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0F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780F" w:rsidRPr="004D6AD7" w:rsidRDefault="0037780F" w:rsidP="0037780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</w:rPr>
      </w:pPr>
      <w:r w:rsidRPr="004D6AD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587A5A" wp14:editId="105AAD43">
            <wp:simplePos x="0" y="0"/>
            <wp:positionH relativeFrom="column">
              <wp:posOffset>2509520</wp:posOffset>
            </wp:positionH>
            <wp:positionV relativeFrom="paragraph">
              <wp:posOffset>-248920</wp:posOffset>
            </wp:positionV>
            <wp:extent cx="594995" cy="741680"/>
            <wp:effectExtent l="0" t="0" r="0" b="1270"/>
            <wp:wrapNone/>
            <wp:docPr id="12" name="Рисунок 12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AD7">
        <w:rPr>
          <w:rFonts w:ascii="Times New Roman" w:hAnsi="Times New Roman" w:cs="Times New Roman"/>
          <w:b/>
        </w:rPr>
        <w:t>Г</w:t>
      </w:r>
      <w:proofErr w:type="gramStart"/>
      <w:r w:rsidRPr="004D6AD7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D6AD7">
        <w:rPr>
          <w:rFonts w:ascii="Times New Roman" w:hAnsi="Times New Roman" w:cs="Times New Roman"/>
          <w:b/>
        </w:rPr>
        <w:t>АЛГ</w:t>
      </w:r>
      <w:r w:rsidRPr="004D6AD7">
        <w:rPr>
          <w:rFonts w:ascii="Times New Roman" w:hAnsi="Times New Roman" w:cs="Times New Roman"/>
          <w:b/>
          <w:lang w:val="en-US"/>
        </w:rPr>
        <w:t>I</w:t>
      </w:r>
      <w:r w:rsidRPr="004D6AD7">
        <w:rPr>
          <w:rFonts w:ascii="Times New Roman" w:hAnsi="Times New Roman" w:cs="Times New Roman"/>
          <w:b/>
        </w:rPr>
        <w:t xml:space="preserve">АЙ                                                                    </w:t>
      </w:r>
      <w:r w:rsidRPr="004D6AD7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4D6AD7">
        <w:rPr>
          <w:rFonts w:ascii="Times New Roman" w:hAnsi="Times New Roman" w:cs="Times New Roman"/>
          <w:b/>
        </w:rPr>
        <w:t xml:space="preserve"> РЕСПУБЛИКА</w:t>
      </w:r>
    </w:p>
    <w:p w:rsidR="0037780F" w:rsidRPr="004D6AD7" w:rsidRDefault="0037780F" w:rsidP="0037780F">
      <w:pPr>
        <w:spacing w:after="0" w:line="240" w:lineRule="atLeast"/>
        <w:rPr>
          <w:rFonts w:ascii="Times New Roman" w:hAnsi="Times New Roman" w:cs="Times New Roman"/>
          <w:b/>
        </w:rPr>
      </w:pPr>
      <w:r w:rsidRPr="004D6AD7">
        <w:rPr>
          <w:rFonts w:ascii="Times New Roman" w:hAnsi="Times New Roman" w:cs="Times New Roman"/>
          <w:b/>
        </w:rPr>
        <w:t xml:space="preserve">             РЕСПУБЛИКА                                                                             ИНГУШЕТИЯ</w:t>
      </w:r>
    </w:p>
    <w:p w:rsidR="0037780F" w:rsidRPr="004D6AD7" w:rsidRDefault="0037780F" w:rsidP="0037780F">
      <w:pPr>
        <w:rPr>
          <w:rFonts w:ascii="Times New Roman" w:hAnsi="Times New Roman" w:cs="Times New Roman"/>
          <w:b/>
          <w:bCs/>
          <w:kern w:val="32"/>
        </w:rPr>
      </w:pPr>
    </w:p>
    <w:p w:rsidR="0037780F" w:rsidRPr="004D6AD7" w:rsidRDefault="0037780F" w:rsidP="0037780F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D6AD7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37780F" w:rsidRPr="004D6AD7" w:rsidRDefault="0037780F" w:rsidP="0037780F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D6AD7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37780F" w:rsidRPr="004D6AD7" w:rsidRDefault="0037780F" w:rsidP="0037780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D6AD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B5904D" wp14:editId="2D6D8CDA">
                <wp:simplePos x="0" y="0"/>
                <wp:positionH relativeFrom="page">
                  <wp:align>center</wp:align>
                </wp:positionH>
                <wp:positionV relativeFrom="paragraph">
                  <wp:posOffset>250190</wp:posOffset>
                </wp:positionV>
                <wp:extent cx="6365240" cy="0"/>
                <wp:effectExtent l="0" t="19050" r="5461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9.7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" strokeweight="4.5pt">
                <v:stroke linestyle="thickThin"/>
                <w10:wrap anchorx="page"/>
              </v:line>
            </w:pict>
          </mc:Fallback>
        </mc:AlternateContent>
      </w:r>
      <w:r w:rsidRPr="004D6AD7">
        <w:rPr>
          <w:rFonts w:ascii="Times New Roman" w:hAnsi="Times New Roman" w:cs="Times New Roman"/>
          <w:b/>
        </w:rPr>
        <w:t>ЭЛДАРХА Г</w:t>
      </w:r>
      <w:proofErr w:type="gramStart"/>
      <w:r w:rsidRPr="004D6AD7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4D6AD7">
        <w:rPr>
          <w:rFonts w:ascii="Times New Roman" w:hAnsi="Times New Roman" w:cs="Times New Roman"/>
          <w:b/>
        </w:rPr>
        <w:t>АЛА СОВЕТ</w:t>
      </w:r>
    </w:p>
    <w:p w:rsidR="0037780F" w:rsidRPr="004D6AD7" w:rsidRDefault="0037780F" w:rsidP="0037780F">
      <w:pPr>
        <w:spacing w:after="0" w:line="240" w:lineRule="atLeast"/>
        <w:rPr>
          <w:rFonts w:ascii="Times New Roman" w:hAnsi="Times New Roman" w:cs="Times New Roman"/>
          <w:b/>
        </w:rPr>
      </w:pPr>
    </w:p>
    <w:p w:rsidR="0037780F" w:rsidRPr="004D6AD7" w:rsidRDefault="0037780F" w:rsidP="0037780F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6AD7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4D6AD7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4D6AD7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D6AD7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D6AD7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D6AD7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D6AD7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D6AD7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37780F" w:rsidRPr="004D6AD7" w:rsidRDefault="0037780F" w:rsidP="0037780F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6AD7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37780F" w:rsidRDefault="0037780F" w:rsidP="003778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37780F" w:rsidRDefault="0037780F" w:rsidP="003778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5B7020">
        <w:rPr>
          <w:rFonts w:ascii="Arial" w:eastAsia="Times New Roman" w:hAnsi="Arial" w:cs="Arial"/>
          <w:b/>
          <w:bCs/>
        </w:rPr>
        <w:t>РЕШЕНИЕ</w:t>
      </w:r>
    </w:p>
    <w:p w:rsidR="0037780F" w:rsidRPr="005B7020" w:rsidRDefault="0037780F" w:rsidP="003778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</w:p>
    <w:p w:rsidR="0037780F" w:rsidRPr="004D6AD7" w:rsidRDefault="0037780F" w:rsidP="003778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AD7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5/4-4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         "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28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июня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>2022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37780F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780F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780F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7780F" w:rsidRPr="00EA34F9" w:rsidRDefault="0037780F" w:rsidP="0037780F">
      <w:pPr>
        <w:suppressAutoHyphens/>
        <w:spacing w:after="0" w:line="240" w:lineRule="auto"/>
        <w:ind w:right="325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4F9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Pr="00EA34F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отдельные </w:t>
      </w:r>
      <w:r w:rsidRPr="00EA34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EA34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Совета депутатов муниципального образования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A34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</w:t>
      </w:r>
    </w:p>
    <w:p w:rsidR="0037780F" w:rsidRDefault="0037780F" w:rsidP="0037780F">
      <w:pPr>
        <w:autoSpaceDE w:val="0"/>
        <w:autoSpaceDN w:val="0"/>
        <w:adjustRightInd w:val="0"/>
        <w:spacing w:before="108" w:after="108" w:line="240" w:lineRule="auto"/>
        <w:ind w:right="3401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7780F" w:rsidRPr="00EA34F9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EA34F9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EA34F9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"Город Карабулак", городской Совет депутатов муниципального образования "Городской округ город Карабулак" решил:</w:t>
      </w:r>
    </w:p>
    <w:p w:rsidR="0037780F" w:rsidRDefault="0037780F" w:rsidP="0037780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городского Совета депутатов муниципального образования 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29 июня 2021 года № 6/4-4 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>"О внесении изменений в решение городского Совета депутатов муниципального образования   "Городской округ город Карабулак" от 14 ноября 2019 года N 5/3-4 "Об утверждении составов постоянных комиссий городского Совета депутатов муниципального образования "Городской округ город Карабулак" четвертого созыва"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7780F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6726B3">
        <w:rPr>
          <w:rFonts w:ascii="Arial" w:eastAsia="Times New Roman" w:hAnsi="Arial" w:cs="Arial"/>
          <w:sz w:val="24"/>
          <w:szCs w:val="24"/>
          <w:lang w:eastAsia="ru-RU"/>
        </w:rPr>
        <w:t>Наименование решения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37780F" w:rsidRDefault="0037780F" w:rsidP="0037780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CC8">
        <w:rPr>
          <w:rFonts w:ascii="Arial" w:eastAsia="Times New Roman" w:hAnsi="Arial" w:cs="Arial"/>
          <w:sz w:val="24"/>
          <w:szCs w:val="24"/>
          <w:lang w:eastAsia="ru-RU"/>
        </w:rPr>
        <w:t>"О внесении изменений в решение городского Совета депутатов муниципального образования "Городской округ город Карабулак"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 xml:space="preserve"> года N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1/4-4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составов постоянных комиссий городского Совета депутатов муниципального образования "Городской округ город Карабулак" четвертого созыва"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редакции;</w:t>
      </w:r>
    </w:p>
    <w:p w:rsidR="0037780F" w:rsidRPr="003845EA" w:rsidRDefault="0037780F" w:rsidP="0037780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в пункте 1 решения слова 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845EA">
        <w:rPr>
          <w:rFonts w:ascii="Arial" w:eastAsia="Times New Roman" w:hAnsi="Arial" w:cs="Arial"/>
          <w:sz w:val="24"/>
          <w:szCs w:val="24"/>
          <w:lang w:eastAsia="ru-RU"/>
        </w:rPr>
        <w:t>от 14 ноября 2019 года N 5/3-4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>"от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 xml:space="preserve"> года N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1/4-4</w:t>
      </w:r>
      <w:r w:rsidRPr="00A67CC8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37780F" w:rsidRDefault="0037780F" w:rsidP="0037780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Внести в решение городского Совета депутатов муниципального образования "Горо</w:t>
      </w:r>
      <w:r>
        <w:rPr>
          <w:rFonts w:ascii="Arial" w:eastAsia="Times New Roman" w:hAnsi="Arial" w:cs="Arial"/>
          <w:sz w:val="24"/>
          <w:szCs w:val="24"/>
          <w:lang w:eastAsia="ru-RU"/>
        </w:rPr>
        <w:t>дской округ город Карабулак" от 16 января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года N 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-4 "Об утверждении составов постоянных комиссий городского Совета депутатов муниципального образования "Городской округ город Карабулак" четвертого созыва" следующие изменения: </w:t>
      </w:r>
    </w:p>
    <w:p w:rsidR="0037780F" w:rsidRPr="00EA34F9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в 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N 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7780F" w:rsidRDefault="0037780F" w:rsidP="0037780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Ввести в </w:t>
      </w:r>
      <w:hyperlink r:id="rId8" w:history="1">
        <w:r w:rsidRPr="00EA34F9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состав</w:t>
        </w:r>
      </w:hyperlink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городского Совета депутатов по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аграрной 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политике,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природопользованию и охране окружающей среды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A34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Аушева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Ваху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Хусейновича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780F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80F" w:rsidRPr="00332BE4" w:rsidRDefault="0037780F" w:rsidP="00377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32BE4">
        <w:rPr>
          <w:rFonts w:ascii="Arial" w:eastAsia="Times New Roman" w:hAnsi="Arial" w:cs="Arial"/>
          <w:sz w:val="24"/>
          <w:szCs w:val="24"/>
          <w:lang w:eastAsia="ru-RU"/>
        </w:rPr>
        <w:t>. Настоящее решение вступает в силу с момента подписания.</w:t>
      </w: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0DE">
        <w:rPr>
          <w:rFonts w:ascii="Arial" w:hAnsi="Arial" w:cs="Arial"/>
          <w:sz w:val="24"/>
          <w:szCs w:val="24"/>
        </w:rPr>
        <w:t xml:space="preserve">Председатель городского Совета </w:t>
      </w:r>
    </w:p>
    <w:p w:rsidR="0037780F" w:rsidRPr="00294424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4424">
        <w:rPr>
          <w:rFonts w:ascii="Arial" w:eastAsia="Times New Roman" w:hAnsi="Arial" w:cs="Arial"/>
          <w:sz w:val="24"/>
          <w:szCs w:val="24"/>
        </w:rPr>
        <w:t xml:space="preserve"> </w:t>
      </w:r>
      <w:r w:rsidRPr="00D270DE">
        <w:rPr>
          <w:rFonts w:ascii="Arial" w:hAnsi="Arial" w:cs="Arial"/>
          <w:sz w:val="24"/>
          <w:szCs w:val="24"/>
        </w:rPr>
        <w:t>депутатов</w:t>
      </w:r>
      <w:r w:rsidRPr="00294424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94424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37780F" w:rsidRDefault="0037780F" w:rsidP="00377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4424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270DE">
        <w:rPr>
          <w:rFonts w:ascii="Arial" w:hAnsi="Arial" w:cs="Arial"/>
          <w:sz w:val="24"/>
          <w:szCs w:val="24"/>
        </w:rPr>
        <w:t>М.А. </w:t>
      </w:r>
      <w:proofErr w:type="spellStart"/>
      <w:r w:rsidRPr="00D270DE">
        <w:rPr>
          <w:rFonts w:ascii="Arial" w:hAnsi="Arial" w:cs="Arial"/>
          <w:sz w:val="24"/>
          <w:szCs w:val="24"/>
        </w:rPr>
        <w:t>Мартазанов</w:t>
      </w:r>
      <w:proofErr w:type="spellEnd"/>
    </w:p>
    <w:p w:rsidR="008A695D" w:rsidRDefault="008A695D">
      <w:bookmarkStart w:id="0" w:name="_GoBack"/>
      <w:bookmarkEnd w:id="0"/>
    </w:p>
    <w:sectPr w:rsidR="008A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1"/>
    <w:rsid w:val="0037780F"/>
    <w:rsid w:val="008A695D"/>
    <w:rsid w:val="00B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39528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60119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2022-07-04T07:26:00Z</dcterms:created>
  <dcterms:modified xsi:type="dcterms:W3CDTF">2022-07-04T07:26:00Z</dcterms:modified>
</cp:coreProperties>
</file>