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11" w:rsidRDefault="008F3511" w:rsidP="000706EA">
      <w:pPr>
        <w:suppressAutoHyphens/>
        <w:spacing w:after="0" w:line="300" w:lineRule="auto"/>
        <w:jc w:val="center"/>
        <w:rPr>
          <w:rFonts w:ascii="Times New Roman" w:hAnsi="Times New Roman"/>
          <w:b/>
          <w:bCs/>
          <w:sz w:val="28"/>
          <w:szCs w:val="28"/>
          <w:lang w:eastAsia="zh-CN"/>
        </w:rPr>
      </w:pPr>
    </w:p>
    <w:p w:rsidR="008F3511" w:rsidRDefault="008F3511" w:rsidP="000706EA">
      <w:pPr>
        <w:suppressAutoHyphens/>
        <w:spacing w:after="0" w:line="300" w:lineRule="auto"/>
        <w:jc w:val="center"/>
        <w:rPr>
          <w:rFonts w:ascii="Times New Roman" w:hAnsi="Times New Roman"/>
          <w:b/>
          <w:bCs/>
          <w:sz w:val="28"/>
          <w:szCs w:val="28"/>
          <w:lang w:eastAsia="zh-CN"/>
        </w:rPr>
      </w:pPr>
    </w:p>
    <w:p w:rsidR="008F3511" w:rsidRDefault="008F3511" w:rsidP="000706EA">
      <w:pPr>
        <w:suppressAutoHyphens/>
        <w:spacing w:after="0" w:line="300" w:lineRule="auto"/>
        <w:jc w:val="center"/>
        <w:rPr>
          <w:rFonts w:ascii="Times New Roman" w:hAnsi="Times New Roman"/>
          <w:b/>
          <w:bCs/>
          <w:sz w:val="28"/>
          <w:szCs w:val="28"/>
          <w:lang w:eastAsia="zh-CN"/>
        </w:rPr>
      </w:pPr>
    </w:p>
    <w:p w:rsidR="008F3511" w:rsidRDefault="008F3511" w:rsidP="000706EA">
      <w:pPr>
        <w:suppressAutoHyphens/>
        <w:spacing w:after="0" w:line="300" w:lineRule="auto"/>
        <w:jc w:val="center"/>
        <w:rPr>
          <w:rFonts w:ascii="Times New Roman" w:hAnsi="Times New Roman"/>
          <w:b/>
          <w:bCs/>
          <w:sz w:val="28"/>
          <w:szCs w:val="28"/>
          <w:lang w:eastAsia="zh-CN"/>
        </w:rPr>
      </w:pPr>
    </w:p>
    <w:p w:rsidR="00AF0E38" w:rsidRPr="00DE2329" w:rsidRDefault="00AF0E38" w:rsidP="00AF0E38">
      <w:pPr>
        <w:pStyle w:val="ac"/>
        <w:spacing w:before="0" w:beforeAutospacing="0" w:after="0" w:afterAutospacing="0"/>
        <w:jc w:val="center"/>
        <w:rPr>
          <w:b/>
        </w:rPr>
      </w:pPr>
      <w:r w:rsidRPr="00DE2329">
        <w:rPr>
          <w:rFonts w:ascii="Arial" w:hAnsi="Arial" w:cs="Arial"/>
          <w:noProof/>
        </w:rPr>
        <w:drawing>
          <wp:anchor distT="0" distB="0" distL="114300" distR="114300" simplePos="0" relativeHeight="251677696" behindDoc="0" locked="0" layoutInCell="1" allowOverlap="1" wp14:anchorId="0C9FEED3" wp14:editId="6E99C61A">
            <wp:simplePos x="0" y="0"/>
            <wp:positionH relativeFrom="column">
              <wp:posOffset>2698115</wp:posOffset>
            </wp:positionH>
            <wp:positionV relativeFrom="paragraph">
              <wp:posOffset>-264795</wp:posOffset>
            </wp:positionV>
            <wp:extent cx="594995" cy="741680"/>
            <wp:effectExtent l="0" t="0" r="0" b="1270"/>
            <wp:wrapNone/>
            <wp:docPr id="13" name="Рисунок 13"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     </w:t>
      </w:r>
      <w:r w:rsidRPr="00DE2329">
        <w:rPr>
          <w:b/>
        </w:rPr>
        <w:t>Г</w:t>
      </w:r>
      <w:r w:rsidRPr="00DE2329">
        <w:rPr>
          <w:b/>
          <w:lang w:val="en-US"/>
        </w:rPr>
        <w:t>I</w:t>
      </w:r>
      <w:r w:rsidRPr="00DE2329">
        <w:rPr>
          <w:b/>
        </w:rPr>
        <w:t>АЛГ</w:t>
      </w:r>
      <w:r w:rsidRPr="00DE2329">
        <w:rPr>
          <w:b/>
          <w:lang w:val="en-US"/>
        </w:rPr>
        <w:t>I</w:t>
      </w:r>
      <w:r w:rsidRPr="00DE2329">
        <w:rPr>
          <w:b/>
        </w:rPr>
        <w:t xml:space="preserve">АЙ </w:t>
      </w:r>
      <w:r>
        <w:rPr>
          <w:b/>
        </w:rPr>
        <w:t xml:space="preserve">  </w:t>
      </w:r>
      <w:r w:rsidRPr="00DE2329">
        <w:rPr>
          <w:b/>
        </w:rPr>
        <w:t xml:space="preserve">               </w:t>
      </w:r>
      <w:r w:rsidRPr="00DE2329">
        <w:rPr>
          <w:b/>
        </w:rPr>
        <w:tab/>
        <w:t xml:space="preserve"> </w:t>
      </w:r>
      <w:r>
        <w:rPr>
          <w:b/>
        </w:rPr>
        <w:t xml:space="preserve">                              </w:t>
      </w:r>
      <w:r w:rsidRPr="00DE2329">
        <w:rPr>
          <w:b/>
        </w:rPr>
        <w:t xml:space="preserve"> </w:t>
      </w:r>
      <w:r>
        <w:rPr>
          <w:b/>
        </w:rPr>
        <w:t xml:space="preserve">    </w:t>
      </w:r>
      <w:r w:rsidRPr="00DE2329">
        <w:rPr>
          <w:b/>
        </w:rPr>
        <w:t xml:space="preserve">  РЕСПУБЛИКА</w:t>
      </w:r>
    </w:p>
    <w:p w:rsidR="00AF0E38" w:rsidRPr="00DE2329" w:rsidRDefault="00AF0E38" w:rsidP="00AF0E38">
      <w:pPr>
        <w:spacing w:after="0" w:line="240" w:lineRule="atLeast"/>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 xml:space="preserve">РЕСПУБЛИКА                          </w:t>
      </w:r>
      <w:r>
        <w:rPr>
          <w:rFonts w:ascii="Times New Roman" w:eastAsia="Times New Roman" w:hAnsi="Times New Roman"/>
          <w:b/>
        </w:rPr>
        <w:t xml:space="preserve">                                </w:t>
      </w:r>
      <w:r w:rsidRPr="00DE2329">
        <w:rPr>
          <w:rFonts w:ascii="Times New Roman" w:eastAsia="Times New Roman" w:hAnsi="Times New Roman"/>
          <w:b/>
        </w:rPr>
        <w:t xml:space="preserve">  ИНГУШЕТИЯ</w:t>
      </w:r>
    </w:p>
    <w:p w:rsidR="00AF0E38" w:rsidRPr="00DE2329" w:rsidRDefault="00AF0E38" w:rsidP="00AF0E38">
      <w:pPr>
        <w:spacing w:after="0" w:line="240" w:lineRule="atLeast"/>
        <w:jc w:val="center"/>
        <w:rPr>
          <w:rFonts w:ascii="Times New Roman" w:eastAsia="Times New Roman" w:hAnsi="Times New Roman"/>
          <w:b/>
          <w:bCs/>
          <w:kern w:val="32"/>
        </w:rPr>
      </w:pPr>
    </w:p>
    <w:p w:rsidR="00AF0E38" w:rsidRPr="00DE2329" w:rsidRDefault="00AF0E38" w:rsidP="00AF0E38">
      <w:pPr>
        <w:spacing w:after="0" w:line="240" w:lineRule="atLeast"/>
        <w:rPr>
          <w:rFonts w:ascii="Times New Roman" w:eastAsia="Times New Roman" w:hAnsi="Times New Roman"/>
          <w:b/>
          <w:bCs/>
        </w:rPr>
      </w:pPr>
    </w:p>
    <w:p w:rsidR="00AF0E38" w:rsidRPr="00DE2329" w:rsidRDefault="00AF0E38" w:rsidP="00AF0E38">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ГОРОДСКОЙ СОВЕТ ДЕПУТАТОВ МУНИЦИПАЛЬНОГО ОБРАЗОВАНИЯ</w:t>
      </w:r>
    </w:p>
    <w:p w:rsidR="00AF0E38" w:rsidRPr="00DE2329" w:rsidRDefault="00AF0E38" w:rsidP="00AF0E38">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 xml:space="preserve"> ГОРОДСКОЙ ОКРУГ ГОРОД КАРАБУЛАК</w:t>
      </w:r>
    </w:p>
    <w:p w:rsidR="00AF0E38" w:rsidRPr="00DE2329" w:rsidRDefault="00AF0E38" w:rsidP="00AF0E38">
      <w:pPr>
        <w:spacing w:after="0" w:line="240" w:lineRule="atLeast"/>
        <w:jc w:val="center"/>
        <w:rPr>
          <w:rFonts w:ascii="Times New Roman" w:eastAsia="Times New Roman" w:hAnsi="Times New Roman"/>
          <w:b/>
        </w:rPr>
      </w:pPr>
      <w:r w:rsidRPr="00DE2329">
        <w:rPr>
          <w:rFonts w:ascii="Arial" w:eastAsia="Times New Roman" w:hAnsi="Arial" w:cs="Arial"/>
          <w:noProof/>
          <w:sz w:val="24"/>
          <w:szCs w:val="24"/>
          <w:lang w:eastAsia="ru-RU"/>
        </w:rPr>
        <mc:AlternateContent>
          <mc:Choice Requires="wps">
            <w:drawing>
              <wp:anchor distT="4294967295" distB="4294967295" distL="114300" distR="114300" simplePos="0" relativeHeight="251678720" behindDoc="0" locked="0" layoutInCell="1" allowOverlap="1" wp14:anchorId="1C51CF28" wp14:editId="0984E0D1">
                <wp:simplePos x="0" y="0"/>
                <wp:positionH relativeFrom="column">
                  <wp:posOffset>-384175</wp:posOffset>
                </wp:positionH>
                <wp:positionV relativeFrom="paragraph">
                  <wp:posOffset>243840</wp:posOffset>
                </wp:positionV>
                <wp:extent cx="6365240" cy="0"/>
                <wp:effectExtent l="0" t="19050" r="5461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01C063" id="Прямая соединительная линия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5pt,19.2pt" to="47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" strokeweight="4.5pt">
                <v:stroke linestyle="thickThin"/>
              </v:line>
            </w:pict>
          </mc:Fallback>
        </mc:AlternateContent>
      </w:r>
      <w:r w:rsidRPr="00DE2329">
        <w:rPr>
          <w:rFonts w:ascii="Times New Roman" w:eastAsia="Times New Roman" w:hAnsi="Times New Roman"/>
          <w:b/>
        </w:rPr>
        <w:t>ЭЛДАРХА Г</w:t>
      </w:r>
      <w:r w:rsidRPr="00DE2329">
        <w:rPr>
          <w:rFonts w:ascii="Times New Roman" w:eastAsia="Times New Roman" w:hAnsi="Times New Roman"/>
          <w:b/>
          <w:lang w:val="en-US" w:eastAsia="x-none"/>
        </w:rPr>
        <w:t>I</w:t>
      </w:r>
      <w:r w:rsidRPr="00DE2329">
        <w:rPr>
          <w:rFonts w:ascii="Times New Roman" w:eastAsia="Times New Roman" w:hAnsi="Times New Roman"/>
          <w:b/>
        </w:rPr>
        <w:t>АЛА СОВЕТ</w:t>
      </w:r>
    </w:p>
    <w:p w:rsidR="00AF0E38" w:rsidRPr="00DE2329" w:rsidRDefault="00AF0E38" w:rsidP="00AF0E38">
      <w:pPr>
        <w:spacing w:after="0" w:line="240" w:lineRule="atLeast"/>
        <w:rPr>
          <w:rFonts w:ascii="Times New Roman" w:eastAsia="Times New Roman" w:hAnsi="Times New Roman"/>
          <w:b/>
        </w:rPr>
      </w:pPr>
    </w:p>
    <w:p w:rsidR="00AF0E38" w:rsidRPr="00DE2329" w:rsidRDefault="00AF0E38" w:rsidP="00AF0E38">
      <w:pPr>
        <w:spacing w:after="0" w:line="240" w:lineRule="auto"/>
        <w:ind w:hanging="992"/>
        <w:jc w:val="center"/>
        <w:rPr>
          <w:rFonts w:ascii="Times New Roman" w:eastAsia="Times New Roman" w:hAnsi="Times New Roman"/>
          <w:b/>
          <w:sz w:val="14"/>
          <w:szCs w:val="14"/>
        </w:rPr>
      </w:pPr>
      <w:r w:rsidRPr="00DE2329">
        <w:rPr>
          <w:rFonts w:ascii="Times New Roman" w:eastAsia="Times New Roman" w:hAnsi="Times New Roman"/>
          <w:b/>
          <w:sz w:val="16"/>
          <w:szCs w:val="16"/>
        </w:rPr>
        <w:t xml:space="preserve">        </w:t>
      </w:r>
      <w:r w:rsidRPr="00DE2329">
        <w:rPr>
          <w:rFonts w:ascii="Times New Roman" w:eastAsia="Times New Roman" w:hAnsi="Times New Roman"/>
          <w:b/>
          <w:sz w:val="14"/>
          <w:szCs w:val="14"/>
        </w:rPr>
        <w:t xml:space="preserve">386231, РИ, г. Карабулак, ул. </w:t>
      </w:r>
      <w:proofErr w:type="spellStart"/>
      <w:r w:rsidRPr="00DE2329">
        <w:rPr>
          <w:rFonts w:ascii="Times New Roman" w:eastAsia="Times New Roman" w:hAnsi="Times New Roman"/>
          <w:b/>
          <w:sz w:val="14"/>
          <w:szCs w:val="14"/>
        </w:rPr>
        <w:t>Джабагиева</w:t>
      </w:r>
      <w:proofErr w:type="spellEnd"/>
      <w:r w:rsidRPr="00DE2329">
        <w:rPr>
          <w:rFonts w:ascii="Times New Roman" w:eastAsia="Times New Roman" w:hAnsi="Times New Roman"/>
          <w:b/>
          <w:sz w:val="14"/>
          <w:szCs w:val="14"/>
        </w:rPr>
        <w:t>, 142, Здание городского Совета, тел.(ф):88734 44-48-47,</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e</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 xml:space="preserve">: </w:t>
      </w:r>
      <w:proofErr w:type="spellStart"/>
      <w:r w:rsidRPr="00DE2329">
        <w:rPr>
          <w:rFonts w:ascii="Times New Roman" w:eastAsia="Times New Roman" w:hAnsi="Times New Roman"/>
          <w:b/>
          <w:i/>
          <w:sz w:val="14"/>
          <w:szCs w:val="14"/>
          <w:lang w:val="en-US"/>
        </w:rPr>
        <w:t>gorsovet</w:t>
      </w:r>
      <w:proofErr w:type="spellEnd"/>
      <w:r w:rsidRPr="00DE2329">
        <w:rPr>
          <w:rFonts w:ascii="Times New Roman" w:eastAsia="Times New Roman" w:hAnsi="Times New Roman"/>
          <w:b/>
          <w:i/>
          <w:sz w:val="14"/>
          <w:szCs w:val="14"/>
        </w:rPr>
        <w:t>-06@</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w:t>
      </w:r>
      <w:proofErr w:type="spellStart"/>
      <w:r w:rsidRPr="00DE2329">
        <w:rPr>
          <w:rFonts w:ascii="Times New Roman" w:eastAsia="Times New Roman" w:hAnsi="Times New Roman"/>
          <w:b/>
          <w:i/>
          <w:sz w:val="14"/>
          <w:szCs w:val="14"/>
          <w:lang w:val="en-US"/>
        </w:rPr>
        <w:t>ru</w:t>
      </w:r>
      <w:proofErr w:type="spellEnd"/>
    </w:p>
    <w:p w:rsidR="00AF0E38" w:rsidRPr="00DE2329" w:rsidRDefault="00AF0E38" w:rsidP="00AF0E38">
      <w:pPr>
        <w:spacing w:after="0" w:line="240" w:lineRule="atLeast"/>
        <w:ind w:hanging="900"/>
        <w:jc w:val="center"/>
        <w:rPr>
          <w:rFonts w:ascii="Times New Roman" w:eastAsia="Times New Roman" w:hAnsi="Times New Roman"/>
          <w:b/>
        </w:rPr>
      </w:pPr>
    </w:p>
    <w:p w:rsidR="00AF0E38" w:rsidRPr="00DE2329" w:rsidRDefault="00AF0E38" w:rsidP="00AF0E38">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p>
    <w:p w:rsidR="00AF0E38" w:rsidRDefault="00AF0E38" w:rsidP="00AF0E38">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E2329">
        <w:rPr>
          <w:rFonts w:ascii="Times New Roman" w:eastAsia="Times New Roman" w:hAnsi="Times New Roman"/>
          <w:b/>
          <w:bCs/>
          <w:sz w:val="24"/>
          <w:szCs w:val="24"/>
          <w:lang w:eastAsia="ru-RU"/>
        </w:rPr>
        <w:t>РЕШЕНИЕ</w:t>
      </w:r>
    </w:p>
    <w:p w:rsidR="00AF0E38" w:rsidRPr="00DE2329" w:rsidRDefault="00AF0E38" w:rsidP="00AF0E38">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p>
    <w:p w:rsidR="00AF0E38" w:rsidRPr="00DE2329" w:rsidRDefault="00AF0E38" w:rsidP="00AF0E38">
      <w:pPr>
        <w:spacing w:after="0"/>
        <w:jc w:val="center"/>
        <w:rPr>
          <w:rFonts w:ascii="Times New Roman" w:eastAsia="Times New Roman" w:hAnsi="Times New Roman"/>
          <w:b/>
          <w:bCs/>
          <w:sz w:val="28"/>
          <w:szCs w:val="28"/>
        </w:rPr>
      </w:pPr>
    </w:p>
    <w:p w:rsidR="00AF0E38" w:rsidRPr="00663E08" w:rsidRDefault="00AF0E38" w:rsidP="00AF0E38">
      <w:pPr>
        <w:spacing w:after="0"/>
        <w:rPr>
          <w:rFonts w:ascii="Arial" w:eastAsia="Times New Roman" w:hAnsi="Arial" w:cs="Arial"/>
          <w:b/>
          <w:sz w:val="24"/>
          <w:szCs w:val="24"/>
          <w:lang w:eastAsia="ru-RU"/>
        </w:rPr>
      </w:pPr>
      <w:r w:rsidRPr="00663E08">
        <w:rPr>
          <w:rFonts w:ascii="Arial" w:eastAsia="Times New Roman" w:hAnsi="Arial" w:cs="Arial"/>
          <w:b/>
          <w:sz w:val="24"/>
          <w:szCs w:val="24"/>
          <w:lang w:eastAsia="ru-RU"/>
        </w:rPr>
        <w:t xml:space="preserve">    №</w:t>
      </w:r>
      <w:r w:rsidRPr="00663E08">
        <w:rPr>
          <w:rFonts w:ascii="Arial" w:eastAsia="Times New Roman" w:hAnsi="Arial" w:cs="Arial"/>
          <w:b/>
          <w:sz w:val="24"/>
          <w:szCs w:val="24"/>
          <w:u w:val="single"/>
          <w:lang w:eastAsia="ru-RU"/>
        </w:rPr>
        <w:t xml:space="preserve">  8/</w:t>
      </w:r>
      <w:r w:rsidR="00194756">
        <w:rPr>
          <w:rFonts w:ascii="Arial" w:eastAsia="Times New Roman" w:hAnsi="Arial" w:cs="Arial"/>
          <w:b/>
          <w:sz w:val="24"/>
          <w:szCs w:val="24"/>
          <w:u w:val="single"/>
          <w:lang w:eastAsia="ru-RU"/>
        </w:rPr>
        <w:t>7</w:t>
      </w:r>
      <w:r w:rsidRPr="00663E08">
        <w:rPr>
          <w:rFonts w:ascii="Arial" w:eastAsia="Times New Roman" w:hAnsi="Arial" w:cs="Arial"/>
          <w:b/>
          <w:sz w:val="24"/>
          <w:szCs w:val="24"/>
          <w:u w:val="single"/>
          <w:lang w:eastAsia="ru-RU"/>
        </w:rPr>
        <w:t xml:space="preserve">-4   </w:t>
      </w:r>
      <w:r w:rsidRPr="00663E08">
        <w:rPr>
          <w:rFonts w:ascii="Arial" w:eastAsia="Times New Roman" w:hAnsi="Arial" w:cs="Arial"/>
          <w:b/>
          <w:sz w:val="24"/>
          <w:szCs w:val="24"/>
          <w:lang w:eastAsia="ru-RU"/>
        </w:rPr>
        <w:t xml:space="preserve">                                                                   "</w:t>
      </w:r>
      <w:r w:rsidRPr="00663E08">
        <w:rPr>
          <w:rFonts w:ascii="Arial" w:eastAsia="Times New Roman" w:hAnsi="Arial" w:cs="Arial"/>
          <w:b/>
          <w:sz w:val="24"/>
          <w:szCs w:val="24"/>
          <w:u w:val="single"/>
          <w:lang w:eastAsia="ru-RU"/>
        </w:rPr>
        <w:t xml:space="preserve">   28   </w:t>
      </w:r>
      <w:r w:rsidRPr="00663E08">
        <w:rPr>
          <w:rFonts w:ascii="Arial" w:eastAsia="Times New Roman" w:hAnsi="Arial" w:cs="Arial"/>
          <w:b/>
          <w:sz w:val="24"/>
          <w:szCs w:val="24"/>
          <w:lang w:eastAsia="ru-RU"/>
        </w:rPr>
        <w:t xml:space="preserve">" </w:t>
      </w:r>
      <w:r w:rsidRPr="00663E08">
        <w:rPr>
          <w:rFonts w:ascii="Arial" w:eastAsia="Times New Roman" w:hAnsi="Arial" w:cs="Arial"/>
          <w:b/>
          <w:sz w:val="24"/>
          <w:szCs w:val="24"/>
          <w:u w:val="single"/>
          <w:lang w:eastAsia="ru-RU"/>
        </w:rPr>
        <w:t xml:space="preserve">   сентября     </w:t>
      </w:r>
      <w:r w:rsidRPr="00663E08">
        <w:rPr>
          <w:rFonts w:ascii="Arial" w:eastAsia="Times New Roman" w:hAnsi="Arial" w:cs="Arial"/>
          <w:b/>
          <w:sz w:val="24"/>
          <w:szCs w:val="24"/>
          <w:lang w:eastAsia="ru-RU"/>
        </w:rPr>
        <w:t xml:space="preserve">  2021 г.</w:t>
      </w:r>
    </w:p>
    <w:p w:rsidR="001F4F56" w:rsidRDefault="001F4F56" w:rsidP="000706EA">
      <w:pPr>
        <w:suppressAutoHyphens/>
        <w:spacing w:after="0" w:line="300" w:lineRule="auto"/>
        <w:jc w:val="center"/>
        <w:rPr>
          <w:rFonts w:ascii="Times New Roman" w:hAnsi="Times New Roman"/>
          <w:b/>
          <w:bCs/>
          <w:sz w:val="28"/>
          <w:szCs w:val="28"/>
          <w:lang w:eastAsia="zh-CN"/>
        </w:rPr>
      </w:pPr>
    </w:p>
    <w:p w:rsidR="001F4F56" w:rsidRDefault="001F4F56" w:rsidP="000706EA">
      <w:pPr>
        <w:suppressAutoHyphens/>
        <w:spacing w:after="0" w:line="300" w:lineRule="auto"/>
        <w:jc w:val="center"/>
        <w:rPr>
          <w:rFonts w:ascii="Times New Roman" w:hAnsi="Times New Roman"/>
          <w:b/>
          <w:bCs/>
          <w:sz w:val="28"/>
          <w:szCs w:val="28"/>
          <w:lang w:eastAsia="zh-CN"/>
        </w:rPr>
      </w:pPr>
    </w:p>
    <w:p w:rsidR="000706EA" w:rsidRPr="00E25C11" w:rsidRDefault="000706EA" w:rsidP="00AF0E38">
      <w:pPr>
        <w:spacing w:after="0" w:line="300" w:lineRule="auto"/>
        <w:ind w:right="3119"/>
        <w:jc w:val="both"/>
        <w:outlineLvl w:val="0"/>
        <w:rPr>
          <w:rFonts w:ascii="Arial" w:hAnsi="Arial" w:cs="Arial"/>
          <w:b/>
          <w:sz w:val="24"/>
          <w:szCs w:val="24"/>
        </w:rPr>
      </w:pPr>
      <w:r w:rsidRPr="00E25C11">
        <w:rPr>
          <w:rFonts w:ascii="Arial" w:hAnsi="Arial" w:cs="Arial"/>
          <w:b/>
          <w:sz w:val="24"/>
          <w:szCs w:val="24"/>
        </w:rPr>
        <w:t>Об утверждении Положения о муниципальном жилищном контроле на территории муниципального</w:t>
      </w:r>
      <w:r w:rsidR="00AF0E38" w:rsidRPr="00E25C11">
        <w:rPr>
          <w:rFonts w:ascii="Arial" w:hAnsi="Arial" w:cs="Arial"/>
          <w:b/>
          <w:sz w:val="24"/>
          <w:szCs w:val="24"/>
        </w:rPr>
        <w:t xml:space="preserve"> образования </w:t>
      </w:r>
      <w:r w:rsidR="00E25C11" w:rsidRPr="00E25C11">
        <w:rPr>
          <w:rFonts w:ascii="Arial" w:eastAsia="Times New Roman" w:hAnsi="Arial" w:cs="Arial"/>
          <w:b/>
          <w:sz w:val="24"/>
          <w:szCs w:val="24"/>
          <w:lang w:eastAsia="ru-RU"/>
        </w:rPr>
        <w:t>"</w:t>
      </w:r>
      <w:r w:rsidR="00AF0E38" w:rsidRPr="00E25C11">
        <w:rPr>
          <w:rFonts w:ascii="Arial" w:hAnsi="Arial" w:cs="Arial"/>
          <w:b/>
          <w:sz w:val="24"/>
          <w:szCs w:val="24"/>
        </w:rPr>
        <w:t xml:space="preserve">Городской округ город </w:t>
      </w:r>
      <w:r w:rsidRPr="00E25C11">
        <w:rPr>
          <w:rFonts w:ascii="Arial" w:hAnsi="Arial" w:cs="Arial"/>
          <w:b/>
          <w:sz w:val="24"/>
          <w:szCs w:val="24"/>
        </w:rPr>
        <w:t>Карабулак</w:t>
      </w:r>
      <w:r w:rsidR="00E25C11" w:rsidRPr="00E25C11">
        <w:rPr>
          <w:rFonts w:ascii="Arial" w:eastAsia="Times New Roman" w:hAnsi="Arial" w:cs="Arial"/>
          <w:b/>
          <w:sz w:val="24"/>
          <w:szCs w:val="24"/>
          <w:lang w:eastAsia="ru-RU"/>
        </w:rPr>
        <w:t>"</w:t>
      </w:r>
    </w:p>
    <w:p w:rsidR="000706EA" w:rsidRPr="00AF0E38" w:rsidRDefault="000706EA" w:rsidP="000706EA">
      <w:pPr>
        <w:spacing w:after="0" w:line="300" w:lineRule="auto"/>
        <w:jc w:val="both"/>
        <w:outlineLvl w:val="0"/>
        <w:rPr>
          <w:rFonts w:ascii="Arial" w:hAnsi="Arial" w:cs="Arial"/>
          <w:sz w:val="24"/>
          <w:szCs w:val="24"/>
        </w:rPr>
      </w:pPr>
    </w:p>
    <w:p w:rsidR="000706EA" w:rsidRPr="00AF0E38" w:rsidRDefault="000706EA" w:rsidP="00566034">
      <w:pPr>
        <w:spacing w:after="0" w:line="300" w:lineRule="auto"/>
        <w:ind w:firstLine="720"/>
        <w:jc w:val="both"/>
        <w:rPr>
          <w:rFonts w:ascii="Arial" w:hAnsi="Arial" w:cs="Arial"/>
          <w:sz w:val="24"/>
          <w:szCs w:val="24"/>
          <w:lang w:eastAsia="zh-CN"/>
        </w:rPr>
      </w:pPr>
      <w:r w:rsidRPr="00AF0E38">
        <w:rPr>
          <w:rFonts w:ascii="Arial" w:hAnsi="Arial" w:cs="Arial"/>
          <w:sz w:val="24"/>
          <w:szCs w:val="24"/>
        </w:rPr>
        <w:t xml:space="preserve">В целях реализации Федерального закона от 31.07.2020 № 248-ФЗ </w:t>
      </w:r>
      <w:r w:rsidRPr="00AF0E38">
        <w:rPr>
          <w:rFonts w:ascii="Arial" w:hAnsi="Arial" w:cs="Arial"/>
          <w:sz w:val="24"/>
          <w:szCs w:val="24"/>
        </w:rPr>
        <w:br/>
      </w:r>
      <w:r w:rsidR="004907B1" w:rsidRPr="007958B4">
        <w:rPr>
          <w:rFonts w:ascii="Arial" w:eastAsia="Times New Roman" w:hAnsi="Arial" w:cs="Arial"/>
          <w:sz w:val="24"/>
          <w:szCs w:val="24"/>
          <w:lang w:eastAsia="ru-RU"/>
        </w:rPr>
        <w:t>"</w:t>
      </w:r>
      <w:r w:rsidRPr="00AF0E38">
        <w:rPr>
          <w:rFonts w:ascii="Arial" w:hAnsi="Arial" w:cs="Arial"/>
          <w:sz w:val="24"/>
          <w:szCs w:val="24"/>
        </w:rPr>
        <w:t>О государственном контроле (надзоре) и муниципальном контроле в Российской Федерации</w:t>
      </w:r>
      <w:r w:rsidR="004907B1" w:rsidRPr="007958B4">
        <w:rPr>
          <w:rFonts w:ascii="Arial" w:eastAsia="Times New Roman" w:hAnsi="Arial" w:cs="Arial"/>
          <w:sz w:val="24"/>
          <w:szCs w:val="24"/>
          <w:lang w:eastAsia="ru-RU"/>
        </w:rPr>
        <w:t>"</w:t>
      </w:r>
      <w:r w:rsidRPr="00AF0E38">
        <w:rPr>
          <w:rFonts w:ascii="Arial" w:hAnsi="Arial" w:cs="Arial"/>
          <w:sz w:val="24"/>
          <w:szCs w:val="24"/>
        </w:rPr>
        <w:t xml:space="preserve">, в соответствии с Жилищным кодексом Российской Федерации, Федеральным законом от 06.10.2003 № 131-ФЗ </w:t>
      </w:r>
      <w:r w:rsidR="004907B1" w:rsidRPr="007958B4">
        <w:rPr>
          <w:rFonts w:ascii="Arial" w:eastAsia="Times New Roman" w:hAnsi="Arial" w:cs="Arial"/>
          <w:sz w:val="24"/>
          <w:szCs w:val="24"/>
          <w:lang w:eastAsia="ru-RU"/>
        </w:rPr>
        <w:t>"</w:t>
      </w:r>
      <w:r w:rsidRPr="00AF0E38">
        <w:rPr>
          <w:rFonts w:ascii="Arial" w:hAnsi="Arial" w:cs="Arial"/>
          <w:sz w:val="24"/>
          <w:szCs w:val="24"/>
        </w:rPr>
        <w:t>Об общих принципах организации местного самоуправления в Российской Федерации</w:t>
      </w:r>
      <w:r w:rsidR="004907B1" w:rsidRPr="007958B4">
        <w:rPr>
          <w:rFonts w:ascii="Arial" w:eastAsia="Times New Roman" w:hAnsi="Arial" w:cs="Arial"/>
          <w:sz w:val="24"/>
          <w:szCs w:val="24"/>
          <w:lang w:eastAsia="ru-RU"/>
        </w:rPr>
        <w:t>"</w:t>
      </w:r>
      <w:r w:rsidRPr="00AF0E38">
        <w:rPr>
          <w:rFonts w:ascii="Arial" w:hAnsi="Arial" w:cs="Arial"/>
          <w:sz w:val="24"/>
          <w:szCs w:val="24"/>
        </w:rPr>
        <w:t xml:space="preserve">, Закона Республики Ингушетия от 23 февраля 2009 года № 5-РЗ </w:t>
      </w:r>
      <w:r w:rsidR="004907B1" w:rsidRPr="007958B4">
        <w:rPr>
          <w:rFonts w:ascii="Arial" w:eastAsia="Times New Roman" w:hAnsi="Arial" w:cs="Arial"/>
          <w:sz w:val="24"/>
          <w:szCs w:val="24"/>
          <w:lang w:eastAsia="ru-RU"/>
        </w:rPr>
        <w:t>"</w:t>
      </w:r>
      <w:r w:rsidRPr="00AF0E38">
        <w:rPr>
          <w:rFonts w:ascii="Arial" w:hAnsi="Arial" w:cs="Arial"/>
          <w:sz w:val="24"/>
          <w:szCs w:val="24"/>
        </w:rPr>
        <w:t>Об установлении границ муниципальных образований Республики Ингушетия и наделении их статусом сельского, городского поселения, муниципального района и городского округа вопросов местного значения</w:t>
      </w:r>
      <w:r w:rsidR="00E25C11" w:rsidRPr="007958B4">
        <w:rPr>
          <w:rFonts w:ascii="Arial" w:eastAsia="Times New Roman" w:hAnsi="Arial" w:cs="Arial"/>
          <w:sz w:val="24"/>
          <w:szCs w:val="24"/>
          <w:lang w:eastAsia="ru-RU"/>
        </w:rPr>
        <w:t>"</w:t>
      </w:r>
      <w:r w:rsidRPr="00AF0E38">
        <w:rPr>
          <w:rFonts w:ascii="Arial" w:hAnsi="Arial" w:cs="Arial"/>
          <w:sz w:val="24"/>
          <w:szCs w:val="24"/>
        </w:rPr>
        <w:t>, Уставом муниципального образования</w:t>
      </w:r>
      <w:r w:rsidR="00E25C11">
        <w:rPr>
          <w:rFonts w:ascii="Arial" w:hAnsi="Arial" w:cs="Arial"/>
          <w:sz w:val="24"/>
          <w:szCs w:val="24"/>
        </w:rPr>
        <w:t xml:space="preserve"> </w:t>
      </w:r>
      <w:r w:rsidR="00E25C11" w:rsidRPr="007958B4">
        <w:rPr>
          <w:rFonts w:ascii="Arial" w:eastAsia="Times New Roman" w:hAnsi="Arial" w:cs="Arial"/>
          <w:sz w:val="24"/>
          <w:szCs w:val="24"/>
          <w:lang w:eastAsia="ru-RU"/>
        </w:rPr>
        <w:t>"</w:t>
      </w:r>
      <w:r w:rsidR="00E25C11">
        <w:rPr>
          <w:rFonts w:ascii="Arial" w:hAnsi="Arial" w:cs="Arial"/>
          <w:sz w:val="24"/>
          <w:szCs w:val="24"/>
        </w:rPr>
        <w:t>Город Карабулак</w:t>
      </w:r>
      <w:r w:rsidR="00E25C11" w:rsidRPr="007958B4">
        <w:rPr>
          <w:rFonts w:ascii="Arial" w:eastAsia="Times New Roman" w:hAnsi="Arial" w:cs="Arial"/>
          <w:sz w:val="24"/>
          <w:szCs w:val="24"/>
          <w:lang w:eastAsia="ru-RU"/>
        </w:rPr>
        <w:t>"</w:t>
      </w:r>
      <w:r w:rsidR="00E25C11">
        <w:rPr>
          <w:rFonts w:ascii="Arial" w:eastAsia="Times New Roman" w:hAnsi="Arial" w:cs="Arial"/>
          <w:sz w:val="24"/>
          <w:szCs w:val="24"/>
          <w:lang w:eastAsia="ru-RU"/>
        </w:rPr>
        <w:t xml:space="preserve">, городской Совет муниципального образования </w:t>
      </w:r>
      <w:r w:rsidR="00E25C11" w:rsidRPr="007958B4">
        <w:rPr>
          <w:rFonts w:ascii="Arial" w:eastAsia="Times New Roman" w:hAnsi="Arial" w:cs="Arial"/>
          <w:sz w:val="24"/>
          <w:szCs w:val="24"/>
          <w:lang w:eastAsia="ru-RU"/>
        </w:rPr>
        <w:t>"</w:t>
      </w:r>
      <w:r w:rsidR="006F336C">
        <w:rPr>
          <w:rFonts w:ascii="Arial" w:hAnsi="Arial" w:cs="Arial"/>
          <w:sz w:val="24"/>
          <w:szCs w:val="24"/>
        </w:rPr>
        <w:t xml:space="preserve">Городской округ город </w:t>
      </w:r>
      <w:r w:rsidRPr="00AF0E38">
        <w:rPr>
          <w:rFonts w:ascii="Arial" w:hAnsi="Arial" w:cs="Arial"/>
          <w:sz w:val="24"/>
          <w:szCs w:val="24"/>
        </w:rPr>
        <w:t>Карабулак</w:t>
      </w:r>
      <w:r w:rsidR="00E25C11" w:rsidRPr="007958B4">
        <w:rPr>
          <w:rFonts w:ascii="Arial" w:eastAsia="Times New Roman" w:hAnsi="Arial" w:cs="Arial"/>
          <w:sz w:val="24"/>
          <w:szCs w:val="24"/>
          <w:lang w:eastAsia="ru-RU"/>
        </w:rPr>
        <w:t>"</w:t>
      </w:r>
      <w:r w:rsidRPr="00AF0E38">
        <w:rPr>
          <w:rFonts w:ascii="Arial" w:hAnsi="Arial" w:cs="Arial"/>
          <w:sz w:val="24"/>
          <w:szCs w:val="24"/>
        </w:rPr>
        <w:t xml:space="preserve"> </w:t>
      </w:r>
      <w:r w:rsidRPr="00AF0E38">
        <w:rPr>
          <w:rFonts w:ascii="Arial" w:hAnsi="Arial" w:cs="Arial"/>
          <w:sz w:val="24"/>
          <w:szCs w:val="24"/>
          <w:lang w:eastAsia="zh-CN"/>
        </w:rPr>
        <w:t>решил:</w:t>
      </w:r>
    </w:p>
    <w:p w:rsidR="000706EA" w:rsidRPr="00AF0E38" w:rsidRDefault="000706EA" w:rsidP="00566034">
      <w:pPr>
        <w:pStyle w:val="ConsPlusNormal"/>
        <w:tabs>
          <w:tab w:val="left" w:pos="1134"/>
        </w:tabs>
        <w:spacing w:line="300" w:lineRule="auto"/>
        <w:ind w:firstLine="709"/>
        <w:jc w:val="both"/>
        <w:rPr>
          <w:rFonts w:ascii="Arial" w:hAnsi="Arial" w:cs="Arial"/>
          <w:sz w:val="24"/>
          <w:szCs w:val="24"/>
        </w:rPr>
      </w:pPr>
      <w:r w:rsidRPr="00AF0E38">
        <w:rPr>
          <w:rFonts w:ascii="Arial" w:hAnsi="Arial" w:cs="Arial"/>
          <w:sz w:val="24"/>
          <w:szCs w:val="24"/>
        </w:rPr>
        <w:t xml:space="preserve">1. Утвердить прилагаемое Положение о муниципальном жилищном контроле на территории </w:t>
      </w:r>
      <w:r w:rsidR="00A70C5E" w:rsidRPr="00AF0E38">
        <w:rPr>
          <w:rFonts w:ascii="Arial" w:hAnsi="Arial" w:cs="Arial"/>
          <w:sz w:val="24"/>
          <w:szCs w:val="24"/>
        </w:rPr>
        <w:t xml:space="preserve">муниципального образования </w:t>
      </w:r>
      <w:r w:rsidR="00E25C11" w:rsidRPr="007958B4">
        <w:rPr>
          <w:rFonts w:ascii="Arial" w:hAnsi="Arial" w:cs="Arial"/>
          <w:sz w:val="24"/>
          <w:szCs w:val="24"/>
        </w:rPr>
        <w:t>"</w:t>
      </w:r>
      <w:r w:rsidR="00A70C5E" w:rsidRPr="00AF0E38">
        <w:rPr>
          <w:rFonts w:ascii="Arial" w:hAnsi="Arial" w:cs="Arial"/>
          <w:sz w:val="24"/>
          <w:szCs w:val="24"/>
        </w:rPr>
        <w:t>Городской округ г</w:t>
      </w:r>
      <w:r w:rsidR="00E311A0">
        <w:rPr>
          <w:rFonts w:ascii="Arial" w:hAnsi="Arial" w:cs="Arial"/>
          <w:sz w:val="24"/>
          <w:szCs w:val="24"/>
        </w:rPr>
        <w:t xml:space="preserve">ород </w:t>
      </w:r>
      <w:r w:rsidR="00A70C5E" w:rsidRPr="00AF0E38">
        <w:rPr>
          <w:rFonts w:ascii="Arial" w:hAnsi="Arial" w:cs="Arial"/>
          <w:sz w:val="24"/>
          <w:szCs w:val="24"/>
        </w:rPr>
        <w:t>Карабулак</w:t>
      </w:r>
      <w:r w:rsidR="00E25C11" w:rsidRPr="007958B4">
        <w:rPr>
          <w:rFonts w:ascii="Arial" w:hAnsi="Arial" w:cs="Arial"/>
          <w:sz w:val="24"/>
          <w:szCs w:val="24"/>
        </w:rPr>
        <w:t>"</w:t>
      </w:r>
      <w:r w:rsidR="00A70C5E" w:rsidRPr="00AF0E38">
        <w:rPr>
          <w:rFonts w:ascii="Arial" w:hAnsi="Arial" w:cs="Arial"/>
          <w:sz w:val="24"/>
          <w:szCs w:val="24"/>
        </w:rPr>
        <w:t>.</w:t>
      </w:r>
    </w:p>
    <w:p w:rsidR="00566034" w:rsidRPr="00DE2329" w:rsidRDefault="00BC22D9" w:rsidP="00566034">
      <w:pPr>
        <w:autoSpaceDE w:val="0"/>
        <w:spacing w:after="0" w:line="300" w:lineRule="auto"/>
        <w:ind w:firstLine="709"/>
        <w:jc w:val="both"/>
        <w:rPr>
          <w:rFonts w:ascii="Arial" w:hAnsi="Arial" w:cs="Arial"/>
          <w:sz w:val="24"/>
          <w:szCs w:val="24"/>
        </w:rPr>
      </w:pPr>
      <w:r>
        <w:rPr>
          <w:rFonts w:ascii="Arial" w:hAnsi="Arial" w:cs="Arial"/>
          <w:sz w:val="24"/>
          <w:szCs w:val="24"/>
        </w:rPr>
        <w:t>2</w:t>
      </w:r>
      <w:r w:rsidR="000706EA" w:rsidRPr="00AF0E38">
        <w:rPr>
          <w:rFonts w:ascii="Arial" w:hAnsi="Arial" w:cs="Arial"/>
          <w:sz w:val="24"/>
          <w:szCs w:val="24"/>
        </w:rPr>
        <w:t xml:space="preserve">. </w:t>
      </w:r>
      <w:hyperlink r:id="rId9" w:history="1">
        <w:r w:rsidR="00566034" w:rsidRPr="00DE2329">
          <w:rPr>
            <w:rStyle w:val="a8"/>
            <w:rFonts w:ascii="Arial" w:hAnsi="Arial" w:cs="Arial"/>
            <w:color w:val="000000" w:themeColor="text1"/>
            <w:sz w:val="24"/>
            <w:szCs w:val="24"/>
            <w:u w:val="none"/>
          </w:rPr>
          <w:t>Опубликовать</w:t>
        </w:r>
      </w:hyperlink>
      <w:r w:rsidR="00566034" w:rsidRPr="00DE2329">
        <w:rPr>
          <w:rFonts w:ascii="Arial" w:hAnsi="Arial" w:cs="Arial"/>
          <w:color w:val="000000" w:themeColor="text1"/>
          <w:sz w:val="24"/>
          <w:szCs w:val="24"/>
        </w:rPr>
        <w:t xml:space="preserve"> </w:t>
      </w:r>
      <w:r w:rsidR="00566034" w:rsidRPr="00DE2329">
        <w:rPr>
          <w:rFonts w:ascii="Arial" w:hAnsi="Arial" w:cs="Arial"/>
          <w:sz w:val="24"/>
          <w:szCs w:val="24"/>
        </w:rPr>
        <w:t>настоящее решение в газете "</w:t>
      </w:r>
      <w:proofErr w:type="spellStart"/>
      <w:r w:rsidR="00566034" w:rsidRPr="00DE2329">
        <w:rPr>
          <w:rFonts w:ascii="Arial" w:hAnsi="Arial" w:cs="Arial"/>
          <w:sz w:val="24"/>
          <w:szCs w:val="24"/>
        </w:rPr>
        <w:t>Керда</w:t>
      </w:r>
      <w:proofErr w:type="spellEnd"/>
      <w:r w:rsidR="00566034" w:rsidRPr="00DE2329">
        <w:rPr>
          <w:rFonts w:ascii="Arial" w:hAnsi="Arial" w:cs="Arial"/>
          <w:sz w:val="24"/>
          <w:szCs w:val="24"/>
        </w:rPr>
        <w:t xml:space="preserve"> Ха"</w:t>
      </w:r>
      <w:r w:rsidR="00566034">
        <w:rPr>
          <w:rFonts w:ascii="Arial" w:hAnsi="Arial" w:cs="Arial"/>
          <w:sz w:val="24"/>
          <w:szCs w:val="24"/>
        </w:rPr>
        <w:t xml:space="preserve"> и</w:t>
      </w:r>
      <w:r w:rsidR="00566034" w:rsidRPr="00DE2329">
        <w:rPr>
          <w:rFonts w:ascii="Arial" w:hAnsi="Arial" w:cs="Arial"/>
          <w:sz w:val="24"/>
          <w:szCs w:val="24"/>
        </w:rPr>
        <w:t xml:space="preserve"> разместить на официальном сайте муниципального образования "Городской округ город Карабулак" в информационно-телекоммуникационной сети "Интернет".</w:t>
      </w:r>
    </w:p>
    <w:p w:rsidR="00A70C5E" w:rsidRPr="00AF0E38" w:rsidRDefault="00A70C5E" w:rsidP="00566034">
      <w:pPr>
        <w:autoSpaceDE w:val="0"/>
        <w:spacing w:after="0" w:line="300" w:lineRule="auto"/>
        <w:ind w:firstLine="709"/>
        <w:jc w:val="both"/>
        <w:rPr>
          <w:rFonts w:ascii="Arial" w:hAnsi="Arial" w:cs="Arial"/>
          <w:bCs/>
          <w:sz w:val="24"/>
          <w:szCs w:val="24"/>
        </w:rPr>
      </w:pPr>
    </w:p>
    <w:p w:rsidR="00A70C5E" w:rsidRPr="00AF0E38" w:rsidRDefault="00A70C5E" w:rsidP="000706EA">
      <w:pPr>
        <w:autoSpaceDE w:val="0"/>
        <w:spacing w:after="0" w:line="300" w:lineRule="auto"/>
        <w:ind w:firstLine="709"/>
        <w:jc w:val="both"/>
        <w:rPr>
          <w:rFonts w:ascii="Arial" w:hAnsi="Arial" w:cs="Arial"/>
          <w:bCs/>
          <w:sz w:val="24"/>
          <w:szCs w:val="24"/>
        </w:rPr>
      </w:pPr>
    </w:p>
    <w:p w:rsidR="003E180A" w:rsidRPr="00AF0E38" w:rsidRDefault="003E180A" w:rsidP="00566034">
      <w:pPr>
        <w:autoSpaceDE w:val="0"/>
        <w:spacing w:after="0" w:line="240" w:lineRule="auto"/>
        <w:rPr>
          <w:rFonts w:ascii="Arial" w:hAnsi="Arial" w:cs="Arial"/>
          <w:sz w:val="24"/>
          <w:szCs w:val="24"/>
        </w:rPr>
      </w:pPr>
      <w:r w:rsidRPr="00AF0E38">
        <w:rPr>
          <w:rFonts w:ascii="Arial" w:hAnsi="Arial" w:cs="Arial"/>
          <w:sz w:val="24"/>
          <w:szCs w:val="24"/>
        </w:rPr>
        <w:t>Председатель городского Совета депутатов</w:t>
      </w:r>
    </w:p>
    <w:p w:rsidR="003E180A" w:rsidRPr="00AF0E38" w:rsidRDefault="003E180A" w:rsidP="00566034">
      <w:pPr>
        <w:autoSpaceDE w:val="0"/>
        <w:spacing w:after="0" w:line="240" w:lineRule="auto"/>
        <w:rPr>
          <w:rFonts w:ascii="Arial" w:hAnsi="Arial" w:cs="Arial"/>
          <w:sz w:val="24"/>
          <w:szCs w:val="24"/>
        </w:rPr>
      </w:pPr>
      <w:r w:rsidRPr="00AF0E38">
        <w:rPr>
          <w:rFonts w:ascii="Arial" w:hAnsi="Arial" w:cs="Arial"/>
          <w:sz w:val="24"/>
          <w:szCs w:val="24"/>
        </w:rPr>
        <w:t xml:space="preserve">муниципального образования </w:t>
      </w:r>
    </w:p>
    <w:p w:rsidR="003E180A" w:rsidRPr="00AF0E38" w:rsidRDefault="00D546EF" w:rsidP="00566034">
      <w:pPr>
        <w:autoSpaceDE w:val="0"/>
        <w:spacing w:after="0" w:line="240" w:lineRule="auto"/>
        <w:rPr>
          <w:rFonts w:ascii="Arial" w:hAnsi="Arial" w:cs="Arial"/>
          <w:sz w:val="24"/>
          <w:szCs w:val="24"/>
        </w:rPr>
      </w:pPr>
      <w:r w:rsidRPr="007958B4">
        <w:rPr>
          <w:rFonts w:ascii="Arial" w:eastAsia="Times New Roman" w:hAnsi="Arial" w:cs="Arial"/>
          <w:sz w:val="24"/>
          <w:szCs w:val="24"/>
          <w:lang w:eastAsia="ru-RU"/>
        </w:rPr>
        <w:t>"</w:t>
      </w:r>
      <w:r w:rsidR="003E180A" w:rsidRPr="00AF0E38">
        <w:rPr>
          <w:rFonts w:ascii="Arial" w:hAnsi="Arial" w:cs="Arial"/>
          <w:sz w:val="24"/>
          <w:szCs w:val="24"/>
        </w:rPr>
        <w:t>Городской округ город Карабулак</w:t>
      </w:r>
      <w:r w:rsidRPr="007958B4">
        <w:rPr>
          <w:rFonts w:ascii="Arial" w:eastAsia="Times New Roman" w:hAnsi="Arial" w:cs="Arial"/>
          <w:sz w:val="24"/>
          <w:szCs w:val="24"/>
          <w:lang w:eastAsia="ru-RU"/>
        </w:rPr>
        <w:t>"</w:t>
      </w:r>
      <w:r w:rsidR="003E180A" w:rsidRPr="00AF0E38">
        <w:rPr>
          <w:rFonts w:ascii="Arial" w:hAnsi="Arial" w:cs="Arial"/>
          <w:sz w:val="24"/>
          <w:szCs w:val="24"/>
        </w:rPr>
        <w:t xml:space="preserve">                          </w:t>
      </w:r>
      <w:r w:rsidR="00566034">
        <w:rPr>
          <w:rFonts w:ascii="Arial" w:hAnsi="Arial" w:cs="Arial"/>
          <w:sz w:val="24"/>
          <w:szCs w:val="24"/>
        </w:rPr>
        <w:t xml:space="preserve">     </w:t>
      </w:r>
      <w:r w:rsidR="003E180A" w:rsidRPr="00AF0E38">
        <w:rPr>
          <w:rFonts w:ascii="Arial" w:hAnsi="Arial" w:cs="Arial"/>
          <w:sz w:val="24"/>
          <w:szCs w:val="24"/>
        </w:rPr>
        <w:t xml:space="preserve">     </w:t>
      </w:r>
      <w:r w:rsidR="00566034">
        <w:rPr>
          <w:rFonts w:ascii="Arial" w:hAnsi="Arial" w:cs="Arial"/>
          <w:sz w:val="24"/>
          <w:szCs w:val="24"/>
        </w:rPr>
        <w:t xml:space="preserve">  </w:t>
      </w:r>
      <w:r w:rsidR="003E180A" w:rsidRPr="00AF0E38">
        <w:rPr>
          <w:rFonts w:ascii="Arial" w:hAnsi="Arial" w:cs="Arial"/>
          <w:sz w:val="24"/>
          <w:szCs w:val="24"/>
        </w:rPr>
        <w:t xml:space="preserve">      М.А. </w:t>
      </w:r>
      <w:proofErr w:type="spellStart"/>
      <w:r w:rsidR="003E180A" w:rsidRPr="00AF0E38">
        <w:rPr>
          <w:rFonts w:ascii="Arial" w:hAnsi="Arial" w:cs="Arial"/>
          <w:sz w:val="24"/>
          <w:szCs w:val="24"/>
        </w:rPr>
        <w:t>Мартазанов</w:t>
      </w:r>
      <w:proofErr w:type="spellEnd"/>
      <w:r w:rsidR="003E180A" w:rsidRPr="00AF0E38">
        <w:rPr>
          <w:rFonts w:ascii="Arial" w:hAnsi="Arial" w:cs="Arial"/>
          <w:sz w:val="24"/>
          <w:szCs w:val="24"/>
        </w:rPr>
        <w:t xml:space="preserve"> </w:t>
      </w:r>
    </w:p>
    <w:p w:rsidR="003E180A" w:rsidRPr="00AF0E38" w:rsidRDefault="003E180A" w:rsidP="00566034">
      <w:pPr>
        <w:autoSpaceDE w:val="0"/>
        <w:spacing w:after="0" w:line="240" w:lineRule="auto"/>
        <w:ind w:firstLine="708"/>
        <w:rPr>
          <w:rFonts w:ascii="Arial" w:hAnsi="Arial" w:cs="Arial"/>
          <w:sz w:val="24"/>
          <w:szCs w:val="24"/>
        </w:rPr>
      </w:pPr>
    </w:p>
    <w:p w:rsidR="003E180A" w:rsidRPr="00AF0E38" w:rsidRDefault="000A164B" w:rsidP="00566034">
      <w:pPr>
        <w:autoSpaceDE w:val="0"/>
        <w:spacing w:after="0" w:line="240" w:lineRule="auto"/>
        <w:rPr>
          <w:rFonts w:ascii="Arial" w:hAnsi="Arial" w:cs="Arial"/>
          <w:sz w:val="24"/>
          <w:szCs w:val="24"/>
        </w:rPr>
      </w:pPr>
      <w:proofErr w:type="spellStart"/>
      <w:r>
        <w:rPr>
          <w:rFonts w:ascii="Arial" w:hAnsi="Arial" w:cs="Arial"/>
          <w:sz w:val="24"/>
          <w:szCs w:val="24"/>
        </w:rPr>
        <w:lastRenderedPageBreak/>
        <w:t>И.о</w:t>
      </w:r>
      <w:proofErr w:type="spellEnd"/>
      <w:r>
        <w:rPr>
          <w:rFonts w:ascii="Arial" w:hAnsi="Arial" w:cs="Arial"/>
          <w:sz w:val="24"/>
          <w:szCs w:val="24"/>
        </w:rPr>
        <w:t>.</w:t>
      </w:r>
      <w:r w:rsidR="009C719E">
        <w:rPr>
          <w:rFonts w:ascii="Arial" w:hAnsi="Arial" w:cs="Arial"/>
          <w:sz w:val="24"/>
          <w:szCs w:val="24"/>
        </w:rPr>
        <w:t xml:space="preserve"> </w:t>
      </w:r>
      <w:r>
        <w:rPr>
          <w:rFonts w:ascii="Arial" w:hAnsi="Arial" w:cs="Arial"/>
          <w:sz w:val="24"/>
          <w:szCs w:val="24"/>
        </w:rPr>
        <w:t>Главы</w:t>
      </w:r>
      <w:r w:rsidR="003E180A" w:rsidRPr="00AF0E38">
        <w:rPr>
          <w:rFonts w:ascii="Arial" w:hAnsi="Arial" w:cs="Arial"/>
          <w:sz w:val="24"/>
          <w:szCs w:val="24"/>
        </w:rPr>
        <w:t xml:space="preserve"> муниципального образования</w:t>
      </w:r>
    </w:p>
    <w:p w:rsidR="000706EA" w:rsidRPr="00AF0E38" w:rsidRDefault="00D546EF" w:rsidP="00566034">
      <w:pPr>
        <w:autoSpaceDE w:val="0"/>
        <w:spacing w:after="0" w:line="240" w:lineRule="auto"/>
        <w:rPr>
          <w:rFonts w:ascii="Arial" w:hAnsi="Arial" w:cs="Arial"/>
          <w:sz w:val="24"/>
          <w:szCs w:val="24"/>
        </w:rPr>
      </w:pPr>
      <w:r w:rsidRPr="007958B4">
        <w:rPr>
          <w:rFonts w:ascii="Arial" w:eastAsia="Times New Roman" w:hAnsi="Arial" w:cs="Arial"/>
          <w:sz w:val="24"/>
          <w:szCs w:val="24"/>
          <w:lang w:eastAsia="ru-RU"/>
        </w:rPr>
        <w:t>"</w:t>
      </w:r>
      <w:r w:rsidR="003E180A" w:rsidRPr="00AF0E38">
        <w:rPr>
          <w:rFonts w:ascii="Arial" w:hAnsi="Arial" w:cs="Arial"/>
          <w:sz w:val="24"/>
          <w:szCs w:val="24"/>
        </w:rPr>
        <w:t>Городской округ город Карабулак</w:t>
      </w:r>
      <w:r w:rsidRPr="007958B4">
        <w:rPr>
          <w:rFonts w:ascii="Arial" w:eastAsia="Times New Roman" w:hAnsi="Arial" w:cs="Arial"/>
          <w:sz w:val="24"/>
          <w:szCs w:val="24"/>
          <w:lang w:eastAsia="ru-RU"/>
        </w:rPr>
        <w:t>"</w:t>
      </w:r>
      <w:r w:rsidR="003E180A" w:rsidRPr="00AF0E38">
        <w:rPr>
          <w:rFonts w:ascii="Arial" w:hAnsi="Arial" w:cs="Arial"/>
          <w:sz w:val="24"/>
          <w:szCs w:val="24"/>
        </w:rPr>
        <w:t xml:space="preserve">                               </w:t>
      </w:r>
      <w:r w:rsidR="00566034">
        <w:rPr>
          <w:rFonts w:ascii="Arial" w:hAnsi="Arial" w:cs="Arial"/>
          <w:sz w:val="24"/>
          <w:szCs w:val="24"/>
        </w:rPr>
        <w:t xml:space="preserve">     </w:t>
      </w:r>
      <w:r w:rsidR="003E180A" w:rsidRPr="00AF0E38">
        <w:rPr>
          <w:rFonts w:ascii="Arial" w:hAnsi="Arial" w:cs="Arial"/>
          <w:sz w:val="24"/>
          <w:szCs w:val="24"/>
        </w:rPr>
        <w:t xml:space="preserve">        </w:t>
      </w:r>
      <w:r w:rsidR="000A164B">
        <w:rPr>
          <w:rFonts w:ascii="Arial" w:hAnsi="Arial" w:cs="Arial"/>
          <w:sz w:val="24"/>
          <w:szCs w:val="24"/>
        </w:rPr>
        <w:t>И.А</w:t>
      </w:r>
      <w:r w:rsidR="003E180A" w:rsidRPr="00AF0E38">
        <w:rPr>
          <w:rFonts w:ascii="Arial" w:hAnsi="Arial" w:cs="Arial"/>
          <w:sz w:val="24"/>
          <w:szCs w:val="24"/>
        </w:rPr>
        <w:t xml:space="preserve">. </w:t>
      </w:r>
      <w:proofErr w:type="spellStart"/>
      <w:r w:rsidR="000A164B">
        <w:rPr>
          <w:rFonts w:ascii="Arial" w:hAnsi="Arial" w:cs="Arial"/>
          <w:sz w:val="24"/>
          <w:szCs w:val="24"/>
        </w:rPr>
        <w:t>Мальсагов</w:t>
      </w:r>
      <w:proofErr w:type="spellEnd"/>
    </w:p>
    <w:p w:rsidR="000706EA" w:rsidRPr="00AF0E38" w:rsidRDefault="000706EA" w:rsidP="00566034">
      <w:pPr>
        <w:spacing w:after="0" w:line="240" w:lineRule="auto"/>
        <w:jc w:val="center"/>
        <w:rPr>
          <w:rFonts w:ascii="Arial" w:hAnsi="Arial" w:cs="Arial"/>
          <w:sz w:val="24"/>
          <w:szCs w:val="24"/>
        </w:rPr>
      </w:pPr>
    </w:p>
    <w:p w:rsidR="000706EA" w:rsidRPr="00AF0E38" w:rsidRDefault="000706EA" w:rsidP="00B71972">
      <w:pPr>
        <w:spacing w:after="0" w:line="240" w:lineRule="auto"/>
        <w:jc w:val="center"/>
        <w:rPr>
          <w:rFonts w:ascii="Arial" w:hAnsi="Arial" w:cs="Arial"/>
          <w:sz w:val="24"/>
          <w:szCs w:val="24"/>
        </w:rPr>
      </w:pPr>
    </w:p>
    <w:p w:rsidR="00B71972" w:rsidRPr="000B7B34" w:rsidRDefault="005C47E8" w:rsidP="00194756">
      <w:pPr>
        <w:spacing w:after="0" w:line="240" w:lineRule="auto"/>
        <w:jc w:val="center"/>
        <w:rPr>
          <w:rFonts w:ascii="Times New Roman" w:hAnsi="Times New Roman"/>
          <w:sz w:val="28"/>
          <w:szCs w:val="28"/>
        </w:rPr>
      </w:pPr>
      <w:r>
        <w:rPr>
          <w:rFonts w:ascii="Times New Roman" w:hAnsi="Times New Roman"/>
          <w:sz w:val="28"/>
        </w:rPr>
        <w:t xml:space="preserve">   </w:t>
      </w:r>
      <w:r w:rsidR="00164161">
        <w:rPr>
          <w:rFonts w:ascii="Times New Roman" w:hAnsi="Times New Roman"/>
          <w:sz w:val="28"/>
        </w:rPr>
        <w:t xml:space="preserve">     </w:t>
      </w:r>
    </w:p>
    <w:p w:rsidR="00BC22D9" w:rsidRPr="0042141E" w:rsidRDefault="00BC22D9" w:rsidP="00BC22D9">
      <w:pPr>
        <w:spacing w:after="0" w:line="240" w:lineRule="auto"/>
        <w:jc w:val="right"/>
        <w:rPr>
          <w:rStyle w:val="ad"/>
          <w:rFonts w:ascii="Arial" w:hAnsi="Arial" w:cs="Arial"/>
          <w:bCs/>
          <w:sz w:val="18"/>
          <w:szCs w:val="18"/>
        </w:rPr>
      </w:pPr>
      <w:r w:rsidRPr="0042141E">
        <w:rPr>
          <w:rStyle w:val="ad"/>
          <w:rFonts w:ascii="Arial" w:hAnsi="Arial" w:cs="Arial"/>
          <w:bCs/>
          <w:sz w:val="18"/>
          <w:szCs w:val="18"/>
        </w:rPr>
        <w:t>Приложение</w:t>
      </w:r>
      <w:r w:rsidRPr="0042141E">
        <w:rPr>
          <w:rStyle w:val="ad"/>
          <w:rFonts w:ascii="Arial" w:hAnsi="Arial" w:cs="Arial"/>
          <w:bCs/>
          <w:sz w:val="18"/>
          <w:szCs w:val="18"/>
        </w:rPr>
        <w:br/>
        <w:t xml:space="preserve">к проекту </w:t>
      </w:r>
      <w:hyperlink w:anchor="sub_0" w:history="1">
        <w:r w:rsidRPr="0042141E">
          <w:rPr>
            <w:rStyle w:val="ae"/>
            <w:rFonts w:ascii="Arial" w:hAnsi="Arial" w:cs="Arial"/>
            <w:sz w:val="18"/>
            <w:szCs w:val="18"/>
          </w:rPr>
          <w:t>решения</w:t>
        </w:r>
      </w:hyperlink>
      <w:r w:rsidRPr="0042141E">
        <w:rPr>
          <w:rStyle w:val="ad"/>
          <w:rFonts w:ascii="Arial" w:hAnsi="Arial" w:cs="Arial"/>
          <w:bCs/>
          <w:sz w:val="18"/>
          <w:szCs w:val="18"/>
        </w:rPr>
        <w:br/>
        <w:t>городского Совета депутатов</w:t>
      </w:r>
      <w:r w:rsidRPr="0042141E">
        <w:rPr>
          <w:rStyle w:val="ad"/>
          <w:rFonts w:ascii="Arial" w:hAnsi="Arial" w:cs="Arial"/>
          <w:bCs/>
          <w:sz w:val="18"/>
          <w:szCs w:val="18"/>
        </w:rPr>
        <w:br/>
        <w:t xml:space="preserve">муниципального образования </w:t>
      </w:r>
      <w:r w:rsidRPr="0042141E">
        <w:rPr>
          <w:rStyle w:val="ad"/>
          <w:rFonts w:ascii="Arial" w:hAnsi="Arial" w:cs="Arial"/>
          <w:bCs/>
          <w:sz w:val="18"/>
          <w:szCs w:val="18"/>
        </w:rPr>
        <w:br/>
        <w:t>"Городской округ город Карабулак"</w:t>
      </w:r>
      <w:r w:rsidRPr="0042141E">
        <w:rPr>
          <w:rStyle w:val="ad"/>
          <w:rFonts w:ascii="Arial" w:hAnsi="Arial" w:cs="Arial"/>
          <w:bCs/>
          <w:sz w:val="18"/>
          <w:szCs w:val="18"/>
        </w:rPr>
        <w:br/>
        <w:t xml:space="preserve">от </w:t>
      </w:r>
      <w:r>
        <w:rPr>
          <w:rStyle w:val="ad"/>
          <w:rFonts w:ascii="Arial" w:hAnsi="Arial" w:cs="Arial"/>
          <w:bCs/>
          <w:sz w:val="18"/>
          <w:szCs w:val="18"/>
        </w:rPr>
        <w:t>28 сентября</w:t>
      </w:r>
      <w:r w:rsidRPr="0042141E">
        <w:rPr>
          <w:rStyle w:val="ad"/>
          <w:rFonts w:ascii="Arial" w:hAnsi="Arial" w:cs="Arial"/>
          <w:bCs/>
          <w:sz w:val="18"/>
          <w:szCs w:val="18"/>
        </w:rPr>
        <w:t xml:space="preserve"> </w:t>
      </w:r>
      <w:r>
        <w:rPr>
          <w:rStyle w:val="ad"/>
          <w:rFonts w:ascii="Arial" w:hAnsi="Arial" w:cs="Arial"/>
          <w:bCs/>
          <w:sz w:val="18"/>
          <w:szCs w:val="18"/>
        </w:rPr>
        <w:t>2021 г. 8</w:t>
      </w:r>
      <w:r w:rsidRPr="0042141E">
        <w:rPr>
          <w:rStyle w:val="ad"/>
          <w:rFonts w:ascii="Arial" w:hAnsi="Arial" w:cs="Arial"/>
          <w:bCs/>
          <w:sz w:val="18"/>
          <w:szCs w:val="18"/>
        </w:rPr>
        <w:t>/</w:t>
      </w:r>
      <w:r>
        <w:rPr>
          <w:rStyle w:val="ad"/>
          <w:rFonts w:ascii="Arial" w:hAnsi="Arial" w:cs="Arial"/>
          <w:bCs/>
          <w:sz w:val="18"/>
          <w:szCs w:val="18"/>
        </w:rPr>
        <w:t>7</w:t>
      </w:r>
      <w:r w:rsidRPr="0042141E">
        <w:rPr>
          <w:rStyle w:val="ad"/>
          <w:rFonts w:ascii="Arial" w:hAnsi="Arial" w:cs="Arial"/>
          <w:bCs/>
          <w:sz w:val="18"/>
          <w:szCs w:val="18"/>
        </w:rPr>
        <w:t>-4</w:t>
      </w:r>
    </w:p>
    <w:p w:rsidR="00B71972" w:rsidRPr="000B7B34" w:rsidRDefault="00B71972" w:rsidP="00B71972">
      <w:pPr>
        <w:pStyle w:val="ConsPlusTitle"/>
        <w:jc w:val="center"/>
        <w:rPr>
          <w:rFonts w:ascii="Times New Roman" w:hAnsi="Times New Roman" w:cs="Times New Roman"/>
          <w:b w:val="0"/>
          <w:sz w:val="28"/>
        </w:rPr>
      </w:pPr>
    </w:p>
    <w:p w:rsidR="00B71972" w:rsidRPr="000B7B34" w:rsidRDefault="00B71972" w:rsidP="00B71972">
      <w:pPr>
        <w:pStyle w:val="ConsPlusTitle"/>
        <w:ind w:firstLine="540"/>
        <w:jc w:val="center"/>
        <w:rPr>
          <w:rFonts w:ascii="Times New Roman" w:hAnsi="Times New Roman" w:cs="Times New Roman"/>
          <w:b w:val="0"/>
          <w:sz w:val="28"/>
        </w:rPr>
      </w:pPr>
    </w:p>
    <w:p w:rsidR="00B71972" w:rsidRPr="00BC22D9" w:rsidRDefault="00B71972" w:rsidP="00B71972">
      <w:pPr>
        <w:pStyle w:val="ConsPlusTitle"/>
        <w:ind w:firstLine="540"/>
        <w:jc w:val="center"/>
        <w:rPr>
          <w:rFonts w:ascii="Arial" w:hAnsi="Arial" w:cs="Arial"/>
          <w:sz w:val="24"/>
          <w:szCs w:val="24"/>
        </w:rPr>
      </w:pPr>
      <w:r w:rsidRPr="00BC22D9">
        <w:rPr>
          <w:rFonts w:ascii="Arial" w:hAnsi="Arial" w:cs="Arial"/>
          <w:sz w:val="24"/>
          <w:szCs w:val="24"/>
        </w:rPr>
        <w:t>ПОЛОЖЕНИЕ</w:t>
      </w:r>
    </w:p>
    <w:p w:rsidR="00B71972" w:rsidRPr="00BC22D9" w:rsidRDefault="00B71972" w:rsidP="005C3009">
      <w:pPr>
        <w:pStyle w:val="ConsPlusTitle"/>
        <w:ind w:firstLine="540"/>
        <w:jc w:val="center"/>
        <w:rPr>
          <w:rFonts w:ascii="Arial" w:hAnsi="Arial" w:cs="Arial"/>
          <w:sz w:val="24"/>
          <w:szCs w:val="24"/>
        </w:rPr>
      </w:pPr>
      <w:r w:rsidRPr="00BC22D9">
        <w:rPr>
          <w:rFonts w:ascii="Arial" w:hAnsi="Arial" w:cs="Arial"/>
          <w:sz w:val="24"/>
          <w:szCs w:val="24"/>
        </w:rPr>
        <w:t>о муниципальном жилищном контроле на территории</w:t>
      </w:r>
    </w:p>
    <w:p w:rsidR="005C3009" w:rsidRPr="00BC22D9" w:rsidRDefault="005C3009" w:rsidP="005C3009">
      <w:pPr>
        <w:pStyle w:val="ConsPlusTitle"/>
        <w:ind w:firstLine="540"/>
        <w:jc w:val="center"/>
        <w:rPr>
          <w:rFonts w:ascii="Arial" w:hAnsi="Arial" w:cs="Arial"/>
          <w:sz w:val="24"/>
          <w:szCs w:val="24"/>
        </w:rPr>
      </w:pPr>
      <w:r w:rsidRPr="00BC22D9">
        <w:rPr>
          <w:rFonts w:ascii="Arial" w:hAnsi="Arial" w:cs="Arial"/>
          <w:sz w:val="24"/>
          <w:szCs w:val="24"/>
        </w:rPr>
        <w:t xml:space="preserve">муниципального образования </w:t>
      </w:r>
      <w:r w:rsidR="0056435A" w:rsidRPr="007958B4">
        <w:rPr>
          <w:rFonts w:ascii="Arial" w:hAnsi="Arial" w:cs="Arial"/>
          <w:sz w:val="24"/>
          <w:szCs w:val="24"/>
        </w:rPr>
        <w:t>"</w:t>
      </w:r>
      <w:r w:rsidRPr="00BC22D9">
        <w:rPr>
          <w:rFonts w:ascii="Arial" w:hAnsi="Arial" w:cs="Arial"/>
          <w:sz w:val="24"/>
          <w:szCs w:val="24"/>
        </w:rPr>
        <w:t>Городской округ г</w:t>
      </w:r>
      <w:r w:rsidR="00BA4A0F">
        <w:rPr>
          <w:rFonts w:ascii="Arial" w:hAnsi="Arial" w:cs="Arial"/>
          <w:sz w:val="24"/>
          <w:szCs w:val="24"/>
        </w:rPr>
        <w:t xml:space="preserve">ород </w:t>
      </w:r>
      <w:r w:rsidRPr="00BC22D9">
        <w:rPr>
          <w:rFonts w:ascii="Arial" w:hAnsi="Arial" w:cs="Arial"/>
          <w:sz w:val="24"/>
          <w:szCs w:val="24"/>
        </w:rPr>
        <w:t>Карабулак</w:t>
      </w:r>
      <w:r w:rsidR="0056435A" w:rsidRPr="007958B4">
        <w:rPr>
          <w:rFonts w:ascii="Arial" w:hAnsi="Arial" w:cs="Arial"/>
          <w:sz w:val="24"/>
          <w:szCs w:val="24"/>
        </w:rPr>
        <w:t>"</w:t>
      </w:r>
    </w:p>
    <w:p w:rsidR="005C3009" w:rsidRPr="00BC22D9" w:rsidRDefault="005C3009" w:rsidP="005C3009">
      <w:pPr>
        <w:pStyle w:val="ConsPlusTitle"/>
        <w:ind w:firstLine="540"/>
        <w:jc w:val="center"/>
        <w:rPr>
          <w:rFonts w:ascii="Arial" w:hAnsi="Arial" w:cs="Arial"/>
          <w:sz w:val="24"/>
          <w:szCs w:val="24"/>
        </w:rPr>
      </w:pPr>
    </w:p>
    <w:p w:rsidR="00B71972" w:rsidRPr="00BC22D9" w:rsidRDefault="00B71972" w:rsidP="00B71972">
      <w:pPr>
        <w:pStyle w:val="ConsPlusNormal"/>
        <w:ind w:firstLine="540"/>
        <w:jc w:val="center"/>
        <w:rPr>
          <w:rFonts w:ascii="Arial" w:hAnsi="Arial" w:cs="Arial"/>
          <w:b/>
          <w:sz w:val="24"/>
          <w:szCs w:val="24"/>
        </w:rPr>
      </w:pPr>
      <w:r w:rsidRPr="00BC22D9">
        <w:rPr>
          <w:rFonts w:ascii="Arial" w:hAnsi="Arial" w:cs="Arial"/>
          <w:b/>
          <w:sz w:val="24"/>
          <w:szCs w:val="24"/>
        </w:rPr>
        <w:t>1.Общие положения</w:t>
      </w:r>
    </w:p>
    <w:p w:rsidR="00B71972" w:rsidRPr="00BC22D9" w:rsidRDefault="00B71972" w:rsidP="00B71972">
      <w:pPr>
        <w:pStyle w:val="ConsPlusNormal"/>
        <w:ind w:firstLine="540"/>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1.1. Настоящее Положение устанавливает порядок организации и осуществления муниципального ж</w:t>
      </w:r>
      <w:r w:rsidR="00884DBB" w:rsidRPr="00BC22D9">
        <w:rPr>
          <w:rFonts w:ascii="Arial" w:hAnsi="Arial" w:cs="Arial"/>
          <w:sz w:val="24"/>
          <w:szCs w:val="24"/>
        </w:rPr>
        <w:t xml:space="preserve">илищного контроля на территории </w:t>
      </w:r>
      <w:r w:rsidR="00102C5E" w:rsidRPr="00BC22D9">
        <w:rPr>
          <w:rFonts w:ascii="Arial" w:hAnsi="Arial" w:cs="Arial"/>
          <w:sz w:val="24"/>
          <w:szCs w:val="24"/>
        </w:rPr>
        <w:t xml:space="preserve">муниципального образования </w:t>
      </w:r>
      <w:r w:rsidR="0056435A" w:rsidRPr="007958B4">
        <w:rPr>
          <w:rFonts w:ascii="Arial" w:hAnsi="Arial" w:cs="Arial"/>
          <w:sz w:val="24"/>
          <w:szCs w:val="24"/>
          <w:lang w:eastAsia="ru-RU"/>
        </w:rPr>
        <w:t>"</w:t>
      </w:r>
      <w:r w:rsidR="00102C5E" w:rsidRPr="00BC22D9">
        <w:rPr>
          <w:rFonts w:ascii="Arial" w:hAnsi="Arial" w:cs="Arial"/>
          <w:sz w:val="24"/>
          <w:szCs w:val="24"/>
        </w:rPr>
        <w:t>Городской округ г</w:t>
      </w:r>
      <w:r w:rsidR="0056435A">
        <w:rPr>
          <w:rFonts w:ascii="Arial" w:hAnsi="Arial" w:cs="Arial"/>
          <w:sz w:val="24"/>
          <w:szCs w:val="24"/>
        </w:rPr>
        <w:t xml:space="preserve">ород </w:t>
      </w:r>
      <w:r w:rsidR="00102C5E" w:rsidRPr="00BC22D9">
        <w:rPr>
          <w:rFonts w:ascii="Arial" w:hAnsi="Arial" w:cs="Arial"/>
          <w:sz w:val="24"/>
          <w:szCs w:val="24"/>
        </w:rPr>
        <w:t>Карабулак</w:t>
      </w:r>
      <w:r w:rsidR="0056435A" w:rsidRPr="007958B4">
        <w:rPr>
          <w:rFonts w:ascii="Arial" w:hAnsi="Arial" w:cs="Arial"/>
          <w:sz w:val="24"/>
          <w:szCs w:val="24"/>
          <w:lang w:eastAsia="ru-RU"/>
        </w:rPr>
        <w:t>"</w:t>
      </w:r>
      <w:r w:rsidR="00102C5E" w:rsidRPr="00BC22D9">
        <w:rPr>
          <w:rFonts w:ascii="Arial" w:hAnsi="Arial" w:cs="Arial"/>
          <w:sz w:val="24"/>
          <w:szCs w:val="24"/>
        </w:rPr>
        <w:t xml:space="preserve"> </w:t>
      </w:r>
      <w:r w:rsidRPr="00BC22D9">
        <w:rPr>
          <w:rFonts w:ascii="Arial" w:hAnsi="Arial" w:cs="Arial"/>
          <w:sz w:val="24"/>
          <w:szCs w:val="24"/>
        </w:rPr>
        <w:t>(далее – муниципальный контроль).</w:t>
      </w:r>
    </w:p>
    <w:p w:rsidR="00B71972" w:rsidRPr="00BC22D9" w:rsidRDefault="00B71972" w:rsidP="00B71972">
      <w:pPr>
        <w:pStyle w:val="a3"/>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77031F">
        <w:rPr>
          <w:rFonts w:ascii="Arial" w:hAnsi="Arial" w:cs="Arial"/>
          <w:sz w:val="24"/>
          <w:szCs w:val="24"/>
        </w:rPr>
        <w:t>,</w:t>
      </w:r>
      <w:r w:rsidRPr="00BC22D9">
        <w:rPr>
          <w:rFonts w:ascii="Arial" w:hAnsi="Arial" w:cs="Arial"/>
          <w:sz w:val="24"/>
          <w:szCs w:val="24"/>
        </w:rPr>
        <w:t xml:space="preserve"> установленных жилищным законодательством, </w:t>
      </w:r>
      <w:r w:rsidRPr="00BC22D9">
        <w:rPr>
          <w:rFonts w:ascii="Arial" w:hAnsi="Arial"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1) требований к:</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использованию и сохранности жилищного фонда;</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жилым помещениям, их использованию и содержанию;</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использованию и содержанию общего имущества собственников помещений в многоквартирных домах;</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порядку осуществления перепланировки и (или) переустройства помещений в многоквартирном доме;</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формированию фондов капитального ремонта;</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предоставлению коммунальных услуг собственникам и пользователям помещений в многоквартирных домах и жилых домов;</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 xml:space="preserve">порядку размещения </w:t>
      </w:r>
      <w:proofErr w:type="spellStart"/>
      <w:r w:rsidRPr="00BC22D9">
        <w:rPr>
          <w:rFonts w:ascii="Arial" w:hAnsi="Arial" w:cs="Arial"/>
          <w:bCs/>
          <w:sz w:val="24"/>
          <w:szCs w:val="24"/>
        </w:rPr>
        <w:t>ресурсоснабжающими</w:t>
      </w:r>
      <w:proofErr w:type="spellEnd"/>
      <w:r w:rsidRPr="00BC22D9">
        <w:rPr>
          <w:rFonts w:ascii="Arial" w:hAnsi="Arial"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BC22D9">
        <w:rPr>
          <w:rFonts w:ascii="Arial" w:hAnsi="Arial" w:cs="Arial"/>
          <w:sz w:val="24"/>
          <w:szCs w:val="24"/>
        </w:rPr>
        <w:t>информационной системе жилищно-коммунального хозяйства (далее - система)</w:t>
      </w:r>
      <w:r w:rsidRPr="00BC22D9">
        <w:rPr>
          <w:rFonts w:ascii="Arial" w:hAnsi="Arial" w:cs="Arial"/>
          <w:bCs/>
          <w:sz w:val="24"/>
          <w:szCs w:val="24"/>
        </w:rPr>
        <w:t>;</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lastRenderedPageBreak/>
        <w:t>обеспечению доступности для инвалидов помещений в многоквартирных домах;</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предоставлению жилых помещений в наемных домах социального использования;</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3)  правил:</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содержания общего имущества в многоквартирном доме;</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изменения размера платы за содержание жилого помещения;</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1.3. Объектами муниципального контроля (далее – объект контроля) являются: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71972" w:rsidRPr="00BC22D9" w:rsidRDefault="00B71972" w:rsidP="00B71972">
      <w:pPr>
        <w:pStyle w:val="a3"/>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Учет объектов контроля осуществляется также посредством создания: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единого реестра контрольных мероприятий;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Контрольным органом в соответствии с частью 2 статьи 16 и частью 5 статьи 17 Федерального закона от 31.07.2020 № 248-ФЗ </w:t>
      </w:r>
      <w:r w:rsidR="0056435A" w:rsidRPr="007958B4">
        <w:rPr>
          <w:rFonts w:ascii="Arial" w:hAnsi="Arial" w:cs="Arial"/>
          <w:sz w:val="24"/>
          <w:szCs w:val="24"/>
        </w:rPr>
        <w:t>"</w:t>
      </w:r>
      <w:r w:rsidRPr="00BC22D9">
        <w:rPr>
          <w:rFonts w:ascii="Arial" w:hAnsi="Arial" w:cs="Arial"/>
          <w:sz w:val="24"/>
          <w:szCs w:val="24"/>
        </w:rPr>
        <w:t>О государственном контроле (надзоре) и муниципальном контроле в Российской Федерации</w:t>
      </w:r>
      <w:r w:rsidR="0056435A" w:rsidRPr="007958B4">
        <w:rPr>
          <w:rFonts w:ascii="Arial" w:hAnsi="Arial" w:cs="Arial"/>
          <w:sz w:val="24"/>
          <w:szCs w:val="24"/>
        </w:rPr>
        <w:t>"</w:t>
      </w:r>
      <w:r w:rsidRPr="00BC22D9">
        <w:rPr>
          <w:rFonts w:ascii="Arial" w:hAnsi="Arial" w:cs="Arial"/>
          <w:sz w:val="24"/>
          <w:szCs w:val="24"/>
        </w:rPr>
        <w:t xml:space="preserve"> (далее – Федеральный закон № 248-ФЗ) ведется учет объектов контроля с использованием информационной системы. Порядок создания и функционирования </w:t>
      </w:r>
      <w:r w:rsidRPr="00BC22D9">
        <w:rPr>
          <w:rFonts w:ascii="Arial" w:hAnsi="Arial" w:cs="Arial"/>
          <w:sz w:val="24"/>
          <w:szCs w:val="24"/>
        </w:rPr>
        <w:lastRenderedPageBreak/>
        <w:t>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1.5. Муниципальный контроль осуществляется </w:t>
      </w:r>
      <w:r w:rsidR="005470A8" w:rsidRPr="00BC22D9">
        <w:rPr>
          <w:rFonts w:ascii="Arial" w:hAnsi="Arial" w:cs="Arial"/>
          <w:sz w:val="24"/>
          <w:szCs w:val="24"/>
        </w:rPr>
        <w:t xml:space="preserve">органом местного самоуправления </w:t>
      </w:r>
      <w:r w:rsidR="0056435A" w:rsidRPr="007958B4">
        <w:rPr>
          <w:rFonts w:ascii="Arial" w:eastAsia="Times New Roman" w:hAnsi="Arial" w:cs="Arial"/>
          <w:sz w:val="24"/>
          <w:szCs w:val="24"/>
          <w:lang w:eastAsia="ru-RU"/>
        </w:rPr>
        <w:t>"</w:t>
      </w:r>
      <w:r w:rsidR="005470A8" w:rsidRPr="00BC22D9">
        <w:rPr>
          <w:rFonts w:ascii="Arial" w:hAnsi="Arial" w:cs="Arial"/>
          <w:sz w:val="24"/>
          <w:szCs w:val="24"/>
        </w:rPr>
        <w:t>Администрация г.</w:t>
      </w:r>
      <w:r w:rsidR="0056435A">
        <w:rPr>
          <w:rFonts w:ascii="Arial" w:hAnsi="Arial" w:cs="Arial"/>
          <w:sz w:val="24"/>
          <w:szCs w:val="24"/>
        </w:rPr>
        <w:t xml:space="preserve"> </w:t>
      </w:r>
      <w:r w:rsidR="005470A8" w:rsidRPr="00BC22D9">
        <w:rPr>
          <w:rFonts w:ascii="Arial" w:hAnsi="Arial" w:cs="Arial"/>
          <w:sz w:val="24"/>
          <w:szCs w:val="24"/>
        </w:rPr>
        <w:t>Карабулак</w:t>
      </w:r>
      <w:r w:rsidR="0056435A" w:rsidRPr="007958B4">
        <w:rPr>
          <w:rFonts w:ascii="Arial" w:eastAsia="Times New Roman" w:hAnsi="Arial" w:cs="Arial"/>
          <w:sz w:val="24"/>
          <w:szCs w:val="24"/>
          <w:lang w:eastAsia="ru-RU"/>
        </w:rPr>
        <w:t>"</w:t>
      </w:r>
      <w:r w:rsidRPr="00BC22D9">
        <w:rPr>
          <w:rFonts w:ascii="Arial" w:hAnsi="Arial" w:cs="Arial"/>
          <w:sz w:val="24"/>
          <w:szCs w:val="24"/>
        </w:rPr>
        <w:t xml:space="preserve"> (далее – Контрольный орган).</w:t>
      </w:r>
    </w:p>
    <w:p w:rsidR="00B71972" w:rsidRPr="00BC22D9" w:rsidRDefault="00B71972" w:rsidP="00B71972">
      <w:pPr>
        <w:pStyle w:val="2"/>
        <w:spacing w:after="0" w:line="240" w:lineRule="auto"/>
        <w:ind w:left="0" w:firstLine="540"/>
        <w:jc w:val="both"/>
        <w:rPr>
          <w:rFonts w:ascii="Arial" w:hAnsi="Arial" w:cs="Arial"/>
          <w:color w:val="FF0000"/>
          <w:sz w:val="24"/>
          <w:szCs w:val="24"/>
          <w:vertAlign w:val="superscript"/>
        </w:rPr>
      </w:pPr>
      <w:r w:rsidRPr="00BC22D9">
        <w:rPr>
          <w:rFonts w:ascii="Arial" w:hAnsi="Arial" w:cs="Arial"/>
          <w:sz w:val="24"/>
          <w:szCs w:val="24"/>
        </w:rPr>
        <w:t>Непосредственное осуществление муницип</w:t>
      </w:r>
      <w:r w:rsidR="00614097" w:rsidRPr="00BC22D9">
        <w:rPr>
          <w:rFonts w:ascii="Arial" w:hAnsi="Arial" w:cs="Arial"/>
          <w:sz w:val="24"/>
          <w:szCs w:val="24"/>
        </w:rPr>
        <w:t>ального контроля возлаг</w:t>
      </w:r>
      <w:r w:rsidR="00D773A8" w:rsidRPr="00BC22D9">
        <w:rPr>
          <w:rFonts w:ascii="Arial" w:hAnsi="Arial" w:cs="Arial"/>
          <w:sz w:val="24"/>
          <w:szCs w:val="24"/>
        </w:rPr>
        <w:t>ается на отдел строительства, промышленности, энергетики, транспорта и связи</w:t>
      </w:r>
      <w:r w:rsidRPr="00BC22D9">
        <w:rPr>
          <w:rFonts w:ascii="Arial" w:hAnsi="Arial" w:cs="Arial"/>
          <w:sz w:val="24"/>
          <w:szCs w:val="24"/>
        </w:rPr>
        <w:t>.</w:t>
      </w:r>
    </w:p>
    <w:p w:rsidR="00B71972" w:rsidRPr="00BC22D9" w:rsidRDefault="00B71972" w:rsidP="00B71972">
      <w:pPr>
        <w:pStyle w:val="a3"/>
        <w:spacing w:after="0" w:line="240" w:lineRule="auto"/>
        <w:ind w:left="0" w:firstLine="540"/>
        <w:jc w:val="both"/>
        <w:rPr>
          <w:rFonts w:ascii="Arial" w:hAnsi="Arial" w:cs="Arial"/>
          <w:sz w:val="24"/>
          <w:szCs w:val="24"/>
        </w:rPr>
      </w:pPr>
      <w:r w:rsidRPr="00BC22D9">
        <w:rPr>
          <w:rFonts w:ascii="Arial" w:hAnsi="Arial" w:cs="Arial"/>
          <w:sz w:val="24"/>
          <w:szCs w:val="24"/>
        </w:rPr>
        <w:t xml:space="preserve">1.6. Руководство деятельностью по осуществлению муниципального контроля осуществляет </w:t>
      </w:r>
      <w:r w:rsidR="00D773A8" w:rsidRPr="00BC22D9">
        <w:rPr>
          <w:rFonts w:ascii="Arial" w:hAnsi="Arial" w:cs="Arial"/>
          <w:sz w:val="24"/>
          <w:szCs w:val="24"/>
        </w:rPr>
        <w:t xml:space="preserve">заместитель главы </w:t>
      </w:r>
      <w:r w:rsidR="00DB53F3">
        <w:rPr>
          <w:rFonts w:ascii="Arial" w:hAnsi="Arial" w:cs="Arial"/>
          <w:sz w:val="24"/>
          <w:szCs w:val="24"/>
        </w:rPr>
        <w:t xml:space="preserve">муниципального образования </w:t>
      </w:r>
      <w:r w:rsidR="0056435A" w:rsidRPr="007958B4">
        <w:rPr>
          <w:rFonts w:ascii="Arial" w:eastAsia="Times New Roman" w:hAnsi="Arial" w:cs="Arial"/>
          <w:sz w:val="24"/>
          <w:szCs w:val="24"/>
          <w:lang w:eastAsia="ru-RU"/>
        </w:rPr>
        <w:t>"</w:t>
      </w:r>
      <w:r w:rsidR="00DB53F3">
        <w:rPr>
          <w:rFonts w:ascii="Arial" w:hAnsi="Arial" w:cs="Arial"/>
          <w:sz w:val="24"/>
          <w:szCs w:val="24"/>
        </w:rPr>
        <w:t>Городской округ город Карабулак</w:t>
      </w:r>
      <w:r w:rsidR="0056435A" w:rsidRPr="007958B4">
        <w:rPr>
          <w:rFonts w:ascii="Arial" w:eastAsia="Times New Roman" w:hAnsi="Arial" w:cs="Arial"/>
          <w:sz w:val="24"/>
          <w:szCs w:val="24"/>
          <w:lang w:eastAsia="ru-RU"/>
        </w:rPr>
        <w:t>"</w:t>
      </w:r>
      <w:r w:rsidR="009C719E">
        <w:rPr>
          <w:rFonts w:ascii="Arial" w:eastAsia="Times New Roman" w:hAnsi="Arial" w:cs="Arial"/>
          <w:sz w:val="24"/>
          <w:szCs w:val="24"/>
          <w:lang w:eastAsia="ru-RU"/>
        </w:rPr>
        <w:t xml:space="preserve"> курирующий соответствующее направление</w:t>
      </w:r>
      <w:r w:rsidRPr="00BC22D9">
        <w:rPr>
          <w:rFonts w:ascii="Arial" w:hAnsi="Arial" w:cs="Arial"/>
          <w:i/>
          <w:sz w:val="24"/>
          <w:szCs w:val="24"/>
        </w:rPr>
        <w:t>.</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1) руководитель (заместитель руководителя) Контрольного органа;</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w:t>
      </w:r>
      <w:bookmarkStart w:id="0" w:name="_GoBack"/>
      <w:bookmarkEnd w:id="0"/>
      <w:r w:rsidRPr="00BC22D9">
        <w:rPr>
          <w:rFonts w:ascii="Arial" w:hAnsi="Arial" w:cs="Arial"/>
          <w:sz w:val="24"/>
          <w:szCs w:val="24"/>
        </w:rPr>
        <w:t>пектор).</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Должностными лицами Контрольного органа, уполномоченными </w:t>
      </w:r>
      <w:r w:rsidRPr="00BC22D9">
        <w:rPr>
          <w:rFonts w:ascii="Arial" w:hAnsi="Arial"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71972" w:rsidRPr="00BC22D9" w:rsidRDefault="00B71972" w:rsidP="00B71972">
      <w:pPr>
        <w:pStyle w:val="a3"/>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w:t>
      </w:r>
      <w:r w:rsidR="0056435A" w:rsidRPr="007958B4">
        <w:rPr>
          <w:rFonts w:ascii="Arial" w:eastAsia="Times New Roman" w:hAnsi="Arial" w:cs="Arial"/>
          <w:sz w:val="24"/>
          <w:szCs w:val="24"/>
          <w:lang w:eastAsia="ru-RU"/>
        </w:rPr>
        <w:t>"</w:t>
      </w:r>
      <w:r w:rsidRPr="00BC22D9">
        <w:rPr>
          <w:rFonts w:ascii="Arial" w:hAnsi="Arial" w:cs="Arial"/>
          <w:sz w:val="24"/>
          <w:szCs w:val="24"/>
        </w:rPr>
        <w:t>О государственном контроле (надзоре) и муниципальном контроле в Российской Федерации</w:t>
      </w:r>
      <w:r w:rsidR="0056435A" w:rsidRPr="007958B4">
        <w:rPr>
          <w:rFonts w:ascii="Arial" w:eastAsia="Times New Roman" w:hAnsi="Arial" w:cs="Arial"/>
          <w:sz w:val="24"/>
          <w:szCs w:val="24"/>
          <w:lang w:eastAsia="ru-RU"/>
        </w:rPr>
        <w:t>"</w:t>
      </w:r>
      <w:r w:rsidRPr="00BC22D9">
        <w:rPr>
          <w:rFonts w:ascii="Arial" w:hAnsi="Arial" w:cs="Arial"/>
          <w:sz w:val="24"/>
          <w:szCs w:val="24"/>
        </w:rPr>
        <w:t xml:space="preserve"> и иными федеральными законами</w:t>
      </w:r>
      <w:r w:rsidRPr="00BC22D9">
        <w:rPr>
          <w:rFonts w:ascii="Arial" w:hAnsi="Arial" w:cs="Arial"/>
          <w:color w:val="0000FF"/>
          <w:sz w:val="24"/>
          <w:szCs w:val="24"/>
        </w:rPr>
        <w:t xml:space="preserve">. </w:t>
      </w:r>
    </w:p>
    <w:p w:rsidR="00B71972" w:rsidRPr="00BC22D9" w:rsidRDefault="00B71972" w:rsidP="00B71972">
      <w:pPr>
        <w:pStyle w:val="2"/>
        <w:tabs>
          <w:tab w:val="left" w:pos="0"/>
        </w:tabs>
        <w:spacing w:after="0" w:line="240" w:lineRule="auto"/>
        <w:ind w:left="0" w:firstLine="540"/>
        <w:jc w:val="both"/>
        <w:rPr>
          <w:rFonts w:ascii="Arial" w:hAnsi="Arial" w:cs="Arial"/>
          <w:sz w:val="24"/>
          <w:szCs w:val="24"/>
        </w:rPr>
      </w:pPr>
      <w:r w:rsidRPr="00BC22D9">
        <w:rPr>
          <w:rFonts w:ascii="Arial" w:hAnsi="Arial" w:cs="Arial"/>
          <w:sz w:val="24"/>
          <w:szCs w:val="24"/>
        </w:rPr>
        <w:t>1.8.1. Инспектор обязан:</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 соблюдать законодательство Российской Федерации, права и законные интересы контролируемых лиц;</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BC22D9">
        <w:rPr>
          <w:rFonts w:ascii="Arial" w:hAnsi="Arial" w:cs="Arial"/>
          <w:sz w:val="24"/>
          <w:szCs w:val="24"/>
        </w:rPr>
        <w:lastRenderedPageBreak/>
        <w:t>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w:t>
      </w:r>
      <w:r w:rsidRPr="00BC22D9">
        <w:rPr>
          <w:rFonts w:ascii="Arial" w:hAnsi="Arial" w:cs="Arial"/>
          <w:sz w:val="24"/>
          <w:szCs w:val="24"/>
        </w:rPr>
        <w:lastRenderedPageBreak/>
        <w:t>помещения, воспрепятствования иным мерам по осуществлению контрольного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7) обращаться в соответствии с Федеральным законом от 07.02.2011</w:t>
      </w:r>
      <w:r w:rsidRPr="00BC22D9">
        <w:rPr>
          <w:rFonts w:ascii="Arial" w:hAnsi="Arial" w:cs="Arial"/>
          <w:sz w:val="24"/>
          <w:szCs w:val="24"/>
        </w:rPr>
        <w:br/>
        <w:t xml:space="preserve">№ 3-ФЗ </w:t>
      </w:r>
      <w:r w:rsidR="0056435A" w:rsidRPr="007958B4">
        <w:rPr>
          <w:rFonts w:ascii="Arial" w:hAnsi="Arial" w:cs="Arial"/>
          <w:sz w:val="24"/>
          <w:szCs w:val="24"/>
          <w:lang w:eastAsia="ru-RU"/>
        </w:rPr>
        <w:t>"</w:t>
      </w:r>
      <w:r w:rsidRPr="00BC22D9">
        <w:rPr>
          <w:rFonts w:ascii="Arial" w:hAnsi="Arial" w:cs="Arial"/>
          <w:sz w:val="24"/>
          <w:szCs w:val="24"/>
        </w:rPr>
        <w:t>О полиции</w:t>
      </w:r>
      <w:r w:rsidR="0056435A" w:rsidRPr="007958B4">
        <w:rPr>
          <w:rFonts w:ascii="Arial" w:hAnsi="Arial" w:cs="Arial"/>
          <w:sz w:val="24"/>
          <w:szCs w:val="24"/>
          <w:lang w:eastAsia="ru-RU"/>
        </w:rPr>
        <w:t>"</w:t>
      </w:r>
      <w:r w:rsidRPr="00BC22D9">
        <w:rPr>
          <w:rFonts w:ascii="Arial" w:hAnsi="Arial"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B71972" w:rsidRPr="0090171C" w:rsidRDefault="00B71972" w:rsidP="00D773A8">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w:t>
      </w:r>
      <w:r w:rsidRPr="0090171C">
        <w:rPr>
          <w:rFonts w:ascii="Arial" w:hAnsi="Arial" w:cs="Arial"/>
          <w:sz w:val="24"/>
          <w:szCs w:val="24"/>
        </w:rPr>
        <w:t>органам или органам местного самоуправления организаций, в распоряжении которы</w:t>
      </w:r>
      <w:r w:rsidR="00D773A8" w:rsidRPr="0090171C">
        <w:rPr>
          <w:rFonts w:ascii="Arial" w:hAnsi="Arial" w:cs="Arial"/>
          <w:sz w:val="24"/>
          <w:szCs w:val="24"/>
        </w:rPr>
        <w:t>х находятся указанные документы.</w:t>
      </w:r>
    </w:p>
    <w:p w:rsidR="0090171C" w:rsidRPr="0090171C" w:rsidRDefault="0090171C" w:rsidP="0090171C">
      <w:pPr>
        <w:pStyle w:val="2"/>
        <w:tabs>
          <w:tab w:val="left" w:pos="1134"/>
        </w:tabs>
        <w:spacing w:after="0" w:line="240" w:lineRule="auto"/>
        <w:ind w:left="0" w:firstLine="540"/>
        <w:jc w:val="both"/>
        <w:rPr>
          <w:rFonts w:ascii="Arial" w:hAnsi="Arial" w:cs="Arial"/>
          <w:sz w:val="24"/>
          <w:szCs w:val="24"/>
        </w:rPr>
      </w:pPr>
      <w:r w:rsidRPr="0090171C">
        <w:rPr>
          <w:rFonts w:ascii="Arial" w:hAnsi="Arial" w:cs="Arial"/>
          <w:sz w:val="24"/>
          <w:szCs w:val="24"/>
        </w:rPr>
        <w:t>1.8.3. Инспектор при проведении контрольного мероприятия в пределах своих полномочий и в объеме проводимых контрольных действий не вправе:</w:t>
      </w:r>
    </w:p>
    <w:p w:rsidR="0090171C" w:rsidRPr="0090171C" w:rsidRDefault="0090171C" w:rsidP="0090171C">
      <w:pPr>
        <w:pStyle w:val="2"/>
        <w:tabs>
          <w:tab w:val="left" w:pos="1134"/>
        </w:tabs>
        <w:spacing w:after="0" w:line="240" w:lineRule="auto"/>
        <w:ind w:left="0" w:firstLine="540"/>
        <w:jc w:val="both"/>
        <w:rPr>
          <w:rFonts w:ascii="Arial" w:hAnsi="Arial" w:cs="Arial"/>
          <w:sz w:val="24"/>
          <w:szCs w:val="24"/>
        </w:rPr>
      </w:pPr>
      <w:r w:rsidRPr="0090171C">
        <w:rPr>
          <w:rFonts w:ascii="Arial" w:hAnsi="Arial" w:cs="Arial"/>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0171C" w:rsidRPr="0090171C" w:rsidRDefault="0090171C" w:rsidP="0090171C">
      <w:pPr>
        <w:pStyle w:val="2"/>
        <w:tabs>
          <w:tab w:val="left" w:pos="1134"/>
        </w:tabs>
        <w:spacing w:after="0" w:line="240" w:lineRule="auto"/>
        <w:ind w:left="0" w:firstLine="540"/>
        <w:jc w:val="both"/>
        <w:rPr>
          <w:rFonts w:ascii="Arial" w:hAnsi="Arial" w:cs="Arial"/>
          <w:sz w:val="24"/>
          <w:szCs w:val="24"/>
        </w:rPr>
      </w:pPr>
      <w:r w:rsidRPr="0090171C">
        <w:rPr>
          <w:rFonts w:ascii="Arial"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171C" w:rsidRPr="0090171C" w:rsidRDefault="0090171C" w:rsidP="0090171C">
      <w:pPr>
        <w:pStyle w:val="2"/>
        <w:tabs>
          <w:tab w:val="left" w:pos="1134"/>
        </w:tabs>
        <w:spacing w:after="0" w:line="240" w:lineRule="auto"/>
        <w:ind w:left="0" w:firstLine="540"/>
        <w:jc w:val="both"/>
        <w:rPr>
          <w:rFonts w:ascii="Arial" w:hAnsi="Arial" w:cs="Arial"/>
          <w:sz w:val="24"/>
          <w:szCs w:val="24"/>
        </w:rPr>
      </w:pPr>
      <w:r w:rsidRPr="0090171C">
        <w:rPr>
          <w:rFonts w:ascii="Arial" w:hAnsi="Arial" w:cs="Arial"/>
          <w:sz w:val="24"/>
          <w:szCs w:val="24"/>
        </w:rPr>
        <w:t>3) требовать от контролируемого лица представления документов, информации до даты начала проведения проверки;</w:t>
      </w:r>
    </w:p>
    <w:p w:rsidR="0090171C" w:rsidRPr="0090171C" w:rsidRDefault="0090171C" w:rsidP="0090171C">
      <w:pPr>
        <w:pStyle w:val="2"/>
        <w:tabs>
          <w:tab w:val="left" w:pos="1134"/>
        </w:tabs>
        <w:spacing w:after="0" w:line="240" w:lineRule="auto"/>
        <w:ind w:left="0" w:firstLine="540"/>
        <w:jc w:val="both"/>
        <w:rPr>
          <w:rFonts w:ascii="Arial" w:hAnsi="Arial" w:cs="Arial"/>
          <w:sz w:val="24"/>
          <w:szCs w:val="24"/>
        </w:rPr>
      </w:pPr>
      <w:r w:rsidRPr="0090171C">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контрольного органа.</w:t>
      </w:r>
    </w:p>
    <w:p w:rsidR="00B71972" w:rsidRPr="0090171C" w:rsidRDefault="00B71972" w:rsidP="00B71972">
      <w:pPr>
        <w:autoSpaceDE w:val="0"/>
        <w:autoSpaceDN w:val="0"/>
        <w:adjustRightInd w:val="0"/>
        <w:spacing w:after="0" w:line="240" w:lineRule="auto"/>
        <w:ind w:firstLine="540"/>
        <w:jc w:val="both"/>
        <w:rPr>
          <w:rFonts w:ascii="Arial" w:hAnsi="Arial" w:cs="Arial"/>
          <w:sz w:val="24"/>
          <w:szCs w:val="24"/>
        </w:rPr>
      </w:pPr>
      <w:r w:rsidRPr="0090171C">
        <w:rPr>
          <w:rFonts w:ascii="Arial" w:hAnsi="Arial" w:cs="Arial"/>
          <w:sz w:val="24"/>
          <w:szCs w:val="24"/>
        </w:rPr>
        <w:t>1.9.  Контрольный орган вправе обратиться в суд с заявлениями:</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90171C">
        <w:rPr>
          <w:rFonts w:ascii="Arial" w:hAnsi="Arial"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w:t>
      </w:r>
      <w:r w:rsidRPr="00BC22D9">
        <w:rPr>
          <w:rFonts w:ascii="Arial" w:hAnsi="Arial" w:cs="Arial"/>
          <w:bCs/>
          <w:sz w:val="24"/>
          <w:szCs w:val="24"/>
        </w:rPr>
        <w:t xml:space="preserve"> или иного специализированного потребительского кооператива с нарушением требований Жилищного кодекса Российской Федерации;</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sidRPr="00BC22D9">
        <w:rPr>
          <w:rFonts w:ascii="Arial" w:hAnsi="Arial" w:cs="Arial"/>
          <w:bCs/>
          <w:sz w:val="24"/>
          <w:szCs w:val="24"/>
        </w:rPr>
        <w:lastRenderedPageBreak/>
        <w:t>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71972" w:rsidRPr="00BC22D9" w:rsidRDefault="00B71972" w:rsidP="00B71972">
      <w:pPr>
        <w:autoSpaceDE w:val="0"/>
        <w:autoSpaceDN w:val="0"/>
        <w:adjustRightInd w:val="0"/>
        <w:spacing w:after="0" w:line="240" w:lineRule="auto"/>
        <w:ind w:firstLine="540"/>
        <w:jc w:val="both"/>
        <w:rPr>
          <w:rFonts w:ascii="Arial" w:hAnsi="Arial" w:cs="Arial"/>
          <w:bCs/>
          <w:sz w:val="24"/>
          <w:szCs w:val="24"/>
        </w:rPr>
      </w:pPr>
      <w:r w:rsidRPr="00BC22D9">
        <w:rPr>
          <w:rFonts w:ascii="Arial" w:hAnsi="Arial" w:cs="Arial"/>
          <w:bCs/>
          <w:sz w:val="24"/>
          <w:szCs w:val="24"/>
        </w:rPr>
        <w:t>6) о понуждении к исполнению предписания.</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bCs/>
          <w:sz w:val="24"/>
          <w:szCs w:val="24"/>
        </w:rPr>
        <w:t xml:space="preserve">1.10. </w:t>
      </w:r>
      <w:r w:rsidRPr="00BC22D9">
        <w:rPr>
          <w:rFonts w:ascii="Arial" w:hAnsi="Arial" w:cs="Arial"/>
          <w:sz w:val="24"/>
          <w:szCs w:val="24"/>
        </w:rPr>
        <w:t xml:space="preserve">К отношениям, связанным с осуществлением муниципального контроля применяются положения Федерального закона. </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6435A" w:rsidRPr="007958B4">
        <w:rPr>
          <w:rFonts w:ascii="Arial" w:eastAsia="Times New Roman" w:hAnsi="Arial" w:cs="Arial"/>
          <w:sz w:val="24"/>
          <w:szCs w:val="24"/>
          <w:lang w:eastAsia="ru-RU"/>
        </w:rPr>
        <w:t>"</w:t>
      </w:r>
      <w:r w:rsidRPr="00BC22D9">
        <w:rPr>
          <w:rFonts w:ascii="Arial" w:hAnsi="Arial" w:cs="Arial"/>
          <w:sz w:val="24"/>
          <w:szCs w:val="24"/>
        </w:rPr>
        <w:t>Единый портал государственных и муниципальных услуг (функций)</w:t>
      </w:r>
      <w:r w:rsidR="0056435A" w:rsidRPr="007958B4">
        <w:rPr>
          <w:rFonts w:ascii="Arial" w:eastAsia="Times New Roman" w:hAnsi="Arial" w:cs="Arial"/>
          <w:sz w:val="24"/>
          <w:szCs w:val="24"/>
          <w:lang w:eastAsia="ru-RU"/>
        </w:rPr>
        <w:t>"</w:t>
      </w:r>
      <w:r w:rsidRPr="00BC22D9">
        <w:rPr>
          <w:rFonts w:ascii="Arial" w:hAnsi="Arial" w:cs="Arial"/>
          <w:sz w:val="24"/>
          <w:szCs w:val="24"/>
        </w:rPr>
        <w:t xml:space="preserve"> (далее – единый портал государственных и муниципальных услуг)и (или) через региональный портал государственных и муниципальных услуг.</w:t>
      </w:r>
    </w:p>
    <w:p w:rsidR="00B71972" w:rsidRPr="00BC22D9" w:rsidRDefault="00B71972" w:rsidP="00B71972">
      <w:pPr>
        <w:pStyle w:val="ConsPlusNormal"/>
        <w:ind w:firstLine="540"/>
        <w:jc w:val="both"/>
        <w:rPr>
          <w:rFonts w:ascii="Arial" w:hAnsi="Arial" w:cs="Arial"/>
          <w:sz w:val="24"/>
          <w:szCs w:val="24"/>
        </w:rPr>
      </w:pPr>
    </w:p>
    <w:p w:rsidR="00B71972" w:rsidRPr="00BC22D9" w:rsidRDefault="00B71972" w:rsidP="00B71972">
      <w:pPr>
        <w:pStyle w:val="ConsPlusTitle"/>
        <w:ind w:left="1543" w:firstLine="540"/>
        <w:outlineLvl w:val="1"/>
        <w:rPr>
          <w:rFonts w:ascii="Arial" w:hAnsi="Arial" w:cs="Arial"/>
          <w:sz w:val="24"/>
          <w:szCs w:val="24"/>
        </w:rPr>
      </w:pPr>
      <w:r w:rsidRPr="00BC22D9">
        <w:rPr>
          <w:rFonts w:ascii="Arial" w:hAnsi="Arial" w:cs="Arial"/>
          <w:sz w:val="24"/>
          <w:szCs w:val="24"/>
        </w:rPr>
        <w:t>2. Категории риска причинения вреда (ущерба)</w:t>
      </w:r>
    </w:p>
    <w:p w:rsidR="00B71972" w:rsidRPr="00BC22D9" w:rsidRDefault="00B71972" w:rsidP="00B71972">
      <w:pPr>
        <w:pStyle w:val="ConsPlusNormal"/>
        <w:ind w:firstLine="540"/>
        <w:jc w:val="both"/>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высокий риск;</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средний риск;</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умеренный риск;</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низкий риск.</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71972" w:rsidRPr="00BC22D9" w:rsidRDefault="00B71972" w:rsidP="00B71972">
      <w:pPr>
        <w:pStyle w:val="a3"/>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Перечень содержит следующую информацию:</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2) основной государственный регистрационный номер;</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3) идентификационный номер налогоплательщика;</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4) наименование объекта муниципального контроля (при наличии);</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5) место нахождения объекта муниципального контроля;</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71972" w:rsidRPr="00BC22D9" w:rsidRDefault="00D773A8"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На официальном сайте</w:t>
      </w:r>
      <w:r w:rsidR="007C06BF">
        <w:rPr>
          <w:rFonts w:ascii="Arial" w:hAnsi="Arial" w:cs="Arial"/>
          <w:sz w:val="24"/>
          <w:szCs w:val="24"/>
        </w:rPr>
        <w:t xml:space="preserve"> муниципального образования </w:t>
      </w:r>
      <w:r w:rsidR="0056435A" w:rsidRPr="007958B4">
        <w:rPr>
          <w:rFonts w:ascii="Arial" w:eastAsia="Times New Roman" w:hAnsi="Arial" w:cs="Arial"/>
          <w:sz w:val="24"/>
          <w:szCs w:val="24"/>
          <w:lang w:eastAsia="ru-RU"/>
        </w:rPr>
        <w:t>"</w:t>
      </w:r>
      <w:r w:rsidR="007C06BF">
        <w:rPr>
          <w:rFonts w:ascii="Arial" w:hAnsi="Arial" w:cs="Arial"/>
          <w:sz w:val="24"/>
          <w:szCs w:val="24"/>
        </w:rPr>
        <w:t>Городской округ город Карабулак</w:t>
      </w:r>
      <w:r w:rsidR="0056435A" w:rsidRPr="007958B4">
        <w:rPr>
          <w:rFonts w:ascii="Arial" w:eastAsia="Times New Roman" w:hAnsi="Arial" w:cs="Arial"/>
          <w:sz w:val="24"/>
          <w:szCs w:val="24"/>
          <w:lang w:eastAsia="ru-RU"/>
        </w:rPr>
        <w:t>"</w:t>
      </w:r>
      <w:r w:rsidR="00B71972" w:rsidRPr="00BC22D9">
        <w:rPr>
          <w:rFonts w:ascii="Arial" w:hAnsi="Arial" w:cs="Arial"/>
          <w:sz w:val="24"/>
          <w:szCs w:val="24"/>
        </w:rPr>
        <w:t xml:space="preserve"> </w:t>
      </w:r>
      <w:hyperlink r:id="rId10" w:history="1">
        <w:r w:rsidRPr="00DB53F3">
          <w:rPr>
            <w:rStyle w:val="a8"/>
            <w:rFonts w:ascii="Arial" w:hAnsi="Arial" w:cs="Arial"/>
            <w:sz w:val="24"/>
            <w:szCs w:val="24"/>
            <w:u w:val="none"/>
          </w:rPr>
          <w:t>https://mokarabulak.ru</w:t>
        </w:r>
      </w:hyperlink>
      <w:r w:rsidR="008F7D5F" w:rsidRPr="00DB53F3">
        <w:rPr>
          <w:rFonts w:ascii="Arial" w:hAnsi="Arial" w:cs="Arial"/>
          <w:sz w:val="24"/>
          <w:szCs w:val="24"/>
        </w:rPr>
        <w:t xml:space="preserve"> </w:t>
      </w:r>
      <w:r w:rsidR="00B71972" w:rsidRPr="00BC22D9">
        <w:rPr>
          <w:rFonts w:ascii="Arial" w:hAnsi="Arial" w:cs="Arial"/>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2.9. По запросу контролируемых лиц Контрольный орган</w:t>
      </w:r>
      <w:r w:rsidRPr="00BC22D9">
        <w:rPr>
          <w:rFonts w:ascii="Arial" w:hAnsi="Arial" w:cs="Arial"/>
          <w:i/>
          <w:sz w:val="24"/>
          <w:szCs w:val="24"/>
        </w:rPr>
        <w:t xml:space="preserve"> </w:t>
      </w:r>
      <w:r w:rsidRPr="00BC22D9">
        <w:rPr>
          <w:rFonts w:ascii="Arial" w:hAnsi="Arial" w:cs="Arial"/>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2.10. Контролируемые лица вправе подать в Контрольный орган в соответствии с их компетенцией заявление</w:t>
      </w:r>
      <w:r w:rsidRPr="00BC22D9">
        <w:rPr>
          <w:rFonts w:ascii="Arial" w:hAnsi="Arial" w:cs="Arial"/>
          <w:color w:val="0000FF"/>
          <w:sz w:val="24"/>
          <w:szCs w:val="24"/>
        </w:rPr>
        <w:t xml:space="preserve"> </w:t>
      </w:r>
      <w:r w:rsidRPr="00BC22D9">
        <w:rPr>
          <w:rFonts w:ascii="Arial" w:hAnsi="Arial" w:cs="Arial"/>
          <w:sz w:val="24"/>
          <w:szCs w:val="24"/>
        </w:rPr>
        <w:t>об изменении присвоенной ранее категории риска.</w:t>
      </w:r>
    </w:p>
    <w:p w:rsidR="00B71972" w:rsidRPr="00BC22D9" w:rsidRDefault="00B71972" w:rsidP="00B71972">
      <w:pPr>
        <w:spacing w:after="0" w:line="240" w:lineRule="auto"/>
        <w:ind w:firstLine="540"/>
        <w:contextualSpacing/>
        <w:jc w:val="both"/>
        <w:rPr>
          <w:rFonts w:ascii="Arial" w:hAnsi="Arial" w:cs="Arial"/>
          <w:sz w:val="24"/>
          <w:szCs w:val="24"/>
        </w:rPr>
      </w:pPr>
    </w:p>
    <w:p w:rsidR="00B71972" w:rsidRPr="00BC22D9" w:rsidRDefault="00B71972" w:rsidP="00B71972">
      <w:pPr>
        <w:tabs>
          <w:tab w:val="left" w:pos="1134"/>
        </w:tabs>
        <w:spacing w:after="0" w:line="240" w:lineRule="auto"/>
        <w:ind w:firstLine="540"/>
        <w:jc w:val="center"/>
        <w:rPr>
          <w:rFonts w:ascii="Arial" w:hAnsi="Arial" w:cs="Arial"/>
          <w:b/>
          <w:sz w:val="24"/>
          <w:szCs w:val="24"/>
        </w:rPr>
      </w:pPr>
      <w:r w:rsidRPr="00BC22D9">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B71972" w:rsidRPr="00BC22D9" w:rsidRDefault="00B71972" w:rsidP="00B71972">
      <w:pPr>
        <w:tabs>
          <w:tab w:val="left" w:pos="1134"/>
        </w:tabs>
        <w:spacing w:after="0" w:line="240" w:lineRule="auto"/>
        <w:ind w:firstLine="540"/>
        <w:jc w:val="both"/>
        <w:rPr>
          <w:rFonts w:ascii="Arial" w:hAnsi="Arial" w:cs="Arial"/>
          <w:sz w:val="24"/>
          <w:szCs w:val="24"/>
        </w:rPr>
      </w:pP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Профилактические мероприятия проводятся Контрольным органом</w:t>
      </w:r>
      <w:r w:rsidRPr="00BC22D9">
        <w:rPr>
          <w:rFonts w:ascii="Arial" w:hAnsi="Arial" w:cs="Arial"/>
          <w:i/>
          <w:sz w:val="24"/>
          <w:szCs w:val="24"/>
        </w:rPr>
        <w:t xml:space="preserve"> </w:t>
      </w:r>
      <w:r w:rsidRPr="00BC22D9">
        <w:rPr>
          <w:rFonts w:ascii="Arial" w:hAnsi="Arial" w:cs="Arial"/>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71972" w:rsidRPr="00BC22D9" w:rsidRDefault="00B71972" w:rsidP="00B71972">
      <w:pPr>
        <w:spacing w:after="0" w:line="240" w:lineRule="auto"/>
        <w:ind w:firstLine="540"/>
        <w:contextualSpacing/>
        <w:jc w:val="both"/>
        <w:rPr>
          <w:rFonts w:ascii="Arial" w:hAnsi="Arial" w:cs="Arial"/>
          <w:sz w:val="24"/>
          <w:szCs w:val="24"/>
        </w:rPr>
      </w:pPr>
      <w:r w:rsidRPr="00BC22D9">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00E15428" w:rsidRPr="00BC22D9">
        <w:rPr>
          <w:rFonts w:ascii="Arial" w:hAnsi="Arial" w:cs="Arial"/>
          <w:sz w:val="24"/>
          <w:szCs w:val="24"/>
        </w:rPr>
        <w:t xml:space="preserve"> </w:t>
      </w:r>
      <w:r w:rsidRPr="00BC22D9">
        <w:rPr>
          <w:rFonts w:ascii="Arial" w:hAnsi="Arial" w:cs="Arial"/>
          <w:sz w:val="24"/>
          <w:szCs w:val="24"/>
        </w:rPr>
        <w:t>в соответствии с законодательством.</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информирование;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обобщение правоприменительной практики;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 объявление предостережения;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 консультирование;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 профилактический визит.</w:t>
      </w:r>
    </w:p>
    <w:p w:rsidR="00B71972" w:rsidRPr="00BC22D9" w:rsidRDefault="00B71972" w:rsidP="00B71972">
      <w:pPr>
        <w:pStyle w:val="ConsPlusNormal"/>
        <w:ind w:firstLine="540"/>
        <w:jc w:val="both"/>
        <w:rPr>
          <w:rFonts w:ascii="Arial" w:hAnsi="Arial" w:cs="Arial"/>
          <w:sz w:val="24"/>
          <w:szCs w:val="24"/>
        </w:rPr>
      </w:pPr>
    </w:p>
    <w:p w:rsidR="00B71972" w:rsidRPr="00BC22D9" w:rsidRDefault="00B71972" w:rsidP="00B71972">
      <w:pPr>
        <w:pStyle w:val="ConsPlusNormal"/>
        <w:ind w:firstLine="540"/>
        <w:jc w:val="center"/>
        <w:rPr>
          <w:rFonts w:ascii="Arial" w:hAnsi="Arial" w:cs="Arial"/>
          <w:sz w:val="24"/>
          <w:szCs w:val="24"/>
        </w:rPr>
      </w:pPr>
      <w:r w:rsidRPr="00BC22D9">
        <w:rPr>
          <w:rFonts w:ascii="Arial" w:hAnsi="Arial" w:cs="Arial"/>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71972" w:rsidRPr="00BC22D9" w:rsidRDefault="00B71972" w:rsidP="00B71972">
      <w:pPr>
        <w:pStyle w:val="ConsPlusNormal"/>
        <w:ind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w:t>
      </w:r>
      <w:r w:rsidR="0056435A" w:rsidRPr="007958B4">
        <w:rPr>
          <w:rFonts w:ascii="Arial" w:hAnsi="Arial" w:cs="Arial"/>
          <w:sz w:val="24"/>
          <w:szCs w:val="24"/>
          <w:lang w:eastAsia="ru-RU"/>
        </w:rPr>
        <w:t>"</w:t>
      </w:r>
      <w:r w:rsidRPr="00BC22D9">
        <w:rPr>
          <w:rFonts w:ascii="Arial" w:hAnsi="Arial" w:cs="Arial"/>
          <w:sz w:val="24"/>
          <w:szCs w:val="24"/>
        </w:rPr>
        <w:t>Интернет</w:t>
      </w:r>
      <w:r w:rsidR="0056435A" w:rsidRPr="007958B4">
        <w:rPr>
          <w:rFonts w:ascii="Arial" w:hAnsi="Arial" w:cs="Arial"/>
          <w:sz w:val="24"/>
          <w:szCs w:val="24"/>
          <w:lang w:eastAsia="ru-RU"/>
        </w:rPr>
        <w:t>"</w:t>
      </w:r>
      <w:r w:rsidRPr="00BC22D9">
        <w:rPr>
          <w:rFonts w:ascii="Arial" w:hAnsi="Arial"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3.1.2. Обобщение правоприменительной практики организации и проведения муниципального контроля осуществляется ежегодно.</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71972" w:rsidRPr="00BC22D9" w:rsidRDefault="00B71972" w:rsidP="00B71972">
      <w:pPr>
        <w:spacing w:after="0" w:line="240" w:lineRule="auto"/>
        <w:ind w:firstLine="540"/>
        <w:jc w:val="both"/>
        <w:rPr>
          <w:rFonts w:ascii="Arial" w:hAnsi="Arial" w:cs="Arial"/>
          <w:color w:val="FF0000"/>
          <w:sz w:val="24"/>
          <w:szCs w:val="24"/>
        </w:rPr>
      </w:pPr>
      <w:r w:rsidRPr="00BC22D9">
        <w:rPr>
          <w:rFonts w:ascii="Arial" w:hAnsi="Arial" w:cs="Arial"/>
          <w:sz w:val="24"/>
          <w:szCs w:val="24"/>
        </w:rPr>
        <w:t xml:space="preserve">Контрольный орган обеспечивает публичное обсуждение проекта доклада. </w:t>
      </w:r>
    </w:p>
    <w:p w:rsidR="00B71972" w:rsidRPr="00BC22D9" w:rsidRDefault="00B71972" w:rsidP="00B71972">
      <w:pPr>
        <w:pStyle w:val="HTML"/>
        <w:ind w:firstLine="540"/>
        <w:jc w:val="both"/>
        <w:rPr>
          <w:rFonts w:ascii="Arial" w:hAnsi="Arial" w:cs="Arial"/>
          <w:color w:val="FF0000"/>
          <w:sz w:val="24"/>
          <w:szCs w:val="24"/>
        </w:rPr>
      </w:pPr>
      <w:r w:rsidRPr="00BC22D9">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71972" w:rsidRPr="00BC22D9" w:rsidRDefault="00B71972" w:rsidP="00B71972">
      <w:pPr>
        <w:spacing w:after="0" w:line="240" w:lineRule="auto"/>
        <w:ind w:firstLine="540"/>
        <w:jc w:val="center"/>
        <w:rPr>
          <w:rFonts w:ascii="Arial" w:hAnsi="Arial" w:cs="Arial"/>
          <w:sz w:val="24"/>
          <w:szCs w:val="24"/>
        </w:rPr>
      </w:pPr>
    </w:p>
    <w:p w:rsidR="00B71972" w:rsidRPr="00BC22D9" w:rsidRDefault="00B71972" w:rsidP="00B71972">
      <w:pPr>
        <w:spacing w:after="0" w:line="240" w:lineRule="auto"/>
        <w:ind w:firstLine="540"/>
        <w:jc w:val="center"/>
        <w:rPr>
          <w:rFonts w:ascii="Arial" w:hAnsi="Arial" w:cs="Arial"/>
          <w:sz w:val="24"/>
          <w:szCs w:val="24"/>
        </w:rPr>
      </w:pPr>
      <w:r w:rsidRPr="00BC22D9">
        <w:rPr>
          <w:rFonts w:ascii="Arial" w:hAnsi="Arial" w:cs="Arial"/>
          <w:sz w:val="24"/>
          <w:szCs w:val="24"/>
        </w:rPr>
        <w:t xml:space="preserve">3.2. Предостережение о недопустимости нарушения </w:t>
      </w:r>
    </w:p>
    <w:p w:rsidR="00B71972" w:rsidRPr="00BC22D9" w:rsidRDefault="00B71972" w:rsidP="00B71972">
      <w:pPr>
        <w:spacing w:after="0" w:line="240" w:lineRule="auto"/>
        <w:ind w:firstLine="540"/>
        <w:jc w:val="center"/>
        <w:rPr>
          <w:rFonts w:ascii="Arial" w:hAnsi="Arial" w:cs="Arial"/>
          <w:sz w:val="24"/>
          <w:szCs w:val="24"/>
        </w:rPr>
      </w:pPr>
      <w:r w:rsidRPr="00BC22D9">
        <w:rPr>
          <w:rFonts w:ascii="Arial" w:hAnsi="Arial" w:cs="Arial"/>
          <w:sz w:val="24"/>
          <w:szCs w:val="24"/>
        </w:rPr>
        <w:t>обязательных требований</w:t>
      </w:r>
    </w:p>
    <w:p w:rsidR="00B71972" w:rsidRPr="00BC22D9" w:rsidRDefault="00B71972" w:rsidP="00B71972">
      <w:pPr>
        <w:spacing w:after="0" w:line="240" w:lineRule="auto"/>
        <w:ind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3.2.2. Предостережение составляется по форме, утвержденной приказом Минэкономразвития России от 31.03.2021 № 151 </w:t>
      </w:r>
      <w:r w:rsidR="0056435A" w:rsidRPr="007958B4">
        <w:rPr>
          <w:rFonts w:ascii="Arial" w:hAnsi="Arial" w:cs="Arial"/>
          <w:sz w:val="24"/>
          <w:szCs w:val="24"/>
          <w:lang w:eastAsia="ru-RU"/>
        </w:rPr>
        <w:t>"</w:t>
      </w:r>
      <w:r w:rsidRPr="00BC22D9">
        <w:rPr>
          <w:rFonts w:ascii="Arial" w:hAnsi="Arial" w:cs="Arial"/>
          <w:sz w:val="24"/>
          <w:szCs w:val="24"/>
        </w:rPr>
        <w:t>О типовых формах документов, используемых контрольным (надзорным) органом</w:t>
      </w:r>
      <w:r w:rsidR="0056435A" w:rsidRPr="007958B4">
        <w:rPr>
          <w:rFonts w:ascii="Arial" w:hAnsi="Arial" w:cs="Arial"/>
          <w:sz w:val="24"/>
          <w:szCs w:val="24"/>
          <w:lang w:eastAsia="ru-RU"/>
        </w:rPr>
        <w:t>"</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3.2.4. Возражение должно содержать:</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1) наименование Контрольного органа, в который направляется возражение;</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 дату и номер предостережения;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4) доводы, на основании которых контролируемое лицо не согласно с объявленным предостережением;</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5) дату получения предостережения контролируемым лицом;</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6) личную подпись и дату.</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3.2.7. По результатам рассмотрения возражения Контрольный орган принимает одно из следующих решений:</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1) удовлетворяет возражение в форме отмены </w:t>
      </w:r>
      <w:r w:rsidRPr="009946BA">
        <w:rPr>
          <w:rFonts w:ascii="Arial" w:hAnsi="Arial" w:cs="Arial"/>
          <w:sz w:val="24"/>
          <w:szCs w:val="24"/>
        </w:rPr>
        <w:t xml:space="preserve">объявленного </w:t>
      </w:r>
      <w:r w:rsidRPr="00BC22D9">
        <w:rPr>
          <w:rFonts w:ascii="Arial" w:hAnsi="Arial" w:cs="Arial"/>
          <w:sz w:val="24"/>
          <w:szCs w:val="24"/>
        </w:rPr>
        <w:t>предостережения;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2) отказывает в удовлетворении возражения с указанием причины отказа.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3.2.9. Повторное направление возражения по тем же основаниям не допускается.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71972" w:rsidRPr="00BC22D9" w:rsidRDefault="00B71972" w:rsidP="00B71972">
      <w:pPr>
        <w:spacing w:after="0" w:line="240" w:lineRule="auto"/>
        <w:ind w:firstLine="540"/>
        <w:jc w:val="both"/>
        <w:rPr>
          <w:rFonts w:ascii="Arial" w:hAnsi="Arial" w:cs="Arial"/>
          <w:sz w:val="24"/>
          <w:szCs w:val="24"/>
        </w:rPr>
      </w:pPr>
    </w:p>
    <w:p w:rsidR="00B71972" w:rsidRPr="00BC22D9" w:rsidRDefault="00B71972" w:rsidP="00B71972">
      <w:pPr>
        <w:spacing w:after="0" w:line="240" w:lineRule="auto"/>
        <w:ind w:firstLine="540"/>
        <w:jc w:val="center"/>
        <w:rPr>
          <w:rFonts w:ascii="Arial" w:hAnsi="Arial" w:cs="Arial"/>
          <w:sz w:val="24"/>
          <w:szCs w:val="24"/>
        </w:rPr>
      </w:pPr>
      <w:r w:rsidRPr="00BC22D9">
        <w:rPr>
          <w:rFonts w:ascii="Arial" w:hAnsi="Arial" w:cs="Arial"/>
          <w:sz w:val="24"/>
          <w:szCs w:val="24"/>
        </w:rPr>
        <w:t>3.3. Консультирование</w:t>
      </w:r>
    </w:p>
    <w:p w:rsidR="00B71972" w:rsidRPr="00BC22D9" w:rsidRDefault="00B71972" w:rsidP="00B71972">
      <w:pPr>
        <w:spacing w:after="0" w:line="240" w:lineRule="auto"/>
        <w:ind w:firstLine="540"/>
        <w:jc w:val="center"/>
        <w:rPr>
          <w:rFonts w:ascii="Arial" w:hAnsi="Arial" w:cs="Arial"/>
          <w:b/>
          <w:sz w:val="24"/>
          <w:szCs w:val="24"/>
        </w:rPr>
      </w:pP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71972" w:rsidRPr="00BC22D9" w:rsidRDefault="00B71972" w:rsidP="00B71972">
      <w:pPr>
        <w:pStyle w:val="ConsPlusNormal"/>
        <w:tabs>
          <w:tab w:val="left" w:pos="1134"/>
        </w:tabs>
        <w:ind w:left="709" w:firstLine="540"/>
        <w:jc w:val="both"/>
        <w:rPr>
          <w:rFonts w:ascii="Arial" w:hAnsi="Arial" w:cs="Arial"/>
          <w:sz w:val="24"/>
          <w:szCs w:val="24"/>
        </w:rPr>
      </w:pPr>
      <w:r w:rsidRPr="00BC22D9">
        <w:rPr>
          <w:rFonts w:ascii="Arial" w:hAnsi="Arial" w:cs="Arial"/>
          <w:sz w:val="24"/>
          <w:szCs w:val="24"/>
        </w:rPr>
        <w:t>1) порядка проведения контрольных мероприятий;</w:t>
      </w:r>
    </w:p>
    <w:p w:rsidR="00B71972" w:rsidRPr="00BC22D9" w:rsidRDefault="00B71972" w:rsidP="00B71972">
      <w:pPr>
        <w:pStyle w:val="ConsPlusNormal"/>
        <w:tabs>
          <w:tab w:val="left" w:pos="1134"/>
        </w:tabs>
        <w:ind w:left="709" w:firstLine="540"/>
        <w:jc w:val="both"/>
        <w:rPr>
          <w:rFonts w:ascii="Arial" w:hAnsi="Arial" w:cs="Arial"/>
          <w:sz w:val="24"/>
          <w:szCs w:val="24"/>
        </w:rPr>
      </w:pPr>
      <w:r w:rsidRPr="00BC22D9">
        <w:rPr>
          <w:rFonts w:ascii="Arial" w:hAnsi="Arial" w:cs="Arial"/>
          <w:sz w:val="24"/>
          <w:szCs w:val="24"/>
        </w:rPr>
        <w:t>2) периодичности проведения контрольных мероприятий;</w:t>
      </w:r>
    </w:p>
    <w:p w:rsidR="00B71972" w:rsidRPr="00BC22D9" w:rsidRDefault="00B71972" w:rsidP="00B71972">
      <w:pPr>
        <w:pStyle w:val="ConsPlusNormal"/>
        <w:tabs>
          <w:tab w:val="left" w:pos="1134"/>
        </w:tabs>
        <w:ind w:left="709" w:firstLine="540"/>
        <w:jc w:val="both"/>
        <w:rPr>
          <w:rFonts w:ascii="Arial" w:hAnsi="Arial" w:cs="Arial"/>
          <w:sz w:val="24"/>
          <w:szCs w:val="24"/>
        </w:rPr>
      </w:pPr>
      <w:r w:rsidRPr="00BC22D9">
        <w:rPr>
          <w:rFonts w:ascii="Arial" w:hAnsi="Arial" w:cs="Arial"/>
          <w:sz w:val="24"/>
          <w:szCs w:val="24"/>
        </w:rPr>
        <w:t>3) порядка принятия решений по итогам контрольных мероприятий;</w:t>
      </w:r>
    </w:p>
    <w:p w:rsidR="00B71972" w:rsidRPr="00BC22D9" w:rsidRDefault="00B71972" w:rsidP="00B71972">
      <w:pPr>
        <w:pStyle w:val="ConsPlusNormal"/>
        <w:tabs>
          <w:tab w:val="left" w:pos="1134"/>
        </w:tabs>
        <w:ind w:left="709" w:firstLine="540"/>
        <w:jc w:val="both"/>
        <w:rPr>
          <w:rFonts w:ascii="Arial" w:hAnsi="Arial" w:cs="Arial"/>
          <w:sz w:val="24"/>
          <w:szCs w:val="24"/>
        </w:rPr>
      </w:pPr>
      <w:r w:rsidRPr="00BC22D9">
        <w:rPr>
          <w:rFonts w:ascii="Arial" w:hAnsi="Arial" w:cs="Arial"/>
          <w:sz w:val="24"/>
          <w:szCs w:val="24"/>
        </w:rPr>
        <w:t>4) порядка обжалования решений Контрольного органа.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3.3.2. Инспекторы осуществляют консультирование контролируемых лиц и их представителей: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lastRenderedPageBreak/>
        <w:t>3.3.3. Индивидуальное консультирование на личном приеме каждого заявителя инспекторами не может превышать 10 минут.</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Время разговора по телефону не должно превышать 10 минут.</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порядок обжалования решений Контрольного органа;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2) </w:t>
      </w:r>
      <w:r w:rsidR="00D773A8" w:rsidRPr="00BC22D9">
        <w:rPr>
          <w:rFonts w:ascii="Arial" w:hAnsi="Arial" w:cs="Arial"/>
          <w:sz w:val="24"/>
          <w:szCs w:val="24"/>
        </w:rPr>
        <w:t>предоставление информации о нормативно-правовых актах</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BC22D9">
          <w:rPr>
            <w:rFonts w:ascii="Arial" w:hAnsi="Arial" w:cs="Arial"/>
            <w:sz w:val="24"/>
            <w:szCs w:val="24"/>
          </w:rPr>
          <w:t>законом</w:t>
        </w:r>
      </w:hyperlink>
      <w:r w:rsidRPr="00BC22D9">
        <w:rPr>
          <w:rFonts w:ascii="Arial" w:hAnsi="Arial" w:cs="Arial"/>
          <w:sz w:val="24"/>
          <w:szCs w:val="24"/>
        </w:rPr>
        <w:t xml:space="preserve"> от 02.05.2006 № 59-ФЗ </w:t>
      </w:r>
      <w:r w:rsidR="0056435A" w:rsidRPr="007958B4">
        <w:rPr>
          <w:rFonts w:ascii="Arial" w:hAnsi="Arial" w:cs="Arial"/>
          <w:sz w:val="24"/>
          <w:szCs w:val="24"/>
        </w:rPr>
        <w:t>"</w:t>
      </w:r>
      <w:r w:rsidRPr="00BC22D9">
        <w:rPr>
          <w:rFonts w:ascii="Arial" w:hAnsi="Arial" w:cs="Arial"/>
          <w:sz w:val="24"/>
          <w:szCs w:val="24"/>
        </w:rPr>
        <w:t>О порядке рассмотрения обращений граждан Российской Федерации</w:t>
      </w:r>
      <w:r w:rsidR="0056435A" w:rsidRPr="007958B4">
        <w:rPr>
          <w:rFonts w:ascii="Arial" w:hAnsi="Arial" w:cs="Arial"/>
          <w:sz w:val="24"/>
          <w:szCs w:val="24"/>
        </w:rPr>
        <w:t>"</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3.3.7. Контрольный орган осуществляет учет проведенных консультирований.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p>
    <w:p w:rsidR="00B71972" w:rsidRPr="00BC22D9" w:rsidRDefault="00B71972" w:rsidP="00B71972">
      <w:pPr>
        <w:pStyle w:val="ConsPlusNormal"/>
        <w:ind w:firstLine="540"/>
        <w:jc w:val="center"/>
        <w:rPr>
          <w:rFonts w:ascii="Arial" w:hAnsi="Arial" w:cs="Arial"/>
          <w:sz w:val="24"/>
          <w:szCs w:val="24"/>
        </w:rPr>
      </w:pPr>
      <w:r w:rsidRPr="00BC22D9">
        <w:rPr>
          <w:rFonts w:ascii="Arial" w:hAnsi="Arial" w:cs="Arial"/>
          <w:sz w:val="24"/>
          <w:szCs w:val="24"/>
        </w:rPr>
        <w:t>3.4. Профилактический визит</w:t>
      </w:r>
    </w:p>
    <w:p w:rsidR="00B71972" w:rsidRPr="00BC22D9" w:rsidRDefault="00B71972" w:rsidP="00B71972">
      <w:pPr>
        <w:pStyle w:val="ConsPlusNormal"/>
        <w:ind w:firstLine="540"/>
        <w:jc w:val="both"/>
        <w:rPr>
          <w:rFonts w:ascii="Arial" w:hAnsi="Arial" w:cs="Arial"/>
          <w:b/>
          <w:sz w:val="24"/>
          <w:szCs w:val="24"/>
        </w:rPr>
      </w:pP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 xml:space="preserve">3.4.1. Профилактический визит проводится </w:t>
      </w:r>
      <w:r w:rsidRPr="00BC22D9">
        <w:rPr>
          <w:rFonts w:ascii="Arial" w:hAnsi="Arial" w:cs="Arial"/>
          <w:iCs/>
          <w:sz w:val="24"/>
          <w:szCs w:val="24"/>
        </w:rPr>
        <w:t xml:space="preserve">инспектором </w:t>
      </w:r>
      <w:r w:rsidRPr="00BC22D9">
        <w:rPr>
          <w:rFonts w:ascii="Arial" w:hAnsi="Arial"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Продолжительность профилактического визита составляет не более двух часов в течение рабочего дня. </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3.4.2. Инспектор проводит обязательный профилактический визит в отношении:</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71972" w:rsidRPr="00BC22D9" w:rsidRDefault="00B71972" w:rsidP="00B71972">
      <w:pPr>
        <w:spacing w:after="0" w:line="240" w:lineRule="auto"/>
        <w:ind w:firstLine="540"/>
        <w:jc w:val="both"/>
        <w:rPr>
          <w:rFonts w:ascii="Arial" w:hAnsi="Arial" w:cs="Arial"/>
          <w:sz w:val="24"/>
          <w:szCs w:val="24"/>
          <w:shd w:val="clear" w:color="auto" w:fill="F1C100"/>
        </w:rPr>
      </w:pPr>
      <w:r w:rsidRPr="00BC22D9">
        <w:rPr>
          <w:rFonts w:ascii="Arial" w:hAnsi="Arial"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3.4.3. Профилактические визиты проводятся по согласованию с контролируемыми лицами.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3.4.6. Контрольный орган осуществляет учет проведенных профилактических визитов.</w:t>
      </w:r>
    </w:p>
    <w:p w:rsidR="00B71972" w:rsidRPr="00BC22D9" w:rsidRDefault="00B71972" w:rsidP="00B71972">
      <w:pPr>
        <w:pStyle w:val="2"/>
        <w:tabs>
          <w:tab w:val="left" w:pos="1134"/>
        </w:tabs>
        <w:spacing w:after="0" w:line="240" w:lineRule="auto"/>
        <w:ind w:left="0"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center"/>
        <w:rPr>
          <w:rFonts w:ascii="Arial" w:hAnsi="Arial" w:cs="Arial"/>
          <w:b/>
          <w:sz w:val="24"/>
          <w:szCs w:val="24"/>
        </w:rPr>
      </w:pPr>
      <w:r w:rsidRPr="00BC22D9">
        <w:rPr>
          <w:rFonts w:ascii="Arial" w:hAnsi="Arial" w:cs="Arial"/>
          <w:b/>
          <w:sz w:val="24"/>
          <w:szCs w:val="24"/>
        </w:rPr>
        <w:t xml:space="preserve">4. Контрольные мероприятия, проводимые в рамках </w:t>
      </w:r>
    </w:p>
    <w:p w:rsidR="00B71972" w:rsidRPr="00BC22D9" w:rsidRDefault="00B71972" w:rsidP="00B71972">
      <w:pPr>
        <w:pStyle w:val="2"/>
        <w:tabs>
          <w:tab w:val="left" w:pos="1134"/>
        </w:tabs>
        <w:spacing w:after="0" w:line="240" w:lineRule="auto"/>
        <w:ind w:left="0" w:firstLine="540"/>
        <w:jc w:val="center"/>
        <w:rPr>
          <w:rFonts w:ascii="Arial" w:hAnsi="Arial" w:cs="Arial"/>
          <w:b/>
          <w:sz w:val="24"/>
          <w:szCs w:val="24"/>
        </w:rPr>
      </w:pPr>
      <w:r w:rsidRPr="00BC22D9">
        <w:rPr>
          <w:rFonts w:ascii="Arial" w:hAnsi="Arial" w:cs="Arial"/>
          <w:b/>
          <w:sz w:val="24"/>
          <w:szCs w:val="24"/>
        </w:rPr>
        <w:t xml:space="preserve">муниципального контроля </w:t>
      </w:r>
    </w:p>
    <w:p w:rsidR="00B71972" w:rsidRPr="00BC22D9" w:rsidRDefault="00B71972" w:rsidP="00B71972">
      <w:pPr>
        <w:tabs>
          <w:tab w:val="left" w:pos="1134"/>
        </w:tabs>
        <w:spacing w:after="0" w:line="240" w:lineRule="auto"/>
        <w:ind w:firstLine="540"/>
        <w:jc w:val="center"/>
        <w:rPr>
          <w:rFonts w:ascii="Arial" w:hAnsi="Arial" w:cs="Arial"/>
          <w:sz w:val="24"/>
          <w:szCs w:val="24"/>
          <w:highlight w:val="yellow"/>
        </w:rPr>
      </w:pPr>
    </w:p>
    <w:p w:rsidR="00B71972" w:rsidRPr="00BC22D9" w:rsidRDefault="00B71972" w:rsidP="00B71972">
      <w:pPr>
        <w:tabs>
          <w:tab w:val="left" w:pos="1134"/>
        </w:tabs>
        <w:spacing w:after="0" w:line="240" w:lineRule="auto"/>
        <w:ind w:firstLine="540"/>
        <w:jc w:val="center"/>
        <w:rPr>
          <w:rFonts w:ascii="Arial" w:hAnsi="Arial" w:cs="Arial"/>
          <w:sz w:val="24"/>
          <w:szCs w:val="24"/>
        </w:rPr>
      </w:pPr>
      <w:r w:rsidRPr="00BC22D9">
        <w:rPr>
          <w:rFonts w:ascii="Arial" w:hAnsi="Arial" w:cs="Arial"/>
          <w:sz w:val="24"/>
          <w:szCs w:val="24"/>
        </w:rPr>
        <w:t>4.1. Контрольные мероприятия. Общие вопросы</w:t>
      </w:r>
    </w:p>
    <w:p w:rsidR="00B71972" w:rsidRPr="00BC22D9" w:rsidRDefault="00B71972" w:rsidP="00B71972">
      <w:pPr>
        <w:tabs>
          <w:tab w:val="left" w:pos="1134"/>
        </w:tabs>
        <w:spacing w:after="0" w:line="240" w:lineRule="auto"/>
        <w:ind w:firstLine="540"/>
        <w:jc w:val="both"/>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lastRenderedPageBreak/>
        <w:t>инспекционный визит, документарная проверка, выездная проверка –при взаимодействии с контролируемыми лицами;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наблюдение за соблюдением обязательных требований, выездное обследование –без взаимодействия с контролируемыми лицами.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B71972" w:rsidRPr="00BC22D9" w:rsidRDefault="00B71972" w:rsidP="00B71972">
      <w:pPr>
        <w:pStyle w:val="2"/>
        <w:tabs>
          <w:tab w:val="left" w:pos="1134"/>
        </w:tabs>
        <w:spacing w:after="0" w:line="240" w:lineRule="auto"/>
        <w:ind w:left="0" w:firstLine="540"/>
        <w:jc w:val="both"/>
        <w:rPr>
          <w:rFonts w:ascii="Arial" w:hAnsi="Arial" w:cs="Arial"/>
          <w:b/>
          <w:sz w:val="24"/>
          <w:szCs w:val="24"/>
        </w:rPr>
      </w:pPr>
      <w:r w:rsidRPr="00BC22D9">
        <w:rPr>
          <w:rFonts w:ascii="Arial" w:hAnsi="Arial"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запрос документов, иных материалов;</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BC22D9">
          <w:rPr>
            <w:rFonts w:ascii="Arial" w:hAnsi="Arial" w:cs="Arial"/>
            <w:sz w:val="24"/>
            <w:szCs w:val="24"/>
          </w:rPr>
          <w:t>частью 1 статьи 95</w:t>
        </w:r>
      </w:hyperlink>
      <w:r w:rsidRPr="00BC22D9">
        <w:rPr>
          <w:rFonts w:ascii="Arial" w:hAnsi="Arial" w:cs="Arial"/>
          <w:sz w:val="24"/>
          <w:szCs w:val="24"/>
        </w:rPr>
        <w:t xml:space="preserve"> Федерального закона № 248-ФЗ.</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осмотр;</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опрос;</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получение письменных объяснений;</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истребование документов;</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экспертиза.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BC22D9">
        <w:rPr>
          <w:rFonts w:ascii="Arial" w:hAnsi="Arial" w:cs="Arial"/>
          <w:sz w:val="24"/>
          <w:szCs w:val="24"/>
        </w:rPr>
        <w:br/>
      </w:r>
      <w:r w:rsidR="0056435A" w:rsidRPr="007958B4">
        <w:rPr>
          <w:rFonts w:ascii="Arial" w:hAnsi="Arial" w:cs="Arial"/>
          <w:sz w:val="24"/>
          <w:szCs w:val="24"/>
          <w:lang w:eastAsia="ru-RU"/>
        </w:rPr>
        <w:t>"</w:t>
      </w:r>
      <w:r w:rsidRPr="00BC22D9">
        <w:rPr>
          <w:rFonts w:ascii="Arial" w:hAnsi="Arial" w:cs="Arial"/>
          <w:sz w:val="24"/>
          <w:szCs w:val="24"/>
        </w:rPr>
        <w:t>О типовых формах документов, используемых контрольным (надзорным) органом</w:t>
      </w:r>
      <w:r w:rsidR="0056435A" w:rsidRPr="007958B4">
        <w:rPr>
          <w:rFonts w:ascii="Arial" w:hAnsi="Arial" w:cs="Arial"/>
          <w:sz w:val="24"/>
          <w:szCs w:val="24"/>
          <w:lang w:eastAsia="ru-RU"/>
        </w:rPr>
        <w:t>"</w:t>
      </w:r>
      <w:r w:rsidRPr="00BC22D9">
        <w:rPr>
          <w:rFonts w:ascii="Arial" w:hAnsi="Arial" w:cs="Arial"/>
          <w:sz w:val="24"/>
          <w:szCs w:val="24"/>
        </w:rPr>
        <w:t>.</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71972" w:rsidRPr="00BC22D9" w:rsidRDefault="00B71972" w:rsidP="00B71972">
      <w:pPr>
        <w:pStyle w:val="ConsPlusNormal"/>
        <w:tabs>
          <w:tab w:val="left" w:pos="284"/>
        </w:tabs>
        <w:ind w:firstLine="540"/>
        <w:jc w:val="center"/>
        <w:rPr>
          <w:rFonts w:ascii="Arial" w:hAnsi="Arial" w:cs="Arial"/>
          <w:sz w:val="24"/>
          <w:szCs w:val="24"/>
        </w:rPr>
      </w:pPr>
    </w:p>
    <w:p w:rsidR="00B71972" w:rsidRPr="00BC22D9" w:rsidRDefault="00B71972" w:rsidP="00B71972">
      <w:pPr>
        <w:pStyle w:val="ConsPlusNormal"/>
        <w:tabs>
          <w:tab w:val="left" w:pos="284"/>
        </w:tabs>
        <w:ind w:firstLine="540"/>
        <w:jc w:val="center"/>
        <w:rPr>
          <w:rFonts w:ascii="Arial" w:hAnsi="Arial" w:cs="Arial"/>
          <w:sz w:val="24"/>
          <w:szCs w:val="24"/>
        </w:rPr>
      </w:pPr>
      <w:r w:rsidRPr="00BC22D9">
        <w:rPr>
          <w:rFonts w:ascii="Arial" w:hAnsi="Arial" w:cs="Arial"/>
          <w:sz w:val="24"/>
          <w:szCs w:val="24"/>
        </w:rPr>
        <w:t>4.2. Меры, принимаемые Контрольным органом по результатам контрольных мероприятий</w:t>
      </w:r>
    </w:p>
    <w:p w:rsidR="00B71972" w:rsidRPr="00BC22D9" w:rsidRDefault="00B71972" w:rsidP="00B71972">
      <w:pPr>
        <w:pStyle w:val="ConsPlusNormal"/>
        <w:ind w:firstLine="540"/>
        <w:jc w:val="center"/>
        <w:rPr>
          <w:rFonts w:ascii="Arial" w:hAnsi="Arial" w:cs="Arial"/>
          <w:b/>
          <w:color w:val="000000"/>
          <w:sz w:val="24"/>
          <w:szCs w:val="24"/>
        </w:rPr>
      </w:pPr>
    </w:p>
    <w:p w:rsidR="00B71972" w:rsidRPr="00BC22D9" w:rsidRDefault="00B71972" w:rsidP="00B71972">
      <w:pPr>
        <w:autoSpaceDE w:val="0"/>
        <w:autoSpaceDN w:val="0"/>
        <w:adjustRightInd w:val="0"/>
        <w:spacing w:after="0" w:line="240" w:lineRule="auto"/>
        <w:ind w:firstLine="540"/>
        <w:jc w:val="both"/>
        <w:rPr>
          <w:rFonts w:ascii="Arial" w:hAnsi="Arial" w:cs="Arial"/>
          <w:b/>
          <w:sz w:val="24"/>
          <w:szCs w:val="24"/>
        </w:rPr>
      </w:pPr>
      <w:r w:rsidRPr="00BC22D9">
        <w:rPr>
          <w:rFonts w:ascii="Arial" w:hAnsi="Arial"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BC22D9">
        <w:rPr>
          <w:rFonts w:ascii="Arial" w:hAnsi="Arial" w:cs="Arial"/>
          <w:bCs/>
          <w:sz w:val="24"/>
          <w:szCs w:val="24"/>
        </w:rPr>
        <w:t xml:space="preserve">в пределах полномочий, предусмотренных законодательством Российской Федерации, </w:t>
      </w:r>
      <w:r w:rsidRPr="00BC22D9">
        <w:rPr>
          <w:rFonts w:ascii="Arial" w:hAnsi="Arial" w:cs="Arial"/>
          <w:sz w:val="24"/>
          <w:szCs w:val="24"/>
        </w:rPr>
        <w:t>обязан:</w:t>
      </w:r>
    </w:p>
    <w:p w:rsidR="00B71972" w:rsidRPr="00BC22D9" w:rsidRDefault="00B71972" w:rsidP="00B71972">
      <w:pPr>
        <w:pStyle w:val="ConsPlusNormal"/>
        <w:ind w:firstLine="540"/>
        <w:jc w:val="both"/>
        <w:rPr>
          <w:rFonts w:ascii="Arial" w:hAnsi="Arial" w:cs="Arial"/>
          <w:color w:val="000000"/>
          <w:sz w:val="24"/>
          <w:szCs w:val="24"/>
        </w:rPr>
      </w:pPr>
      <w:r w:rsidRPr="00BC22D9">
        <w:rPr>
          <w:rFonts w:ascii="Arial" w:hAnsi="Arial" w:cs="Arial"/>
          <w:sz w:val="24"/>
          <w:szCs w:val="24"/>
        </w:rPr>
        <w:t>1) выдать после оформления</w:t>
      </w:r>
      <w:r w:rsidRPr="00BC22D9">
        <w:rPr>
          <w:rFonts w:ascii="Arial" w:hAnsi="Arial" w:cs="Arial"/>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w:t>
      </w:r>
      <w:r w:rsidRPr="00BC22D9">
        <w:rPr>
          <w:rFonts w:ascii="Arial" w:hAnsi="Arial" w:cs="Arial"/>
          <w:sz w:val="24"/>
          <w:szCs w:val="24"/>
        </w:rPr>
        <w:lastRenderedPageBreak/>
        <w:t>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4.2.5.</w:t>
      </w:r>
      <w:r w:rsidR="00DB53F3">
        <w:rPr>
          <w:rFonts w:ascii="Arial" w:hAnsi="Arial" w:cs="Arial"/>
          <w:sz w:val="24"/>
          <w:szCs w:val="24"/>
        </w:rPr>
        <w:t xml:space="preserve"> </w:t>
      </w:r>
      <w:r w:rsidRPr="00BC22D9">
        <w:rPr>
          <w:rFonts w:ascii="Arial" w:hAnsi="Arial" w:cs="Arial"/>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BC22D9">
        <w:rPr>
          <w:rFonts w:ascii="Arial" w:hAnsi="Arial" w:cs="Arial"/>
          <w:sz w:val="24"/>
          <w:szCs w:val="24"/>
        </w:rPr>
        <w:lastRenderedPageBreak/>
        <w:t xml:space="preserve">подпунктом 1 пункта 4.2.1 настоящего Положения, с указанием новых сроков его исполнения.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1972" w:rsidRPr="00BC22D9" w:rsidRDefault="00B71972" w:rsidP="00B71972">
      <w:pPr>
        <w:pStyle w:val="2"/>
        <w:tabs>
          <w:tab w:val="left" w:pos="1134"/>
        </w:tabs>
        <w:spacing w:after="0" w:line="240" w:lineRule="auto"/>
        <w:ind w:left="709" w:firstLine="540"/>
        <w:jc w:val="both"/>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center"/>
        <w:rPr>
          <w:rFonts w:ascii="Arial" w:hAnsi="Arial" w:cs="Arial"/>
          <w:sz w:val="24"/>
          <w:szCs w:val="24"/>
        </w:rPr>
      </w:pPr>
      <w:r w:rsidRPr="00BC22D9">
        <w:rPr>
          <w:rFonts w:ascii="Arial" w:hAnsi="Arial" w:cs="Arial"/>
          <w:sz w:val="24"/>
          <w:szCs w:val="24"/>
        </w:rPr>
        <w:t>4.3. Плановые контрольные мероприятия</w:t>
      </w:r>
    </w:p>
    <w:p w:rsidR="00B71972" w:rsidRPr="00BC22D9" w:rsidRDefault="00B71972" w:rsidP="00B71972">
      <w:pPr>
        <w:pStyle w:val="2"/>
        <w:tabs>
          <w:tab w:val="left" w:pos="1134"/>
        </w:tabs>
        <w:spacing w:after="0" w:line="240" w:lineRule="auto"/>
        <w:ind w:left="709"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vertAlign w:val="superscript"/>
        </w:rPr>
      </w:pPr>
      <w:r w:rsidRPr="00BC22D9">
        <w:rPr>
          <w:rFonts w:ascii="Arial" w:hAnsi="Arial" w:cs="Arial"/>
          <w:sz w:val="24"/>
          <w:szCs w:val="24"/>
        </w:rPr>
        <w:t>4.3.3. Контрольный орган может проводить следующие виды плановых контрольных мероприятий: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инспекционный визит;</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документарная проверка;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выездная проверка.</w:t>
      </w:r>
    </w:p>
    <w:p w:rsidR="00B71972" w:rsidRPr="00BC22D9" w:rsidRDefault="00B71972" w:rsidP="00D773A8">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В отношении объектов, относящихся к категории высокого риска, проводятся</w:t>
      </w:r>
      <w:r w:rsidR="00D773A8" w:rsidRPr="00BC22D9">
        <w:rPr>
          <w:rFonts w:ascii="Arial" w:hAnsi="Arial" w:cs="Arial"/>
          <w:sz w:val="24"/>
          <w:szCs w:val="24"/>
        </w:rPr>
        <w:t xml:space="preserve"> инспекционный визит, документарная проверка, выездная проверка.</w:t>
      </w:r>
    </w:p>
    <w:p w:rsidR="00D773A8" w:rsidRPr="00BC22D9" w:rsidRDefault="00B71972" w:rsidP="00D773A8">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В отношении объектов, относящихся к категории среднего риска, проводятся</w:t>
      </w:r>
      <w:r w:rsidR="00D773A8" w:rsidRPr="00BC22D9">
        <w:rPr>
          <w:rFonts w:ascii="Arial" w:hAnsi="Arial" w:cs="Arial"/>
          <w:sz w:val="24"/>
          <w:szCs w:val="24"/>
        </w:rPr>
        <w:t xml:space="preserve"> инспекционный визит, документарная проверка.</w:t>
      </w:r>
    </w:p>
    <w:p w:rsidR="00D773A8" w:rsidRPr="00BC22D9" w:rsidRDefault="00D773A8" w:rsidP="00D773A8">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 </w:t>
      </w:r>
      <w:r w:rsidR="00B71972" w:rsidRPr="00BC22D9">
        <w:rPr>
          <w:rFonts w:ascii="Arial" w:hAnsi="Arial" w:cs="Arial"/>
          <w:sz w:val="24"/>
          <w:szCs w:val="24"/>
        </w:rPr>
        <w:t>В отношении объектов, относящихся к категории умеренного риска, проводятся</w:t>
      </w:r>
      <w:r w:rsidRPr="00BC22D9">
        <w:rPr>
          <w:rFonts w:ascii="Arial" w:hAnsi="Arial" w:cs="Arial"/>
          <w:sz w:val="24"/>
          <w:szCs w:val="24"/>
        </w:rPr>
        <w:t xml:space="preserve"> инспекционный визит, документарная проверка</w:t>
      </w:r>
      <w:r w:rsidRPr="00BC22D9">
        <w:rPr>
          <w:rStyle w:val="a7"/>
          <w:rFonts w:ascii="Arial" w:hAnsi="Arial" w:cs="Arial"/>
          <w:color w:val="FF0000"/>
          <w:sz w:val="24"/>
          <w:szCs w:val="24"/>
        </w:rPr>
        <w:t xml:space="preserve"> </w:t>
      </w:r>
    </w:p>
    <w:p w:rsidR="00B71972" w:rsidRPr="00BC22D9" w:rsidRDefault="00B71972" w:rsidP="00D773A8">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4.3.4. Плановые контрольные мероприятия в отношении объектов контроля проводятся со следующей периодичностью:</w:t>
      </w:r>
    </w:p>
    <w:p w:rsidR="00B71972" w:rsidRPr="00BC22D9" w:rsidRDefault="00B71972" w:rsidP="00B71972">
      <w:pPr>
        <w:autoSpaceDE w:val="0"/>
        <w:autoSpaceDN w:val="0"/>
        <w:adjustRightInd w:val="0"/>
        <w:spacing w:after="0" w:line="240" w:lineRule="auto"/>
        <w:ind w:firstLine="540"/>
        <w:jc w:val="both"/>
        <w:rPr>
          <w:rFonts w:ascii="Arial" w:hAnsi="Arial" w:cs="Arial"/>
          <w:sz w:val="24"/>
          <w:szCs w:val="24"/>
        </w:rPr>
      </w:pPr>
      <w:r w:rsidRPr="00BC22D9">
        <w:rPr>
          <w:rFonts w:ascii="Arial" w:hAnsi="Arial" w:cs="Arial"/>
          <w:sz w:val="24"/>
          <w:szCs w:val="24"/>
        </w:rPr>
        <w:t>для категории высокого риска - один раз в 2 года;</w:t>
      </w:r>
    </w:p>
    <w:p w:rsidR="00B71972" w:rsidRPr="00BC22D9" w:rsidRDefault="00B71972" w:rsidP="00B71972">
      <w:pPr>
        <w:autoSpaceDE w:val="0"/>
        <w:autoSpaceDN w:val="0"/>
        <w:adjustRightInd w:val="0"/>
        <w:spacing w:after="0" w:line="240" w:lineRule="auto"/>
        <w:ind w:firstLine="540"/>
        <w:jc w:val="both"/>
        <w:rPr>
          <w:rFonts w:ascii="Arial" w:hAnsi="Arial" w:cs="Arial"/>
          <w:strike/>
          <w:sz w:val="24"/>
          <w:szCs w:val="24"/>
        </w:rPr>
      </w:pPr>
      <w:r w:rsidRPr="00BC22D9">
        <w:rPr>
          <w:rFonts w:ascii="Arial" w:hAnsi="Arial" w:cs="Arial"/>
          <w:sz w:val="24"/>
          <w:szCs w:val="24"/>
        </w:rPr>
        <w:t>для категории среднего риска - один раз в 3 года;</w:t>
      </w:r>
    </w:p>
    <w:p w:rsidR="00B71972" w:rsidRPr="00BC22D9" w:rsidRDefault="00B71972" w:rsidP="00B71972">
      <w:pPr>
        <w:autoSpaceDE w:val="0"/>
        <w:autoSpaceDN w:val="0"/>
        <w:adjustRightInd w:val="0"/>
        <w:spacing w:after="0" w:line="240" w:lineRule="auto"/>
        <w:ind w:firstLine="540"/>
        <w:jc w:val="both"/>
        <w:rPr>
          <w:rFonts w:ascii="Arial" w:hAnsi="Arial" w:cs="Arial"/>
          <w:strike/>
          <w:sz w:val="24"/>
          <w:szCs w:val="24"/>
        </w:rPr>
      </w:pPr>
      <w:r w:rsidRPr="00BC22D9">
        <w:rPr>
          <w:rFonts w:ascii="Arial" w:hAnsi="Arial" w:cs="Arial"/>
          <w:sz w:val="24"/>
          <w:szCs w:val="24"/>
        </w:rPr>
        <w:t>для категории умеренного риска - один раз в 5 лет;</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center"/>
        <w:rPr>
          <w:rFonts w:ascii="Arial" w:hAnsi="Arial" w:cs="Arial"/>
          <w:sz w:val="24"/>
          <w:szCs w:val="24"/>
        </w:rPr>
      </w:pPr>
      <w:r w:rsidRPr="00BC22D9">
        <w:rPr>
          <w:rFonts w:ascii="Arial" w:hAnsi="Arial" w:cs="Arial"/>
          <w:sz w:val="24"/>
          <w:szCs w:val="24"/>
        </w:rPr>
        <w:t>4.4. Внеплановые контрольные мероприятия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highlight w:val="yellow"/>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9946BA">
        <w:rPr>
          <w:rFonts w:ascii="Arial" w:hAnsi="Arial" w:cs="Arial"/>
          <w:sz w:val="24"/>
          <w:szCs w:val="24"/>
        </w:rPr>
        <w:t xml:space="preserve"> № 248</w:t>
      </w:r>
      <w:r w:rsidR="00474287">
        <w:rPr>
          <w:rFonts w:ascii="Arial" w:hAnsi="Arial" w:cs="Arial"/>
          <w:sz w:val="24"/>
          <w:szCs w:val="24"/>
        </w:rPr>
        <w:t>-ФЗ</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71972" w:rsidRPr="00BC22D9" w:rsidRDefault="00B71972" w:rsidP="00B71972">
      <w:pPr>
        <w:pStyle w:val="ConsPlusNormal"/>
        <w:ind w:firstLine="540"/>
        <w:jc w:val="both"/>
        <w:rPr>
          <w:rFonts w:ascii="Arial" w:hAnsi="Arial" w:cs="Arial"/>
          <w:b/>
          <w:sz w:val="24"/>
          <w:szCs w:val="24"/>
          <w:u w:val="single"/>
        </w:rPr>
      </w:pPr>
    </w:p>
    <w:p w:rsidR="00B71972" w:rsidRPr="00BC22D9" w:rsidRDefault="00B71972" w:rsidP="00B71972">
      <w:pPr>
        <w:tabs>
          <w:tab w:val="left" w:pos="1134"/>
        </w:tabs>
        <w:spacing w:after="0" w:line="240" w:lineRule="auto"/>
        <w:ind w:firstLine="540"/>
        <w:jc w:val="center"/>
        <w:rPr>
          <w:rFonts w:ascii="Arial" w:hAnsi="Arial" w:cs="Arial"/>
          <w:sz w:val="24"/>
          <w:szCs w:val="24"/>
        </w:rPr>
      </w:pPr>
      <w:r w:rsidRPr="00BC22D9">
        <w:rPr>
          <w:rFonts w:ascii="Arial" w:hAnsi="Arial" w:cs="Arial"/>
          <w:sz w:val="24"/>
          <w:szCs w:val="24"/>
        </w:rPr>
        <w:lastRenderedPageBreak/>
        <w:t>4.5. Документарная проверка</w:t>
      </w:r>
    </w:p>
    <w:p w:rsidR="00B71972" w:rsidRPr="00BC22D9" w:rsidRDefault="00B71972" w:rsidP="00B71972">
      <w:pPr>
        <w:pStyle w:val="HTML"/>
        <w:ind w:firstLine="540"/>
        <w:jc w:val="both"/>
        <w:rPr>
          <w:rFonts w:ascii="Arial" w:hAnsi="Arial" w:cs="Arial"/>
          <w:sz w:val="24"/>
          <w:szCs w:val="24"/>
          <w:highlight w:val="yellow"/>
        </w:rPr>
      </w:pP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4.5.3. Срок проведения документарной проверки не может превышать десять рабочих дней.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В указанный срок не включается период с момента: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2) период с момента направления контролируемому лицу информации Контрольного органа: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о выявлении ошибок и (или) противоречий в представленных контролируемым лицом документах;</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4.5.4 Перечень допустимых контрольных действий, совершаемых в ходе документарной проверки: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истребование документов;</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получение письменных объяснений;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 экспертиза.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BC22D9">
        <w:rPr>
          <w:rFonts w:ascii="Arial" w:hAnsi="Arial" w:cs="Arial"/>
          <w:sz w:val="24"/>
          <w:szCs w:val="24"/>
        </w:rPr>
        <w:t>истребуемые</w:t>
      </w:r>
      <w:proofErr w:type="spellEnd"/>
      <w:r w:rsidRPr="00BC22D9">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C22D9">
        <w:rPr>
          <w:rFonts w:ascii="Arial" w:hAnsi="Arial" w:cs="Arial"/>
          <w:sz w:val="24"/>
          <w:szCs w:val="24"/>
        </w:rPr>
        <w:t>истребуемые</w:t>
      </w:r>
      <w:proofErr w:type="spellEnd"/>
      <w:r w:rsidRPr="00BC22D9">
        <w:rPr>
          <w:rFonts w:ascii="Arial" w:hAnsi="Arial" w:cs="Arial"/>
          <w:sz w:val="24"/>
          <w:szCs w:val="24"/>
        </w:rPr>
        <w:t xml:space="preserve"> документы.</w:t>
      </w:r>
    </w:p>
    <w:p w:rsidR="00B71972" w:rsidRPr="00BC22D9" w:rsidRDefault="00B71972" w:rsidP="00B71972">
      <w:pPr>
        <w:pStyle w:val="HTML"/>
        <w:ind w:firstLine="540"/>
        <w:jc w:val="both"/>
        <w:rPr>
          <w:rFonts w:ascii="Arial" w:hAnsi="Arial" w:cs="Arial"/>
          <w:b/>
          <w:sz w:val="24"/>
          <w:szCs w:val="24"/>
        </w:rPr>
      </w:pPr>
      <w:r w:rsidRPr="00BC22D9">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BC22D9">
        <w:rPr>
          <w:rFonts w:ascii="Arial" w:hAnsi="Arial" w:cs="Arial"/>
          <w:sz w:val="24"/>
          <w:szCs w:val="24"/>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71972" w:rsidRPr="00BC22D9" w:rsidRDefault="00B71972" w:rsidP="00B71972">
      <w:pPr>
        <w:pStyle w:val="ConsPlusNormal"/>
        <w:ind w:firstLine="540"/>
        <w:jc w:val="both"/>
        <w:rPr>
          <w:rFonts w:ascii="Arial" w:hAnsi="Arial" w:cs="Arial"/>
          <w:strike/>
          <w:sz w:val="24"/>
          <w:szCs w:val="24"/>
        </w:rPr>
      </w:pPr>
      <w:r w:rsidRPr="00BC22D9">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Письменные объяснения оформляются путем составления письменного документа в свободной форме.</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Результаты экспертизы оформляются экспертным заключением по форме, утвержденной Контрольным органом. </w:t>
      </w:r>
    </w:p>
    <w:p w:rsidR="00B71972" w:rsidRPr="00BC22D9" w:rsidRDefault="00B71972" w:rsidP="00B71972">
      <w:pPr>
        <w:pStyle w:val="ConsPlusNormal"/>
        <w:ind w:firstLine="540"/>
        <w:jc w:val="both"/>
        <w:rPr>
          <w:rFonts w:ascii="Arial" w:hAnsi="Arial" w:cs="Arial"/>
          <w:b/>
          <w:sz w:val="24"/>
          <w:szCs w:val="24"/>
        </w:rPr>
      </w:pPr>
      <w:r w:rsidRPr="00BC22D9">
        <w:rPr>
          <w:rFonts w:ascii="Arial" w:hAnsi="Arial" w:cs="Arial"/>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531E74">
        <w:rPr>
          <w:rFonts w:ascii="Arial" w:hAnsi="Arial" w:cs="Arial"/>
          <w:sz w:val="24"/>
          <w:szCs w:val="24"/>
        </w:rPr>
        <w:t xml:space="preserve"> № 248-</w:t>
      </w:r>
      <w:r w:rsidR="00740073">
        <w:rPr>
          <w:rFonts w:ascii="Arial" w:hAnsi="Arial" w:cs="Arial"/>
          <w:sz w:val="24"/>
          <w:szCs w:val="24"/>
        </w:rPr>
        <w:t xml:space="preserve"> </w:t>
      </w:r>
      <w:r w:rsidR="00531E74">
        <w:rPr>
          <w:rFonts w:ascii="Arial" w:hAnsi="Arial" w:cs="Arial"/>
          <w:sz w:val="24"/>
          <w:szCs w:val="24"/>
        </w:rPr>
        <w:t xml:space="preserve"> ФЗ</w:t>
      </w:r>
      <w:r w:rsidRPr="00BC22D9">
        <w:rPr>
          <w:rFonts w:ascii="Arial" w:hAnsi="Arial" w:cs="Arial"/>
          <w:sz w:val="24"/>
          <w:szCs w:val="24"/>
        </w:rPr>
        <w:t>.</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4.5.10. Внеплановая документарная проверка проводится без согласования с органами прокуратуры.</w:t>
      </w:r>
    </w:p>
    <w:p w:rsidR="00B71972" w:rsidRPr="00BC22D9" w:rsidRDefault="00B71972" w:rsidP="00B71972">
      <w:pPr>
        <w:pStyle w:val="2"/>
        <w:tabs>
          <w:tab w:val="left" w:pos="1134"/>
        </w:tabs>
        <w:spacing w:after="0" w:line="240" w:lineRule="auto"/>
        <w:ind w:left="0" w:firstLine="540"/>
        <w:jc w:val="center"/>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center"/>
        <w:rPr>
          <w:rFonts w:ascii="Arial" w:hAnsi="Arial" w:cs="Arial"/>
          <w:sz w:val="24"/>
          <w:szCs w:val="24"/>
        </w:rPr>
      </w:pPr>
      <w:r w:rsidRPr="00BC22D9">
        <w:rPr>
          <w:rFonts w:ascii="Arial" w:hAnsi="Arial" w:cs="Arial"/>
          <w:sz w:val="24"/>
          <w:szCs w:val="24"/>
        </w:rPr>
        <w:t>4.6. Выездная проверка</w:t>
      </w:r>
    </w:p>
    <w:p w:rsidR="00B71972" w:rsidRPr="00BC22D9" w:rsidRDefault="00B71972" w:rsidP="00B71972">
      <w:pPr>
        <w:pStyle w:val="2"/>
        <w:tabs>
          <w:tab w:val="left" w:pos="1134"/>
        </w:tabs>
        <w:spacing w:after="0" w:line="240" w:lineRule="auto"/>
        <w:ind w:left="709" w:firstLine="540"/>
        <w:jc w:val="center"/>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71972" w:rsidRPr="00BC22D9" w:rsidRDefault="00B71972" w:rsidP="00B71972">
      <w:pPr>
        <w:pStyle w:val="2"/>
        <w:tabs>
          <w:tab w:val="left" w:pos="1134"/>
        </w:tabs>
        <w:spacing w:after="0" w:line="240" w:lineRule="auto"/>
        <w:ind w:left="0" w:firstLine="540"/>
        <w:jc w:val="both"/>
        <w:rPr>
          <w:rFonts w:ascii="Arial" w:hAnsi="Arial" w:cs="Arial"/>
          <w:strike/>
          <w:sz w:val="24"/>
          <w:szCs w:val="24"/>
        </w:rPr>
      </w:pPr>
      <w:r w:rsidRPr="00BC22D9">
        <w:rPr>
          <w:rFonts w:ascii="Arial" w:hAnsi="Arial" w:cs="Arial"/>
          <w:sz w:val="24"/>
          <w:szCs w:val="24"/>
        </w:rPr>
        <w:t>4.6.2. Выездная проверка проводится в случае, если не представляется возможным:</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474287">
        <w:rPr>
          <w:rFonts w:ascii="Arial" w:hAnsi="Arial" w:cs="Arial"/>
          <w:sz w:val="24"/>
          <w:szCs w:val="24"/>
          <w:lang w:val="ru-RU"/>
        </w:rPr>
        <w:t xml:space="preserve"> №248-ФЗ</w:t>
      </w:r>
      <w:r w:rsidRPr="00BC22D9">
        <w:rPr>
          <w:rFonts w:ascii="Arial" w:hAnsi="Arial" w:cs="Arial"/>
          <w:sz w:val="24"/>
          <w:szCs w:val="24"/>
        </w:rPr>
        <w:t>.</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4.6.6. Срок проведения выездной проверки составляет не более десяти рабочих дней.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C22D9">
        <w:rPr>
          <w:rFonts w:ascii="Arial" w:hAnsi="Arial" w:cs="Arial"/>
          <w:sz w:val="24"/>
          <w:szCs w:val="24"/>
        </w:rPr>
        <w:t>микропредприятия</w:t>
      </w:r>
      <w:proofErr w:type="spellEnd"/>
      <w:r w:rsidRPr="00BC22D9">
        <w:rPr>
          <w:rFonts w:ascii="Arial" w:hAnsi="Arial" w:cs="Arial"/>
          <w:sz w:val="24"/>
          <w:szCs w:val="24"/>
        </w:rPr>
        <w:t>.</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4.6.7. Перечень допустимых контрольных действий в ходе выездной проверки: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осмотр;</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опрос;</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 истребование документов;</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 получение письменных объяснений;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 экспертиза.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По результатам осмотра составляется протокол осмотра.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71972" w:rsidRPr="00BC22D9" w:rsidRDefault="00B71972" w:rsidP="00B71972">
      <w:pPr>
        <w:pStyle w:val="ConsPlusNormal"/>
        <w:ind w:firstLine="540"/>
        <w:jc w:val="both"/>
        <w:rPr>
          <w:rFonts w:ascii="Arial" w:hAnsi="Arial" w:cs="Arial"/>
          <w:strike/>
          <w:sz w:val="24"/>
          <w:szCs w:val="24"/>
        </w:rPr>
      </w:pPr>
      <w:r w:rsidRPr="00BC22D9">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4.6.11. Представление контролируемым лицом </w:t>
      </w:r>
      <w:proofErr w:type="spellStart"/>
      <w:r w:rsidRPr="00BC22D9">
        <w:rPr>
          <w:rFonts w:ascii="Arial" w:hAnsi="Arial" w:cs="Arial"/>
          <w:sz w:val="24"/>
          <w:szCs w:val="24"/>
        </w:rPr>
        <w:t>истребуемых</w:t>
      </w:r>
      <w:proofErr w:type="spellEnd"/>
      <w:r w:rsidRPr="00BC22D9">
        <w:rPr>
          <w:rFonts w:ascii="Arial" w:hAnsi="Arial" w:cs="Arial"/>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4.6.12. По окончании проведения выездной проверки инспектор составляет акт выездной проверки.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Информация о проведении фотосъемки, аудио- и видеозаписи отражается в акте проверки.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C22D9">
          <w:rPr>
            <w:rFonts w:ascii="Arial" w:hAnsi="Arial" w:cs="Arial"/>
            <w:sz w:val="24"/>
            <w:szCs w:val="24"/>
          </w:rPr>
          <w:t>частями 4</w:t>
        </w:r>
      </w:hyperlink>
      <w:r w:rsidRPr="00BC22D9">
        <w:rPr>
          <w:rFonts w:ascii="Arial" w:hAnsi="Arial" w:cs="Arial"/>
          <w:sz w:val="24"/>
          <w:szCs w:val="24"/>
        </w:rPr>
        <w:t xml:space="preserve"> и </w:t>
      </w:r>
      <w:hyperlink r:id="rId14" w:tooltip="Федеральный закон от 31.07.2020 N 248-ФЗ" w:history="1">
        <w:r w:rsidRPr="00BC22D9">
          <w:rPr>
            <w:rFonts w:ascii="Arial" w:hAnsi="Arial" w:cs="Arial"/>
            <w:sz w:val="24"/>
            <w:szCs w:val="24"/>
          </w:rPr>
          <w:t>5 статьи 21</w:t>
        </w:r>
      </w:hyperlink>
      <w:r w:rsidR="00391D43">
        <w:rPr>
          <w:rFonts w:ascii="Arial" w:hAnsi="Arial" w:cs="Arial"/>
          <w:sz w:val="24"/>
          <w:szCs w:val="24"/>
        </w:rPr>
        <w:t xml:space="preserve"> </w:t>
      </w:r>
      <w:r w:rsidRPr="00BC22D9">
        <w:rPr>
          <w:rFonts w:ascii="Arial" w:hAnsi="Arial" w:cs="Arial"/>
          <w:sz w:val="24"/>
          <w:szCs w:val="24"/>
        </w:rPr>
        <w:t>Федеральн</w:t>
      </w:r>
      <w:r w:rsidR="00474287">
        <w:rPr>
          <w:rFonts w:ascii="Arial" w:hAnsi="Arial" w:cs="Arial"/>
          <w:sz w:val="24"/>
          <w:szCs w:val="24"/>
        </w:rPr>
        <w:t>ого</w:t>
      </w:r>
      <w:r w:rsidRPr="00BC22D9">
        <w:rPr>
          <w:rFonts w:ascii="Arial" w:hAnsi="Arial" w:cs="Arial"/>
          <w:sz w:val="24"/>
          <w:szCs w:val="24"/>
        </w:rPr>
        <w:t xml:space="preserve"> закон</w:t>
      </w:r>
      <w:r w:rsidR="00474287">
        <w:rPr>
          <w:rFonts w:ascii="Arial" w:hAnsi="Arial" w:cs="Arial"/>
          <w:sz w:val="24"/>
          <w:szCs w:val="24"/>
        </w:rPr>
        <w:t>а № 248-ФЗ</w:t>
      </w:r>
      <w:r w:rsidRPr="00BC22D9">
        <w:rPr>
          <w:rFonts w:ascii="Arial" w:hAnsi="Arial" w:cs="Arial"/>
          <w:sz w:val="24"/>
          <w:szCs w:val="24"/>
        </w:rPr>
        <w:t xml:space="preserve">.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1) временной не</w:t>
      </w:r>
      <w:r w:rsidR="002E49DC">
        <w:rPr>
          <w:rFonts w:ascii="Arial" w:hAnsi="Arial" w:cs="Arial"/>
          <w:sz w:val="24"/>
          <w:szCs w:val="24"/>
        </w:rPr>
        <w:t xml:space="preserve">  </w:t>
      </w:r>
      <w:r w:rsidRPr="00BC22D9">
        <w:rPr>
          <w:rFonts w:ascii="Arial" w:hAnsi="Arial" w:cs="Arial"/>
          <w:sz w:val="24"/>
          <w:szCs w:val="24"/>
        </w:rPr>
        <w:t>трудоспособности;</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B71972" w:rsidRPr="00BC22D9" w:rsidRDefault="00B71972" w:rsidP="00B71972">
      <w:pPr>
        <w:spacing w:after="0" w:line="240" w:lineRule="auto"/>
        <w:ind w:firstLine="540"/>
        <w:jc w:val="both"/>
        <w:rPr>
          <w:rFonts w:ascii="Arial" w:hAnsi="Arial" w:cs="Arial"/>
          <w:sz w:val="24"/>
          <w:szCs w:val="24"/>
        </w:rPr>
      </w:pPr>
      <w:r w:rsidRPr="00BC22D9">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71972" w:rsidRPr="00BC22D9" w:rsidRDefault="00B71972" w:rsidP="00B71972">
      <w:pPr>
        <w:suppressAutoHyphens/>
        <w:spacing w:after="0" w:line="240" w:lineRule="auto"/>
        <w:ind w:firstLine="540"/>
        <w:jc w:val="both"/>
        <w:rPr>
          <w:rFonts w:ascii="Arial" w:hAnsi="Arial" w:cs="Arial"/>
          <w:sz w:val="24"/>
          <w:szCs w:val="24"/>
        </w:rPr>
      </w:pPr>
      <w:r w:rsidRPr="00BC22D9">
        <w:rPr>
          <w:rFonts w:ascii="Arial" w:hAnsi="Arial" w:cs="Arial"/>
          <w:sz w:val="24"/>
          <w:szCs w:val="24"/>
        </w:rPr>
        <w:t>4) нахождения в служебной командировке.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71972" w:rsidRPr="00BC22D9" w:rsidRDefault="00B71972" w:rsidP="00B71972">
      <w:pPr>
        <w:pStyle w:val="ConsPlusNormal"/>
        <w:ind w:firstLine="540"/>
        <w:jc w:val="both"/>
        <w:rPr>
          <w:rFonts w:ascii="Arial" w:hAnsi="Arial" w:cs="Arial"/>
          <w:i/>
          <w:sz w:val="24"/>
          <w:szCs w:val="24"/>
        </w:rPr>
      </w:pPr>
    </w:p>
    <w:p w:rsidR="00B71972" w:rsidRPr="00BC22D9" w:rsidRDefault="00B71972" w:rsidP="00B71972">
      <w:pPr>
        <w:pStyle w:val="ConsPlusNormal"/>
        <w:tabs>
          <w:tab w:val="left" w:pos="284"/>
        </w:tabs>
        <w:ind w:firstLine="540"/>
        <w:jc w:val="center"/>
        <w:rPr>
          <w:rFonts w:ascii="Arial" w:hAnsi="Arial" w:cs="Arial"/>
          <w:sz w:val="24"/>
          <w:szCs w:val="24"/>
        </w:rPr>
      </w:pPr>
      <w:r w:rsidRPr="00BC22D9">
        <w:rPr>
          <w:rFonts w:ascii="Arial" w:hAnsi="Arial" w:cs="Arial"/>
          <w:sz w:val="24"/>
          <w:szCs w:val="24"/>
        </w:rPr>
        <w:t>4.7. Инспекционный визит</w:t>
      </w:r>
    </w:p>
    <w:p w:rsidR="00B71972" w:rsidRPr="00BC22D9" w:rsidRDefault="00B71972" w:rsidP="00B71972">
      <w:pPr>
        <w:pStyle w:val="ConsPlusNormal"/>
        <w:ind w:firstLine="540"/>
        <w:jc w:val="center"/>
        <w:rPr>
          <w:rFonts w:ascii="Arial" w:hAnsi="Arial" w:cs="Arial"/>
          <w:b/>
          <w:sz w:val="24"/>
          <w:szCs w:val="24"/>
        </w:rPr>
      </w:pP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4.7.2. Перечень допустимых контрольных действий в ходе инспекционного визита: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а) осмотр;</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б) опрос;</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в) получение письменных объяснений;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Инспекционный визит допускается проводить с использованием средств </w:t>
      </w:r>
      <w:r w:rsidRPr="00BC22D9">
        <w:rPr>
          <w:rFonts w:ascii="Arial" w:hAnsi="Arial" w:cs="Arial"/>
          <w:sz w:val="24"/>
          <w:szCs w:val="24"/>
        </w:rPr>
        <w:lastRenderedPageBreak/>
        <w:t xml:space="preserve">дистанционного взаимодействия, в том числе посредством аудио- или видеосвязи.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913723">
        <w:rPr>
          <w:rFonts w:ascii="Arial" w:hAnsi="Arial" w:cs="Arial"/>
          <w:sz w:val="24"/>
          <w:szCs w:val="24"/>
          <w:lang w:val="ru-RU"/>
        </w:rPr>
        <w:t xml:space="preserve"> № 248-ФЗ</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71972" w:rsidRPr="00BC22D9" w:rsidRDefault="00B71972" w:rsidP="00B71972">
      <w:pPr>
        <w:pStyle w:val="ConsPlusNormal"/>
        <w:ind w:firstLine="540"/>
        <w:jc w:val="center"/>
        <w:rPr>
          <w:rFonts w:ascii="Arial" w:hAnsi="Arial" w:cs="Arial"/>
          <w:sz w:val="24"/>
          <w:szCs w:val="24"/>
        </w:rPr>
      </w:pPr>
    </w:p>
    <w:p w:rsidR="00B71972" w:rsidRPr="00BC22D9" w:rsidRDefault="00B71972" w:rsidP="00B71972">
      <w:pPr>
        <w:pStyle w:val="ConsPlusNormal"/>
        <w:ind w:firstLine="540"/>
        <w:jc w:val="center"/>
        <w:rPr>
          <w:rFonts w:ascii="Arial" w:hAnsi="Arial" w:cs="Arial"/>
          <w:sz w:val="24"/>
          <w:szCs w:val="24"/>
        </w:rPr>
      </w:pPr>
      <w:r w:rsidRPr="00BC22D9">
        <w:rPr>
          <w:rFonts w:ascii="Arial" w:hAnsi="Arial" w:cs="Arial"/>
          <w:sz w:val="24"/>
          <w:szCs w:val="24"/>
        </w:rPr>
        <w:t>4.8. Наблюдение за соблюдением обязательных требований (мониторинг безопасности)</w:t>
      </w:r>
    </w:p>
    <w:p w:rsidR="00B71972" w:rsidRPr="00BC22D9" w:rsidRDefault="00B71972" w:rsidP="00B71972">
      <w:pPr>
        <w:pStyle w:val="ConsPlusNormal"/>
        <w:ind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56435A" w:rsidRPr="007958B4">
        <w:rPr>
          <w:rFonts w:ascii="Arial" w:hAnsi="Arial" w:cs="Arial"/>
          <w:sz w:val="24"/>
          <w:szCs w:val="24"/>
          <w:lang w:eastAsia="ru-RU"/>
        </w:rPr>
        <w:t>"</w:t>
      </w:r>
      <w:r w:rsidRPr="00BC22D9">
        <w:rPr>
          <w:rFonts w:ascii="Arial" w:hAnsi="Arial" w:cs="Arial"/>
          <w:sz w:val="24"/>
          <w:szCs w:val="24"/>
        </w:rPr>
        <w:t>Интернет</w:t>
      </w:r>
      <w:r w:rsidR="0056435A" w:rsidRPr="007958B4">
        <w:rPr>
          <w:rFonts w:ascii="Arial" w:hAnsi="Arial" w:cs="Arial"/>
          <w:sz w:val="24"/>
          <w:szCs w:val="24"/>
          <w:lang w:eastAsia="ru-RU"/>
        </w:rPr>
        <w:t>"</w:t>
      </w:r>
      <w:r w:rsidRPr="00BC22D9">
        <w:rPr>
          <w:rFonts w:ascii="Arial" w:hAnsi="Arial"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2) решение об объявлении предостережения;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71972" w:rsidRPr="00BC22D9" w:rsidRDefault="00B71972" w:rsidP="00B71972">
      <w:pPr>
        <w:pStyle w:val="ConsPlusNormal"/>
        <w:ind w:firstLine="540"/>
        <w:jc w:val="both"/>
        <w:rPr>
          <w:rFonts w:ascii="Arial" w:hAnsi="Arial" w:cs="Arial"/>
          <w:sz w:val="24"/>
          <w:szCs w:val="24"/>
        </w:rPr>
      </w:pPr>
    </w:p>
    <w:p w:rsidR="00B71972" w:rsidRPr="00BC22D9" w:rsidRDefault="00B71972" w:rsidP="00B71972">
      <w:pPr>
        <w:pStyle w:val="ConsPlusNormal"/>
        <w:ind w:firstLine="540"/>
        <w:jc w:val="center"/>
        <w:rPr>
          <w:rFonts w:ascii="Arial" w:hAnsi="Arial" w:cs="Arial"/>
          <w:sz w:val="24"/>
          <w:szCs w:val="24"/>
        </w:rPr>
      </w:pPr>
      <w:r w:rsidRPr="00BC22D9">
        <w:rPr>
          <w:rFonts w:ascii="Arial" w:hAnsi="Arial" w:cs="Arial"/>
          <w:sz w:val="24"/>
          <w:szCs w:val="24"/>
        </w:rPr>
        <w:t>4.9. Выездное обследование</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lastRenderedPageBreak/>
        <w:t xml:space="preserve">4.9.3. Выездное обследование проводится без информирования контролируемого лица.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71972" w:rsidRPr="00BC22D9" w:rsidRDefault="00B71972" w:rsidP="00B71972">
      <w:pPr>
        <w:pStyle w:val="ConsPlusNormal"/>
        <w:ind w:firstLine="540"/>
        <w:jc w:val="center"/>
        <w:rPr>
          <w:rFonts w:ascii="Arial" w:hAnsi="Arial" w:cs="Arial"/>
          <w:b/>
          <w:sz w:val="24"/>
          <w:szCs w:val="24"/>
        </w:rPr>
      </w:pPr>
      <w:r w:rsidRPr="00BC22D9">
        <w:rPr>
          <w:rFonts w:ascii="Arial" w:hAnsi="Arial" w:cs="Arial"/>
          <w:b/>
          <w:sz w:val="24"/>
          <w:szCs w:val="24"/>
        </w:rPr>
        <w:t>5. Досудебное обжалование</w:t>
      </w:r>
    </w:p>
    <w:p w:rsidR="00B71972" w:rsidRPr="00BC22D9" w:rsidRDefault="00B71972" w:rsidP="00B71972">
      <w:pPr>
        <w:pStyle w:val="ConsPlusNormal"/>
        <w:ind w:firstLine="540"/>
        <w:jc w:val="center"/>
        <w:rPr>
          <w:rFonts w:ascii="Arial" w:hAnsi="Arial" w:cs="Arial"/>
          <w:b/>
          <w:sz w:val="24"/>
          <w:szCs w:val="24"/>
        </w:rPr>
      </w:pP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1) решений о проведении контрольных мероприятий;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2) актов контрольных мероприятий, предписаний об устранении выявленных нарушений;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3) действий (бездействия) должностных лиц в рамках контрольных мероприятий.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При подаче жалобы гражданином она должна быть подписана простой электронной подписью</w:t>
      </w:r>
      <w:r w:rsidR="00DB53F3">
        <w:rPr>
          <w:rFonts w:ascii="Arial" w:hAnsi="Arial" w:cs="Arial"/>
          <w:sz w:val="24"/>
          <w:szCs w:val="24"/>
        </w:rPr>
        <w:t>,</w:t>
      </w:r>
      <w:r w:rsidRPr="00BC22D9">
        <w:rPr>
          <w:rFonts w:ascii="Arial" w:hAnsi="Arial"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5.3. Жалоба на решение Контрольного органа, действия (бездействие) его должностных лиц рассматривается р</w:t>
      </w:r>
      <w:r w:rsidR="00D773A8" w:rsidRPr="00BC22D9">
        <w:rPr>
          <w:rFonts w:ascii="Arial" w:hAnsi="Arial" w:cs="Arial"/>
          <w:sz w:val="24"/>
          <w:szCs w:val="24"/>
        </w:rPr>
        <w:t>уководителем Контрольного органа</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5.7. Жалоба может содержать ходатайство о приостановлении исполнения </w:t>
      </w:r>
      <w:r w:rsidRPr="00BC22D9">
        <w:rPr>
          <w:rFonts w:ascii="Arial" w:hAnsi="Arial" w:cs="Arial"/>
          <w:sz w:val="24"/>
          <w:szCs w:val="24"/>
        </w:rPr>
        <w:lastRenderedPageBreak/>
        <w:t>обжалуемого решения Контрольного органа.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о приостановлении исполнения обжалуемого решения Контрольного органа;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2) об отказе в приостановлении исполнения обжалуемого решения Контрольного органа.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5.9. Жалоба должна содержать:</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5) требования контролируемого лица, подавшего жалобу; </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56435A" w:rsidRPr="007958B4">
        <w:rPr>
          <w:rFonts w:ascii="Arial" w:hAnsi="Arial" w:cs="Arial"/>
          <w:sz w:val="24"/>
          <w:szCs w:val="24"/>
        </w:rPr>
        <w:t>"</w:t>
      </w:r>
      <w:r w:rsidRPr="00BC22D9">
        <w:rPr>
          <w:rFonts w:ascii="Arial" w:hAnsi="Arial" w:cs="Arial"/>
          <w:sz w:val="24"/>
          <w:szCs w:val="24"/>
        </w:rPr>
        <w:t>Единая система идентификации и аутентификации</w:t>
      </w:r>
      <w:r w:rsidR="0056435A" w:rsidRPr="007958B4">
        <w:rPr>
          <w:rFonts w:ascii="Arial" w:hAnsi="Arial" w:cs="Arial"/>
          <w:sz w:val="24"/>
          <w:szCs w:val="24"/>
        </w:rPr>
        <w:t>"</w:t>
      </w:r>
      <w:r w:rsidRPr="00BC22D9">
        <w:rPr>
          <w:rFonts w:ascii="Arial" w:hAnsi="Arial" w:cs="Arial"/>
          <w:sz w:val="24"/>
          <w:szCs w:val="24"/>
        </w:rPr>
        <w:t>.</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2) в удовлетворении ходатайства о восстановлении пропущенного срока на подачу жалобы отказано;</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4) имеется решение суда по вопросам, поставленным в жалобе;</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lastRenderedPageBreak/>
        <w:t>8) жалоба подана в ненадлежащий орган;</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71972" w:rsidRPr="00BC22D9" w:rsidRDefault="00B71972" w:rsidP="00B71972">
      <w:pPr>
        <w:tabs>
          <w:tab w:val="left" w:pos="1134"/>
        </w:tabs>
        <w:spacing w:after="0" w:line="240" w:lineRule="auto"/>
        <w:ind w:firstLine="540"/>
        <w:jc w:val="both"/>
        <w:rPr>
          <w:rFonts w:ascii="Arial" w:hAnsi="Arial" w:cs="Arial"/>
          <w:sz w:val="24"/>
          <w:szCs w:val="24"/>
        </w:rPr>
      </w:pPr>
      <w:r w:rsidRPr="00BC22D9">
        <w:rPr>
          <w:rFonts w:ascii="Arial" w:hAnsi="Arial"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5.16. Указанный срок может быть продлен на двадцать рабочих дней, в следующих исключительных случаях:</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71972" w:rsidRPr="00BC22D9" w:rsidRDefault="00B71972" w:rsidP="00B71972">
      <w:pPr>
        <w:pStyle w:val="HTML"/>
        <w:ind w:firstLine="540"/>
        <w:jc w:val="both"/>
        <w:rPr>
          <w:rFonts w:ascii="Arial" w:hAnsi="Arial" w:cs="Arial"/>
          <w:sz w:val="24"/>
          <w:szCs w:val="24"/>
        </w:rPr>
      </w:pPr>
      <w:r w:rsidRPr="00BC22D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71972" w:rsidRPr="00BC22D9" w:rsidRDefault="00B71972" w:rsidP="00B71972">
      <w:pPr>
        <w:pStyle w:val="2"/>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1) оставляет жалобу без удовлетворения;</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2) отменяет решение Контрольного органа полностью или частично;</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3) отменяет решение Контрольного органа полностью и принимает новое </w:t>
      </w:r>
      <w:r w:rsidRPr="00BC22D9">
        <w:rPr>
          <w:rFonts w:ascii="Arial" w:hAnsi="Arial" w:cs="Arial"/>
          <w:sz w:val="24"/>
          <w:szCs w:val="24"/>
        </w:rPr>
        <w:lastRenderedPageBreak/>
        <w:t>решение;</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 xml:space="preserve">4) признает действия (бездействие) должностных лиц </w:t>
      </w:r>
      <w:r w:rsidRPr="0056435A">
        <w:rPr>
          <w:rFonts w:ascii="Arial" w:hAnsi="Arial" w:cs="Arial"/>
          <w:sz w:val="24"/>
          <w:szCs w:val="24"/>
        </w:rPr>
        <w:t>Контрольного органа</w:t>
      </w:r>
      <w:r w:rsidRPr="00BC22D9">
        <w:rPr>
          <w:rFonts w:ascii="Arial" w:hAnsi="Arial" w:cs="Arial"/>
          <w:sz w:val="24"/>
          <w:szCs w:val="24"/>
        </w:rPr>
        <w:t xml:space="preserve"> незаконными и выносит решение по существу, в том числе об осуществлении при необходимости определенных действий.</w:t>
      </w:r>
    </w:p>
    <w:p w:rsidR="00B71972" w:rsidRPr="00BC22D9" w:rsidRDefault="00B71972" w:rsidP="00B71972">
      <w:pPr>
        <w:pStyle w:val="ConsPlusNormal"/>
        <w:ind w:firstLine="540"/>
        <w:jc w:val="both"/>
        <w:rPr>
          <w:rFonts w:ascii="Arial" w:hAnsi="Arial" w:cs="Arial"/>
          <w:sz w:val="24"/>
          <w:szCs w:val="24"/>
        </w:rPr>
      </w:pPr>
      <w:r w:rsidRPr="00BC22D9">
        <w:rPr>
          <w:rFonts w:ascii="Arial" w:hAnsi="Arial"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71972" w:rsidRPr="00BC22D9" w:rsidRDefault="00B71972" w:rsidP="00B71972">
      <w:pPr>
        <w:pStyle w:val="ConsPlusNormal"/>
        <w:ind w:firstLine="540"/>
        <w:jc w:val="center"/>
        <w:rPr>
          <w:rFonts w:ascii="Arial" w:hAnsi="Arial" w:cs="Arial"/>
          <w:b/>
          <w:sz w:val="24"/>
          <w:szCs w:val="24"/>
        </w:rPr>
      </w:pPr>
    </w:p>
    <w:p w:rsidR="00B71972" w:rsidRPr="00BC22D9" w:rsidRDefault="00B71972" w:rsidP="00B71972">
      <w:pPr>
        <w:pStyle w:val="a3"/>
        <w:tabs>
          <w:tab w:val="left" w:pos="1134"/>
        </w:tabs>
        <w:spacing w:after="0" w:line="240" w:lineRule="auto"/>
        <w:ind w:left="0" w:firstLine="540"/>
        <w:jc w:val="center"/>
        <w:rPr>
          <w:rFonts w:ascii="Arial" w:hAnsi="Arial" w:cs="Arial"/>
          <w:b/>
          <w:sz w:val="24"/>
          <w:szCs w:val="24"/>
        </w:rPr>
      </w:pPr>
      <w:r w:rsidRPr="00BC22D9">
        <w:rPr>
          <w:rFonts w:ascii="Arial" w:hAnsi="Arial" w:cs="Arial"/>
          <w:b/>
          <w:sz w:val="24"/>
          <w:szCs w:val="24"/>
        </w:rPr>
        <w:t xml:space="preserve">6. Ключевые показатели вида контроля и их целевые значения для муниципального контроля </w:t>
      </w:r>
    </w:p>
    <w:p w:rsidR="00B71972" w:rsidRPr="00BC22D9" w:rsidRDefault="00B71972" w:rsidP="00B71972">
      <w:pPr>
        <w:pStyle w:val="a3"/>
        <w:tabs>
          <w:tab w:val="left" w:pos="1134"/>
        </w:tabs>
        <w:spacing w:after="0" w:line="240" w:lineRule="auto"/>
        <w:ind w:left="709" w:firstLine="540"/>
        <w:jc w:val="center"/>
        <w:rPr>
          <w:rFonts w:ascii="Arial" w:hAnsi="Arial" w:cs="Arial"/>
          <w:b/>
          <w:sz w:val="24"/>
          <w:szCs w:val="24"/>
        </w:rPr>
      </w:pPr>
    </w:p>
    <w:p w:rsidR="00B71972" w:rsidRDefault="00B71972" w:rsidP="00B71972">
      <w:pPr>
        <w:pStyle w:val="a3"/>
        <w:tabs>
          <w:tab w:val="left" w:pos="1134"/>
        </w:tabs>
        <w:spacing w:after="0" w:line="240" w:lineRule="auto"/>
        <w:ind w:left="0" w:firstLine="540"/>
        <w:jc w:val="both"/>
        <w:rPr>
          <w:rFonts w:ascii="Arial" w:hAnsi="Arial" w:cs="Arial"/>
          <w:sz w:val="24"/>
          <w:szCs w:val="24"/>
        </w:rPr>
      </w:pPr>
      <w:r w:rsidRPr="00BC22D9">
        <w:rPr>
          <w:rFonts w:ascii="Arial" w:hAnsi="Arial" w:cs="Arial"/>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BC22D9" w:rsidRDefault="00BC22D9" w:rsidP="00B71972">
      <w:pPr>
        <w:pStyle w:val="a3"/>
        <w:tabs>
          <w:tab w:val="left" w:pos="1134"/>
        </w:tabs>
        <w:spacing w:after="0" w:line="240" w:lineRule="auto"/>
        <w:ind w:left="0" w:firstLine="540"/>
        <w:jc w:val="both"/>
        <w:rPr>
          <w:rFonts w:ascii="Arial" w:hAnsi="Arial" w:cs="Arial"/>
          <w:sz w:val="24"/>
          <w:szCs w:val="24"/>
        </w:rPr>
      </w:pPr>
    </w:p>
    <w:p w:rsidR="00BC22D9" w:rsidRDefault="00BC22D9" w:rsidP="00B71972">
      <w:pPr>
        <w:pStyle w:val="a3"/>
        <w:tabs>
          <w:tab w:val="left" w:pos="1134"/>
        </w:tabs>
        <w:spacing w:after="0" w:line="240" w:lineRule="auto"/>
        <w:ind w:left="0" w:firstLine="540"/>
        <w:jc w:val="both"/>
        <w:rPr>
          <w:rFonts w:ascii="Arial" w:hAnsi="Arial" w:cs="Arial"/>
          <w:sz w:val="24"/>
          <w:szCs w:val="24"/>
        </w:rPr>
      </w:pPr>
    </w:p>
    <w:p w:rsidR="00BC22D9" w:rsidRDefault="00BC22D9"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2D6A8F" w:rsidRDefault="002D6A8F"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56435A" w:rsidRDefault="0056435A" w:rsidP="00B71972">
      <w:pPr>
        <w:pStyle w:val="a3"/>
        <w:tabs>
          <w:tab w:val="left" w:pos="1134"/>
        </w:tabs>
        <w:spacing w:after="0" w:line="240" w:lineRule="auto"/>
        <w:ind w:left="0" w:firstLine="540"/>
        <w:jc w:val="both"/>
        <w:rPr>
          <w:rFonts w:ascii="Arial" w:hAnsi="Arial" w:cs="Arial"/>
          <w:sz w:val="24"/>
          <w:szCs w:val="24"/>
        </w:rPr>
      </w:pPr>
    </w:p>
    <w:p w:rsidR="002D6A8F" w:rsidRPr="00BC22D9" w:rsidRDefault="002D6A8F" w:rsidP="00B71972">
      <w:pPr>
        <w:pStyle w:val="a3"/>
        <w:tabs>
          <w:tab w:val="left" w:pos="1134"/>
        </w:tabs>
        <w:spacing w:after="0" w:line="240" w:lineRule="auto"/>
        <w:ind w:left="0" w:firstLine="540"/>
        <w:jc w:val="both"/>
        <w:rPr>
          <w:rFonts w:ascii="Arial" w:hAnsi="Arial" w:cs="Arial"/>
          <w:sz w:val="24"/>
          <w:szCs w:val="24"/>
        </w:rPr>
      </w:pPr>
    </w:p>
    <w:p w:rsidR="00B71972" w:rsidRPr="00306684" w:rsidRDefault="00B71972" w:rsidP="00B71972">
      <w:pPr>
        <w:pBdr>
          <w:bottom w:val="single" w:sz="12" w:space="1" w:color="auto"/>
        </w:pBdr>
        <w:autoSpaceDE w:val="0"/>
        <w:spacing w:after="0" w:line="240" w:lineRule="auto"/>
        <w:ind w:firstLine="540"/>
        <w:jc w:val="both"/>
        <w:rPr>
          <w:rFonts w:ascii="Times New Roman" w:hAnsi="Times New Roman"/>
          <w:sz w:val="16"/>
          <w:szCs w:val="16"/>
        </w:rPr>
      </w:pPr>
    </w:p>
    <w:p w:rsidR="00B71972" w:rsidRPr="000B7B34" w:rsidRDefault="00B71972" w:rsidP="00B71972">
      <w:pPr>
        <w:autoSpaceDE w:val="0"/>
        <w:spacing w:after="0" w:line="240" w:lineRule="auto"/>
        <w:ind w:right="-16" w:firstLine="540"/>
        <w:jc w:val="both"/>
        <w:rPr>
          <w:rFonts w:ascii="Times New Roman" w:hAnsi="Times New Roman"/>
          <w:sz w:val="28"/>
          <w:szCs w:val="28"/>
          <w:u w:val="single"/>
        </w:rPr>
      </w:pPr>
    </w:p>
    <w:p w:rsidR="00B71972" w:rsidRPr="00BC22D9" w:rsidRDefault="00B71972" w:rsidP="00B71972">
      <w:pPr>
        <w:autoSpaceDE w:val="0"/>
        <w:spacing w:after="0" w:line="240" w:lineRule="auto"/>
        <w:ind w:right="-16" w:firstLine="540"/>
        <w:jc w:val="both"/>
        <w:rPr>
          <w:rFonts w:ascii="Arial" w:hAnsi="Arial" w:cs="Arial"/>
          <w:u w:val="single"/>
        </w:rPr>
      </w:pPr>
      <w:r w:rsidRPr="00BC22D9">
        <w:rPr>
          <w:rFonts w:ascii="Arial" w:hAnsi="Arial" w:cs="Arial"/>
          <w:u w:val="single"/>
        </w:rPr>
        <w:t>Примечание:</w:t>
      </w:r>
    </w:p>
    <w:p w:rsidR="00B71972" w:rsidRPr="00BC22D9" w:rsidRDefault="00B71972" w:rsidP="00B71972">
      <w:pPr>
        <w:tabs>
          <w:tab w:val="left" w:pos="1134"/>
        </w:tabs>
        <w:spacing w:after="0" w:line="240" w:lineRule="auto"/>
        <w:ind w:firstLine="540"/>
        <w:jc w:val="both"/>
        <w:rPr>
          <w:rFonts w:ascii="Arial" w:hAnsi="Arial" w:cs="Arial"/>
        </w:rPr>
      </w:pPr>
    </w:p>
    <w:p w:rsidR="00B71972" w:rsidRPr="00BC22D9" w:rsidRDefault="00B71972" w:rsidP="00B71972">
      <w:pPr>
        <w:spacing w:after="0" w:line="240" w:lineRule="auto"/>
        <w:ind w:firstLine="540"/>
        <w:jc w:val="both"/>
        <w:rPr>
          <w:rFonts w:ascii="Arial" w:hAnsi="Arial" w:cs="Arial"/>
        </w:rPr>
      </w:pPr>
      <w:r w:rsidRPr="00BC22D9">
        <w:rPr>
          <w:rFonts w:ascii="Arial" w:hAnsi="Arial" w:cs="Arial"/>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BC22D9">
        <w:rPr>
          <w:rFonts w:ascii="Arial" w:hAnsi="Arial" w:cs="Arial"/>
          <w:b/>
          <w:u w:val="single"/>
        </w:rPr>
        <w:t>могут</w:t>
      </w:r>
      <w:r w:rsidRPr="00BC22D9">
        <w:rPr>
          <w:rFonts w:ascii="Arial" w:hAnsi="Arial" w:cs="Arial"/>
        </w:rPr>
        <w:t xml:space="preserve"> </w:t>
      </w:r>
      <w:r w:rsidRPr="00BC22D9">
        <w:rPr>
          <w:rFonts w:ascii="Arial" w:hAnsi="Arial" w:cs="Arial"/>
          <w:b/>
          <w:u w:val="single"/>
        </w:rPr>
        <w:t>устанавливаться</w:t>
      </w:r>
      <w:r w:rsidRPr="00BC22D9">
        <w:rPr>
          <w:rFonts w:ascii="Arial" w:hAnsi="Arial" w:cs="Arial"/>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B71972" w:rsidRPr="00BC22D9" w:rsidRDefault="00B71972" w:rsidP="00B71972">
      <w:pPr>
        <w:tabs>
          <w:tab w:val="left" w:pos="1134"/>
        </w:tabs>
        <w:spacing w:after="0" w:line="240" w:lineRule="auto"/>
        <w:ind w:firstLine="540"/>
        <w:jc w:val="both"/>
        <w:rPr>
          <w:rFonts w:ascii="Arial" w:hAnsi="Arial" w:cs="Arial"/>
        </w:rPr>
      </w:pPr>
      <w:r w:rsidRPr="00BC22D9">
        <w:rPr>
          <w:rFonts w:ascii="Arial" w:hAnsi="Arial" w:cs="Arial"/>
        </w:rPr>
        <w:t xml:space="preserve">В силу части 10 статьи 98 Федерального закона № 248-ФЗ до 31 декабря 2023 года положением о виде муниципального контроля </w:t>
      </w:r>
      <w:r w:rsidRPr="00BC22D9">
        <w:rPr>
          <w:rFonts w:ascii="Arial" w:hAnsi="Arial" w:cs="Arial"/>
          <w:b/>
          <w:u w:val="single"/>
        </w:rPr>
        <w:t>могут предусматриваться</w:t>
      </w:r>
      <w:r w:rsidRPr="00BC22D9">
        <w:rPr>
          <w:rFonts w:ascii="Arial" w:hAnsi="Arial" w:cs="Arial"/>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71972" w:rsidRPr="00BC22D9" w:rsidRDefault="00B71972" w:rsidP="00B71972">
      <w:pPr>
        <w:tabs>
          <w:tab w:val="left" w:pos="1134"/>
        </w:tabs>
        <w:spacing w:after="0" w:line="240" w:lineRule="auto"/>
        <w:ind w:firstLine="540"/>
        <w:jc w:val="both"/>
        <w:rPr>
          <w:rFonts w:ascii="Arial" w:hAnsi="Arial" w:cs="Arial"/>
        </w:rPr>
      </w:pPr>
      <w:r w:rsidRPr="00BC22D9">
        <w:rPr>
          <w:rFonts w:ascii="Arial" w:hAnsi="Arial" w:cs="Arial"/>
        </w:rPr>
        <w:t xml:space="preserve">Органами местного самоуправления </w:t>
      </w:r>
      <w:r w:rsidRPr="00BC22D9">
        <w:rPr>
          <w:rFonts w:ascii="Arial" w:hAnsi="Arial" w:cs="Arial"/>
          <w:b/>
          <w:u w:val="single"/>
        </w:rPr>
        <w:t>самостоятельно определяются</w:t>
      </w:r>
      <w:r w:rsidRPr="00BC22D9">
        <w:rPr>
          <w:rFonts w:ascii="Arial" w:hAnsi="Arial" w:cs="Arial"/>
        </w:rPr>
        <w:t>: критерии отнесения объектов контроля к категориям риска в рамках осуществления муниципального жилищного контроля; перечень индикаторов риска нарушения обязательных требований, проверяемых в рамках осуществления муниципального жилищного контроля; ключевые показатели муниципального жилищного контроля и их целевые значения, индикативные показатели (приложения 2, 3 и 5 к настоящему Положению).</w:t>
      </w:r>
    </w:p>
    <w:p w:rsidR="00B71972" w:rsidRPr="00BC22D9" w:rsidRDefault="00B71972" w:rsidP="00B71972">
      <w:pPr>
        <w:tabs>
          <w:tab w:val="left" w:pos="1134"/>
        </w:tabs>
        <w:spacing w:after="0" w:line="240" w:lineRule="auto"/>
        <w:ind w:firstLine="540"/>
        <w:jc w:val="both"/>
        <w:rPr>
          <w:rFonts w:ascii="Arial" w:hAnsi="Arial" w:cs="Arial"/>
        </w:rPr>
      </w:pPr>
    </w:p>
    <w:p w:rsidR="00B71972" w:rsidRPr="00BC22D9" w:rsidRDefault="00B71972" w:rsidP="00B71972">
      <w:pPr>
        <w:tabs>
          <w:tab w:val="left" w:pos="1134"/>
        </w:tabs>
        <w:spacing w:after="0" w:line="240" w:lineRule="auto"/>
        <w:ind w:firstLine="540"/>
        <w:jc w:val="both"/>
        <w:rPr>
          <w:rFonts w:ascii="Arial" w:hAnsi="Arial" w:cs="Arial"/>
        </w:rPr>
      </w:pPr>
    </w:p>
    <w:p w:rsidR="00B71972" w:rsidRPr="00BC22D9" w:rsidRDefault="00B71972" w:rsidP="000B6D86">
      <w:pPr>
        <w:tabs>
          <w:tab w:val="left" w:pos="1134"/>
        </w:tabs>
        <w:spacing w:after="0" w:line="240" w:lineRule="auto"/>
        <w:rPr>
          <w:rFonts w:ascii="Arial" w:hAnsi="Arial" w:cs="Arial"/>
        </w:rPr>
      </w:pPr>
      <w:r w:rsidRPr="00BC22D9">
        <w:rPr>
          <w:rFonts w:ascii="Arial" w:hAnsi="Arial" w:cs="Arial"/>
          <w:lang w:val="x-none"/>
        </w:rPr>
        <w:br w:type="page"/>
      </w:r>
    </w:p>
    <w:p w:rsidR="000B6D86" w:rsidRPr="0056435A" w:rsidRDefault="000B6D86" w:rsidP="00BC22D9">
      <w:pPr>
        <w:spacing w:after="0" w:line="240" w:lineRule="auto"/>
        <w:ind w:left="5245"/>
        <w:jc w:val="right"/>
        <w:rPr>
          <w:rFonts w:ascii="Arial" w:hAnsi="Arial" w:cs="Arial"/>
          <w:sz w:val="18"/>
          <w:szCs w:val="18"/>
        </w:rPr>
      </w:pPr>
      <w:r w:rsidRPr="0056435A">
        <w:rPr>
          <w:rFonts w:ascii="Arial" w:hAnsi="Arial" w:cs="Arial"/>
          <w:sz w:val="18"/>
          <w:szCs w:val="18"/>
        </w:rPr>
        <w:lastRenderedPageBreak/>
        <w:t>Приложение 1</w:t>
      </w:r>
    </w:p>
    <w:p w:rsidR="00BC22D9" w:rsidRPr="0056435A" w:rsidRDefault="00BC22D9" w:rsidP="00BC22D9">
      <w:pPr>
        <w:spacing w:after="0" w:line="240" w:lineRule="auto"/>
        <w:ind w:left="5245"/>
        <w:jc w:val="right"/>
        <w:rPr>
          <w:rFonts w:ascii="Arial" w:hAnsi="Arial" w:cs="Arial"/>
          <w:sz w:val="18"/>
          <w:szCs w:val="18"/>
        </w:rPr>
      </w:pPr>
      <w:r w:rsidRPr="0056435A">
        <w:rPr>
          <w:rFonts w:ascii="Arial" w:hAnsi="Arial" w:cs="Arial"/>
          <w:sz w:val="18"/>
          <w:szCs w:val="18"/>
        </w:rPr>
        <w:t xml:space="preserve">   </w:t>
      </w:r>
      <w:r w:rsidR="00B71972" w:rsidRPr="0056435A">
        <w:rPr>
          <w:rFonts w:ascii="Arial" w:hAnsi="Arial" w:cs="Arial"/>
          <w:sz w:val="18"/>
          <w:szCs w:val="18"/>
        </w:rPr>
        <w:t xml:space="preserve">к Положению </w:t>
      </w:r>
      <w:r w:rsidR="00F558E5" w:rsidRPr="0056435A">
        <w:rPr>
          <w:rFonts w:ascii="Arial" w:hAnsi="Arial" w:cs="Arial"/>
          <w:sz w:val="18"/>
          <w:szCs w:val="18"/>
        </w:rPr>
        <w:t xml:space="preserve">о муниципальном </w:t>
      </w:r>
    </w:p>
    <w:p w:rsidR="00BC22D9" w:rsidRPr="0056435A" w:rsidRDefault="00B71972" w:rsidP="00BC22D9">
      <w:pPr>
        <w:spacing w:after="0" w:line="240" w:lineRule="auto"/>
        <w:ind w:left="5245"/>
        <w:jc w:val="right"/>
        <w:rPr>
          <w:rFonts w:ascii="Arial" w:hAnsi="Arial" w:cs="Arial"/>
          <w:sz w:val="18"/>
          <w:szCs w:val="18"/>
        </w:rPr>
      </w:pPr>
      <w:r w:rsidRPr="0056435A">
        <w:rPr>
          <w:rFonts w:ascii="Arial" w:hAnsi="Arial" w:cs="Arial"/>
          <w:sz w:val="18"/>
          <w:szCs w:val="18"/>
        </w:rPr>
        <w:t xml:space="preserve">жилищном контроле на территории </w:t>
      </w:r>
      <w:r w:rsidR="00F558E5" w:rsidRPr="0056435A">
        <w:rPr>
          <w:rFonts w:ascii="Arial" w:hAnsi="Arial" w:cs="Arial"/>
          <w:sz w:val="18"/>
          <w:szCs w:val="18"/>
        </w:rPr>
        <w:t>муниципального образования</w:t>
      </w:r>
    </w:p>
    <w:p w:rsidR="00B71972" w:rsidRPr="0056435A" w:rsidRDefault="00BC22D9" w:rsidP="00BC22D9">
      <w:pPr>
        <w:spacing w:after="0" w:line="240" w:lineRule="auto"/>
        <w:ind w:left="5245"/>
        <w:jc w:val="right"/>
        <w:rPr>
          <w:rFonts w:ascii="Arial" w:hAnsi="Arial" w:cs="Arial"/>
          <w:b/>
          <w:sz w:val="18"/>
          <w:szCs w:val="18"/>
        </w:rPr>
      </w:pPr>
      <w:r w:rsidRPr="0056435A">
        <w:rPr>
          <w:rFonts w:ascii="Arial" w:hAnsi="Arial" w:cs="Arial"/>
          <w:sz w:val="18"/>
          <w:szCs w:val="18"/>
        </w:rPr>
        <w:t xml:space="preserve"> </w:t>
      </w:r>
      <w:r w:rsidR="0056435A" w:rsidRPr="0056435A">
        <w:rPr>
          <w:rFonts w:ascii="Arial" w:eastAsia="Times New Roman" w:hAnsi="Arial" w:cs="Arial"/>
          <w:sz w:val="18"/>
          <w:szCs w:val="18"/>
          <w:lang w:eastAsia="ru-RU"/>
        </w:rPr>
        <w:t>"</w:t>
      </w:r>
      <w:r w:rsidR="00F558E5" w:rsidRPr="0056435A">
        <w:rPr>
          <w:rFonts w:ascii="Arial" w:hAnsi="Arial" w:cs="Arial"/>
          <w:sz w:val="18"/>
          <w:szCs w:val="18"/>
        </w:rPr>
        <w:t>Городской округ город Карабулак</w:t>
      </w:r>
      <w:r w:rsidR="0056435A" w:rsidRPr="0056435A">
        <w:rPr>
          <w:rFonts w:ascii="Arial" w:eastAsia="Times New Roman" w:hAnsi="Arial" w:cs="Arial"/>
          <w:sz w:val="18"/>
          <w:szCs w:val="18"/>
          <w:lang w:eastAsia="ru-RU"/>
        </w:rPr>
        <w:t>"</w:t>
      </w:r>
    </w:p>
    <w:p w:rsidR="00B71972" w:rsidRPr="000B7B34" w:rsidRDefault="00B71972" w:rsidP="00B71972">
      <w:pPr>
        <w:pStyle w:val="ConsPlusNormal"/>
        <w:jc w:val="right"/>
        <w:rPr>
          <w:rFonts w:ascii="Times New Roman" w:hAnsi="Times New Roman" w:cs="Times New Roman"/>
          <w:shd w:val="clear" w:color="auto" w:fill="F1C100"/>
        </w:rPr>
      </w:pPr>
    </w:p>
    <w:p w:rsidR="00D773A8" w:rsidRDefault="00D773A8" w:rsidP="00B71972">
      <w:pPr>
        <w:pStyle w:val="ConsPlusNormal"/>
        <w:jc w:val="center"/>
        <w:rPr>
          <w:rFonts w:ascii="Times New Roman" w:hAnsi="Times New Roman" w:cs="Times New Roman"/>
          <w:b/>
          <w:sz w:val="28"/>
        </w:rPr>
      </w:pPr>
    </w:p>
    <w:p w:rsidR="00D773A8" w:rsidRDefault="00D773A8" w:rsidP="00B71972">
      <w:pPr>
        <w:pStyle w:val="ConsPlusNormal"/>
        <w:jc w:val="center"/>
        <w:rPr>
          <w:rFonts w:ascii="Times New Roman" w:hAnsi="Times New Roman" w:cs="Times New Roman"/>
          <w:b/>
          <w:sz w:val="28"/>
        </w:rPr>
      </w:pPr>
    </w:p>
    <w:p w:rsidR="00D773A8" w:rsidRDefault="00D773A8" w:rsidP="00B71972">
      <w:pPr>
        <w:pStyle w:val="ConsPlusNormal"/>
        <w:jc w:val="center"/>
        <w:rPr>
          <w:rFonts w:ascii="Times New Roman" w:hAnsi="Times New Roman" w:cs="Times New Roman"/>
          <w:b/>
          <w:sz w:val="28"/>
        </w:rPr>
      </w:pPr>
    </w:p>
    <w:p w:rsidR="00BC22D9" w:rsidRPr="00BC22D9" w:rsidRDefault="00D773A8" w:rsidP="00B71972">
      <w:pPr>
        <w:pStyle w:val="ConsPlusNormal"/>
        <w:jc w:val="center"/>
        <w:rPr>
          <w:rFonts w:ascii="Arial" w:hAnsi="Arial" w:cs="Arial"/>
          <w:b/>
          <w:sz w:val="24"/>
          <w:szCs w:val="24"/>
        </w:rPr>
      </w:pPr>
      <w:r w:rsidRPr="00BC22D9">
        <w:rPr>
          <w:rFonts w:ascii="Arial" w:hAnsi="Arial" w:cs="Arial"/>
          <w:b/>
          <w:sz w:val="24"/>
          <w:szCs w:val="24"/>
        </w:rPr>
        <w:t xml:space="preserve">Перечень </w:t>
      </w:r>
    </w:p>
    <w:p w:rsidR="00B71972" w:rsidRPr="0056435A" w:rsidRDefault="00D773A8" w:rsidP="00B71972">
      <w:pPr>
        <w:pStyle w:val="ConsPlusNormal"/>
        <w:jc w:val="center"/>
        <w:rPr>
          <w:rFonts w:ascii="Arial" w:hAnsi="Arial" w:cs="Arial"/>
          <w:b/>
          <w:sz w:val="24"/>
          <w:szCs w:val="24"/>
        </w:rPr>
      </w:pPr>
      <w:r w:rsidRPr="00BC22D9">
        <w:rPr>
          <w:rFonts w:ascii="Arial" w:hAnsi="Arial" w:cs="Arial"/>
          <w:b/>
          <w:sz w:val="24"/>
          <w:szCs w:val="24"/>
        </w:rPr>
        <w:t xml:space="preserve">должностных лиц </w:t>
      </w:r>
      <w:r w:rsidR="0056435A">
        <w:rPr>
          <w:rFonts w:ascii="Arial" w:hAnsi="Arial" w:cs="Arial"/>
          <w:b/>
          <w:sz w:val="24"/>
          <w:szCs w:val="24"/>
        </w:rPr>
        <w:t>орган местного самоуправления</w:t>
      </w:r>
      <w:r w:rsidRPr="00BC22D9">
        <w:rPr>
          <w:rFonts w:ascii="Arial" w:hAnsi="Arial" w:cs="Arial"/>
          <w:b/>
          <w:sz w:val="24"/>
          <w:szCs w:val="24"/>
        </w:rPr>
        <w:t xml:space="preserve"> </w:t>
      </w:r>
      <w:r w:rsidR="0056435A" w:rsidRPr="0056435A">
        <w:rPr>
          <w:rFonts w:ascii="Arial" w:hAnsi="Arial" w:cs="Arial"/>
          <w:b/>
          <w:sz w:val="24"/>
          <w:szCs w:val="24"/>
        </w:rPr>
        <w:t>"</w:t>
      </w:r>
      <w:r w:rsidRPr="0056435A">
        <w:rPr>
          <w:rFonts w:ascii="Arial" w:hAnsi="Arial" w:cs="Arial"/>
          <w:b/>
          <w:sz w:val="24"/>
          <w:szCs w:val="24"/>
        </w:rPr>
        <w:t>Администрация г.Карабулак</w:t>
      </w:r>
      <w:r w:rsidR="0056435A" w:rsidRPr="0056435A">
        <w:rPr>
          <w:rFonts w:ascii="Arial" w:hAnsi="Arial" w:cs="Arial"/>
          <w:b/>
          <w:sz w:val="24"/>
          <w:szCs w:val="24"/>
        </w:rPr>
        <w:t>"</w:t>
      </w:r>
      <w:r w:rsidR="00B71972" w:rsidRPr="0056435A">
        <w:rPr>
          <w:rFonts w:ascii="Arial" w:hAnsi="Arial" w:cs="Arial"/>
          <w:b/>
          <w:sz w:val="24"/>
          <w:szCs w:val="24"/>
        </w:rPr>
        <w:t>, уполномоченных на осуществление муниципального жилищного контроля</w:t>
      </w:r>
    </w:p>
    <w:p w:rsidR="00B71972" w:rsidRPr="0056435A" w:rsidRDefault="00B71972" w:rsidP="00B71972">
      <w:pPr>
        <w:pStyle w:val="ConsPlusNormal"/>
        <w:jc w:val="center"/>
        <w:rPr>
          <w:rFonts w:ascii="Times New Roman" w:hAnsi="Times New Roman" w:cs="Times New Roman"/>
          <w:b/>
          <w:sz w:val="28"/>
        </w:rPr>
      </w:pPr>
    </w:p>
    <w:p w:rsidR="00B71972" w:rsidRPr="000B7B34" w:rsidRDefault="00B71972" w:rsidP="00B71972">
      <w:pPr>
        <w:pStyle w:val="ConsPlusNormal"/>
        <w:jc w:val="center"/>
        <w:rPr>
          <w:rFonts w:ascii="Times New Roman" w:hAnsi="Times New Roman" w:cs="Times New Roman"/>
          <w:sz w:val="28"/>
        </w:rPr>
      </w:pPr>
    </w:p>
    <w:p w:rsidR="00B71972" w:rsidRPr="00BC22D9" w:rsidRDefault="00B71972" w:rsidP="00BC22D9">
      <w:pPr>
        <w:pStyle w:val="ConsPlusNormal"/>
        <w:ind w:firstLine="708"/>
        <w:jc w:val="both"/>
        <w:rPr>
          <w:rFonts w:ascii="Arial" w:hAnsi="Arial" w:cs="Arial"/>
          <w:sz w:val="24"/>
          <w:szCs w:val="24"/>
        </w:rPr>
      </w:pPr>
      <w:r w:rsidRPr="00BC22D9">
        <w:rPr>
          <w:rFonts w:ascii="Arial" w:hAnsi="Arial" w:cs="Arial"/>
          <w:sz w:val="24"/>
          <w:szCs w:val="24"/>
        </w:rPr>
        <w:t>1.</w:t>
      </w:r>
      <w:r w:rsidR="00D773A8" w:rsidRPr="00BC22D9">
        <w:rPr>
          <w:rFonts w:ascii="Arial" w:hAnsi="Arial" w:cs="Arial"/>
          <w:sz w:val="24"/>
          <w:szCs w:val="24"/>
        </w:rPr>
        <w:t xml:space="preserve"> </w:t>
      </w:r>
      <w:proofErr w:type="spellStart"/>
      <w:r w:rsidR="00D773A8" w:rsidRPr="00BC22D9">
        <w:rPr>
          <w:rFonts w:ascii="Arial" w:hAnsi="Arial" w:cs="Arial"/>
          <w:sz w:val="24"/>
          <w:szCs w:val="24"/>
        </w:rPr>
        <w:t>Мальсагов</w:t>
      </w:r>
      <w:proofErr w:type="spellEnd"/>
      <w:r w:rsidR="00D773A8" w:rsidRPr="00BC22D9">
        <w:rPr>
          <w:rFonts w:ascii="Arial" w:hAnsi="Arial" w:cs="Arial"/>
          <w:sz w:val="24"/>
          <w:szCs w:val="24"/>
        </w:rPr>
        <w:t xml:space="preserve"> Магомед </w:t>
      </w:r>
      <w:proofErr w:type="spellStart"/>
      <w:r w:rsidR="00D773A8" w:rsidRPr="00BC22D9">
        <w:rPr>
          <w:rFonts w:ascii="Arial" w:hAnsi="Arial" w:cs="Arial"/>
          <w:sz w:val="24"/>
          <w:szCs w:val="24"/>
        </w:rPr>
        <w:t>Вахаевич</w:t>
      </w:r>
      <w:proofErr w:type="spellEnd"/>
      <w:r w:rsidR="00D773A8" w:rsidRPr="00BC22D9">
        <w:rPr>
          <w:rFonts w:ascii="Arial" w:hAnsi="Arial" w:cs="Arial"/>
          <w:sz w:val="24"/>
          <w:szCs w:val="24"/>
        </w:rPr>
        <w:t xml:space="preserve"> – начальник отдела строительства, промышленности, энергетики, транспорта и связи;</w:t>
      </w:r>
    </w:p>
    <w:p w:rsidR="00B71972" w:rsidRPr="00BC22D9" w:rsidRDefault="00B71972" w:rsidP="00BC22D9">
      <w:pPr>
        <w:pStyle w:val="ConsPlusNormal"/>
        <w:ind w:firstLine="708"/>
        <w:jc w:val="both"/>
        <w:rPr>
          <w:rFonts w:ascii="Arial" w:hAnsi="Arial" w:cs="Arial"/>
          <w:sz w:val="24"/>
          <w:szCs w:val="24"/>
        </w:rPr>
      </w:pPr>
      <w:r w:rsidRPr="00BC22D9">
        <w:rPr>
          <w:rFonts w:ascii="Arial" w:hAnsi="Arial" w:cs="Arial"/>
          <w:sz w:val="24"/>
          <w:szCs w:val="24"/>
        </w:rPr>
        <w:t>2.</w:t>
      </w:r>
      <w:r w:rsidR="00D773A8" w:rsidRPr="00BC22D9">
        <w:rPr>
          <w:rFonts w:ascii="Arial" w:hAnsi="Arial" w:cs="Arial"/>
          <w:sz w:val="24"/>
          <w:szCs w:val="24"/>
        </w:rPr>
        <w:t xml:space="preserve"> Аушев Магомед </w:t>
      </w:r>
      <w:proofErr w:type="spellStart"/>
      <w:r w:rsidR="00D773A8" w:rsidRPr="00BC22D9">
        <w:rPr>
          <w:rFonts w:ascii="Arial" w:hAnsi="Arial" w:cs="Arial"/>
          <w:sz w:val="24"/>
          <w:szCs w:val="24"/>
        </w:rPr>
        <w:t>Асланович</w:t>
      </w:r>
      <w:proofErr w:type="spellEnd"/>
      <w:r w:rsidR="00D773A8" w:rsidRPr="00BC22D9">
        <w:rPr>
          <w:rFonts w:ascii="Arial" w:hAnsi="Arial" w:cs="Arial"/>
          <w:sz w:val="24"/>
          <w:szCs w:val="24"/>
        </w:rPr>
        <w:t xml:space="preserve"> – главный специалист отдела строительства, промышленности, энергетики, транспорта и связи;</w:t>
      </w:r>
    </w:p>
    <w:p w:rsidR="00B71972" w:rsidRPr="00BC22D9" w:rsidRDefault="00B71972" w:rsidP="00BC22D9">
      <w:pPr>
        <w:pStyle w:val="ConsPlusNormal"/>
        <w:ind w:firstLine="708"/>
        <w:jc w:val="both"/>
        <w:rPr>
          <w:rFonts w:ascii="Arial" w:hAnsi="Arial" w:cs="Arial"/>
          <w:sz w:val="24"/>
          <w:szCs w:val="24"/>
        </w:rPr>
      </w:pPr>
      <w:r w:rsidRPr="00BC22D9">
        <w:rPr>
          <w:rFonts w:ascii="Arial" w:hAnsi="Arial" w:cs="Arial"/>
          <w:sz w:val="24"/>
          <w:szCs w:val="24"/>
        </w:rPr>
        <w:t>3.</w:t>
      </w:r>
      <w:r w:rsidR="00D773A8" w:rsidRPr="00BC22D9">
        <w:rPr>
          <w:rFonts w:ascii="Arial" w:hAnsi="Arial" w:cs="Arial"/>
          <w:sz w:val="24"/>
          <w:szCs w:val="24"/>
        </w:rPr>
        <w:t xml:space="preserve"> </w:t>
      </w:r>
      <w:proofErr w:type="spellStart"/>
      <w:r w:rsidR="00D773A8" w:rsidRPr="00BC22D9">
        <w:rPr>
          <w:rFonts w:ascii="Arial" w:hAnsi="Arial" w:cs="Arial"/>
          <w:sz w:val="24"/>
          <w:szCs w:val="24"/>
        </w:rPr>
        <w:t>Евлоев</w:t>
      </w:r>
      <w:proofErr w:type="spellEnd"/>
      <w:r w:rsidR="00D773A8" w:rsidRPr="00BC22D9">
        <w:rPr>
          <w:rFonts w:ascii="Arial" w:hAnsi="Arial" w:cs="Arial"/>
          <w:sz w:val="24"/>
          <w:szCs w:val="24"/>
        </w:rPr>
        <w:t xml:space="preserve"> Ислам </w:t>
      </w:r>
      <w:proofErr w:type="spellStart"/>
      <w:r w:rsidR="00D773A8" w:rsidRPr="00BC22D9">
        <w:rPr>
          <w:rFonts w:ascii="Arial" w:hAnsi="Arial" w:cs="Arial"/>
          <w:sz w:val="24"/>
          <w:szCs w:val="24"/>
        </w:rPr>
        <w:t>Ахмедович</w:t>
      </w:r>
      <w:proofErr w:type="spellEnd"/>
      <w:r w:rsidR="00D773A8" w:rsidRPr="00BC22D9">
        <w:rPr>
          <w:rFonts w:ascii="Arial" w:hAnsi="Arial" w:cs="Arial"/>
          <w:sz w:val="24"/>
          <w:szCs w:val="24"/>
        </w:rPr>
        <w:t xml:space="preserve"> – ведущий специалист отдела строительства, промышленности, энергетики, транспорта и связи.</w:t>
      </w:r>
    </w:p>
    <w:p w:rsidR="00B71972" w:rsidRPr="00BC22D9" w:rsidRDefault="00B71972" w:rsidP="00B71972">
      <w:pPr>
        <w:pStyle w:val="ConsPlusNormal"/>
        <w:jc w:val="both"/>
        <w:rPr>
          <w:rFonts w:ascii="Arial" w:hAnsi="Arial" w:cs="Arial"/>
          <w:sz w:val="24"/>
          <w:szCs w:val="24"/>
        </w:rPr>
      </w:pPr>
    </w:p>
    <w:p w:rsidR="00B71972" w:rsidRPr="00BC22D9" w:rsidRDefault="00B71972" w:rsidP="00B71972">
      <w:pPr>
        <w:pStyle w:val="ConsPlusNormal"/>
        <w:jc w:val="both"/>
        <w:rPr>
          <w:rFonts w:ascii="Arial" w:hAnsi="Arial" w:cs="Arial"/>
          <w:sz w:val="24"/>
          <w:szCs w:val="24"/>
        </w:rPr>
      </w:pPr>
    </w:p>
    <w:p w:rsidR="00B71972" w:rsidRPr="00BC22D9" w:rsidRDefault="00B71972" w:rsidP="00B71972">
      <w:pPr>
        <w:pStyle w:val="ConsPlusNormal"/>
        <w:jc w:val="both"/>
        <w:rPr>
          <w:rFonts w:ascii="Arial" w:hAnsi="Arial" w:cs="Arial"/>
          <w:sz w:val="24"/>
          <w:szCs w:val="24"/>
        </w:rPr>
      </w:pPr>
    </w:p>
    <w:p w:rsidR="00B71972" w:rsidRPr="000B7B34" w:rsidRDefault="00B71972" w:rsidP="00B71972">
      <w:pPr>
        <w:pStyle w:val="ConsPlusNormal"/>
        <w:jc w:val="both"/>
        <w:rPr>
          <w:rFonts w:ascii="Times New Roman" w:hAnsi="Times New Roman" w:cs="Times New Roman"/>
          <w:sz w:val="28"/>
        </w:rPr>
      </w:pPr>
    </w:p>
    <w:p w:rsidR="00B71972" w:rsidRPr="000B7B34" w:rsidRDefault="00B71972" w:rsidP="00B71972">
      <w:pPr>
        <w:pStyle w:val="ConsPlusNormal"/>
        <w:jc w:val="both"/>
        <w:rPr>
          <w:rFonts w:ascii="Times New Roman" w:hAnsi="Times New Roman" w:cs="Times New Roman"/>
          <w:sz w:val="28"/>
        </w:rPr>
      </w:pPr>
    </w:p>
    <w:p w:rsidR="00B71972" w:rsidRPr="0056435A" w:rsidRDefault="00B71972" w:rsidP="00BC22D9">
      <w:pPr>
        <w:pStyle w:val="ConsPlusNormal"/>
        <w:ind w:left="5670"/>
        <w:jc w:val="right"/>
        <w:outlineLvl w:val="1"/>
        <w:rPr>
          <w:rFonts w:ascii="Arial" w:hAnsi="Arial" w:cs="Arial"/>
          <w:sz w:val="18"/>
          <w:szCs w:val="18"/>
        </w:rPr>
      </w:pPr>
      <w:r w:rsidRPr="000B7B34">
        <w:rPr>
          <w:rFonts w:ascii="Times New Roman" w:hAnsi="Times New Roman" w:cs="Times New Roman"/>
          <w:i/>
        </w:rPr>
        <w:br w:type="page"/>
      </w:r>
      <w:r w:rsidRPr="0056435A">
        <w:rPr>
          <w:rFonts w:ascii="Arial" w:hAnsi="Arial" w:cs="Arial"/>
          <w:sz w:val="18"/>
          <w:szCs w:val="18"/>
        </w:rPr>
        <w:lastRenderedPageBreak/>
        <w:t>Приложение 2</w:t>
      </w:r>
    </w:p>
    <w:p w:rsidR="00B71972" w:rsidRPr="0056435A" w:rsidRDefault="00B71972" w:rsidP="00BC22D9">
      <w:pPr>
        <w:spacing w:after="0" w:line="240" w:lineRule="auto"/>
        <w:ind w:left="5670"/>
        <w:jc w:val="right"/>
        <w:rPr>
          <w:rFonts w:ascii="Arial" w:hAnsi="Arial" w:cs="Arial"/>
          <w:sz w:val="18"/>
          <w:szCs w:val="18"/>
        </w:rPr>
      </w:pPr>
      <w:r w:rsidRPr="0056435A">
        <w:rPr>
          <w:rFonts w:ascii="Arial" w:hAnsi="Arial" w:cs="Arial"/>
          <w:sz w:val="18"/>
          <w:szCs w:val="18"/>
        </w:rPr>
        <w:t>к Положению о муниципальном</w:t>
      </w:r>
    </w:p>
    <w:p w:rsidR="00D5070F" w:rsidRPr="0056435A" w:rsidRDefault="00B71972" w:rsidP="00BC22D9">
      <w:pPr>
        <w:spacing w:after="0" w:line="240" w:lineRule="auto"/>
        <w:ind w:left="5670"/>
        <w:jc w:val="right"/>
        <w:rPr>
          <w:rFonts w:ascii="Arial" w:hAnsi="Arial" w:cs="Arial"/>
          <w:sz w:val="18"/>
          <w:szCs w:val="18"/>
        </w:rPr>
      </w:pPr>
      <w:r w:rsidRPr="0056435A">
        <w:rPr>
          <w:rFonts w:ascii="Arial" w:hAnsi="Arial" w:cs="Arial"/>
          <w:sz w:val="18"/>
          <w:szCs w:val="18"/>
        </w:rPr>
        <w:t xml:space="preserve">жилищном контроле на территории </w:t>
      </w:r>
      <w:r w:rsidR="00D5070F" w:rsidRPr="0056435A">
        <w:rPr>
          <w:rFonts w:ascii="Arial" w:hAnsi="Arial" w:cs="Arial"/>
          <w:sz w:val="18"/>
          <w:szCs w:val="18"/>
        </w:rPr>
        <w:t xml:space="preserve">муниципального образования </w:t>
      </w:r>
    </w:p>
    <w:p w:rsidR="00B71972" w:rsidRPr="0056435A" w:rsidRDefault="0056435A" w:rsidP="00BC22D9">
      <w:pPr>
        <w:spacing w:after="0" w:line="240" w:lineRule="auto"/>
        <w:ind w:left="5670"/>
        <w:jc w:val="right"/>
        <w:rPr>
          <w:rFonts w:ascii="Arial" w:hAnsi="Arial" w:cs="Arial"/>
          <w:sz w:val="18"/>
          <w:szCs w:val="18"/>
        </w:rPr>
      </w:pPr>
      <w:r w:rsidRPr="0056435A">
        <w:rPr>
          <w:rFonts w:ascii="Arial" w:eastAsia="Times New Roman" w:hAnsi="Arial" w:cs="Arial"/>
          <w:sz w:val="18"/>
          <w:szCs w:val="18"/>
          <w:lang w:eastAsia="ru-RU"/>
        </w:rPr>
        <w:t>"</w:t>
      </w:r>
      <w:r w:rsidR="00D5070F" w:rsidRPr="0056435A">
        <w:rPr>
          <w:rFonts w:ascii="Arial" w:hAnsi="Arial" w:cs="Arial"/>
          <w:sz w:val="18"/>
          <w:szCs w:val="18"/>
        </w:rPr>
        <w:t>Городской округ город Карабулак</w:t>
      </w:r>
      <w:r w:rsidRPr="0056435A">
        <w:rPr>
          <w:rFonts w:ascii="Arial" w:eastAsia="Times New Roman" w:hAnsi="Arial" w:cs="Arial"/>
          <w:sz w:val="18"/>
          <w:szCs w:val="18"/>
          <w:lang w:eastAsia="ru-RU"/>
        </w:rPr>
        <w:t>"</w:t>
      </w:r>
    </w:p>
    <w:p w:rsidR="00D5070F" w:rsidRDefault="00D5070F" w:rsidP="00B71972">
      <w:pPr>
        <w:spacing w:after="0" w:line="240" w:lineRule="auto"/>
        <w:jc w:val="center"/>
        <w:rPr>
          <w:rFonts w:ascii="Times New Roman" w:hAnsi="Times New Roman"/>
          <w:b/>
          <w:sz w:val="28"/>
          <w:szCs w:val="28"/>
        </w:rPr>
      </w:pPr>
    </w:p>
    <w:p w:rsidR="004B0E22" w:rsidRDefault="00B71972" w:rsidP="00B71972">
      <w:pPr>
        <w:spacing w:after="0" w:line="240" w:lineRule="auto"/>
        <w:jc w:val="center"/>
        <w:rPr>
          <w:rFonts w:ascii="Arial" w:hAnsi="Arial" w:cs="Arial"/>
          <w:b/>
          <w:sz w:val="24"/>
          <w:szCs w:val="24"/>
        </w:rPr>
      </w:pPr>
      <w:r w:rsidRPr="00F80FAB">
        <w:rPr>
          <w:rFonts w:ascii="Arial" w:hAnsi="Arial" w:cs="Arial"/>
          <w:b/>
          <w:sz w:val="24"/>
          <w:szCs w:val="24"/>
        </w:rPr>
        <w:t xml:space="preserve">Критерии </w:t>
      </w:r>
    </w:p>
    <w:p w:rsidR="00B71972" w:rsidRPr="00F80FAB" w:rsidRDefault="00B71972" w:rsidP="00B71972">
      <w:pPr>
        <w:spacing w:after="0" w:line="240" w:lineRule="auto"/>
        <w:jc w:val="center"/>
        <w:rPr>
          <w:rFonts w:ascii="Arial" w:hAnsi="Arial" w:cs="Arial"/>
          <w:b/>
          <w:sz w:val="24"/>
          <w:szCs w:val="24"/>
        </w:rPr>
      </w:pPr>
      <w:r w:rsidRPr="00F80FAB">
        <w:rPr>
          <w:rFonts w:ascii="Arial" w:hAnsi="Arial" w:cs="Arial"/>
          <w:b/>
          <w:sz w:val="24"/>
          <w:szCs w:val="24"/>
        </w:rPr>
        <w:t xml:space="preserve">отнесения объектов контроля к категориям риска </w:t>
      </w:r>
    </w:p>
    <w:p w:rsidR="00B71972" w:rsidRPr="00F80FAB" w:rsidRDefault="00B71972" w:rsidP="00B71972">
      <w:pPr>
        <w:spacing w:after="0" w:line="240" w:lineRule="auto"/>
        <w:jc w:val="center"/>
        <w:rPr>
          <w:rFonts w:ascii="Arial" w:hAnsi="Arial" w:cs="Arial"/>
          <w:color w:val="FF0000"/>
          <w:sz w:val="24"/>
          <w:szCs w:val="24"/>
        </w:rPr>
      </w:pPr>
      <w:r w:rsidRPr="00F80FAB">
        <w:rPr>
          <w:rFonts w:ascii="Arial" w:hAnsi="Arial" w:cs="Arial"/>
          <w:b/>
          <w:sz w:val="24"/>
          <w:szCs w:val="24"/>
        </w:rPr>
        <w:t>в рамках осуществления муниципального контроля</w:t>
      </w:r>
    </w:p>
    <w:p w:rsidR="00B71972" w:rsidRPr="000B7B34" w:rsidRDefault="00B71972" w:rsidP="00B71972">
      <w:pPr>
        <w:spacing w:after="0" w:line="240" w:lineRule="auto"/>
        <w:ind w:firstLine="709"/>
        <w:jc w:val="both"/>
        <w:rPr>
          <w:rFonts w:ascii="Times New Roman" w:hAnsi="Times New Roman"/>
          <w:sz w:val="16"/>
          <w:szCs w:val="16"/>
        </w:rPr>
      </w:pPr>
      <w:r w:rsidRPr="000B7B34">
        <w:rPr>
          <w:rFonts w:ascii="Times New Roman" w:hAnsi="Times New Roman"/>
          <w:sz w:val="28"/>
          <w:szCs w:val="28"/>
        </w:rPr>
        <w:t> </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1. Отнесение объектов контроля к определенной категории риска осуществляется в зависимости от значения показателя риска:</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при значении показателя риска более 6 объект контроля относится к категории высокого риска;</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при значении показателя риска от 4 до 6 включительно - к категории среднего риска;</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при значении показателя риска от 2 до 3 включительно - к категории умеренного риска;</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при значении показателя риска от 0 до 1 включительно - к категории низкого риска.</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2. Показатель риска рассчитывается по следующей формуле:</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К = 2 x V</w:t>
      </w:r>
      <w:r w:rsidRPr="004B0E22">
        <w:rPr>
          <w:rFonts w:ascii="Arial" w:hAnsi="Arial" w:cs="Arial"/>
          <w:sz w:val="24"/>
          <w:szCs w:val="24"/>
          <w:vertAlign w:val="subscript"/>
        </w:rPr>
        <w:t>1</w:t>
      </w:r>
      <w:r w:rsidRPr="004B0E22">
        <w:rPr>
          <w:rFonts w:ascii="Arial" w:hAnsi="Arial" w:cs="Arial"/>
          <w:sz w:val="24"/>
          <w:szCs w:val="24"/>
        </w:rPr>
        <w:t xml:space="preserve"> + V</w:t>
      </w:r>
      <w:r w:rsidRPr="004B0E22">
        <w:rPr>
          <w:rFonts w:ascii="Arial" w:hAnsi="Arial" w:cs="Arial"/>
          <w:sz w:val="24"/>
          <w:szCs w:val="24"/>
          <w:vertAlign w:val="subscript"/>
        </w:rPr>
        <w:t>2</w:t>
      </w:r>
      <w:r w:rsidRPr="004B0E22">
        <w:rPr>
          <w:rFonts w:ascii="Arial" w:hAnsi="Arial" w:cs="Arial"/>
          <w:sz w:val="24"/>
          <w:szCs w:val="24"/>
        </w:rPr>
        <w:t xml:space="preserve"> + 2 x V</w:t>
      </w:r>
      <w:r w:rsidRPr="004B0E22">
        <w:rPr>
          <w:rFonts w:ascii="Arial" w:hAnsi="Arial" w:cs="Arial"/>
          <w:sz w:val="24"/>
          <w:szCs w:val="24"/>
          <w:vertAlign w:val="subscript"/>
        </w:rPr>
        <w:t>3</w:t>
      </w:r>
      <w:r w:rsidRPr="004B0E22">
        <w:rPr>
          <w:rFonts w:ascii="Arial" w:hAnsi="Arial" w:cs="Arial"/>
          <w:sz w:val="24"/>
          <w:szCs w:val="24"/>
        </w:rPr>
        <w:t>, где: К - показатель риска;</w:t>
      </w:r>
    </w:p>
    <w:p w:rsidR="00B71972" w:rsidRPr="004B0E22" w:rsidRDefault="00B71972" w:rsidP="00B71972">
      <w:pPr>
        <w:spacing w:after="0" w:line="240" w:lineRule="auto"/>
        <w:ind w:firstLine="709"/>
        <w:jc w:val="both"/>
        <w:rPr>
          <w:rFonts w:ascii="Arial" w:hAnsi="Arial" w:cs="Arial"/>
          <w:sz w:val="24"/>
          <w:szCs w:val="24"/>
        </w:rPr>
      </w:pP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V</w:t>
      </w:r>
      <w:r w:rsidRPr="004B0E22">
        <w:rPr>
          <w:rFonts w:ascii="Arial" w:hAnsi="Arial" w:cs="Arial"/>
          <w:sz w:val="24"/>
          <w:szCs w:val="24"/>
          <w:vertAlign w:val="subscript"/>
        </w:rPr>
        <w:t>1</w:t>
      </w:r>
      <w:r w:rsidRPr="004B0E2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71972" w:rsidRPr="004B0E22" w:rsidRDefault="00B71972" w:rsidP="00B71972">
      <w:pPr>
        <w:spacing w:after="0" w:line="240" w:lineRule="auto"/>
        <w:ind w:firstLine="709"/>
        <w:jc w:val="both"/>
        <w:rPr>
          <w:rFonts w:ascii="Arial" w:hAnsi="Arial" w:cs="Arial"/>
          <w:sz w:val="24"/>
          <w:szCs w:val="24"/>
        </w:rPr>
      </w:pP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V</w:t>
      </w:r>
      <w:r w:rsidRPr="004B0E22">
        <w:rPr>
          <w:rFonts w:ascii="Arial" w:hAnsi="Arial" w:cs="Arial"/>
          <w:sz w:val="24"/>
          <w:szCs w:val="24"/>
          <w:vertAlign w:val="subscript"/>
        </w:rPr>
        <w:t>2</w:t>
      </w:r>
      <w:r w:rsidRPr="004B0E2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71972" w:rsidRPr="004B0E22" w:rsidRDefault="00B71972" w:rsidP="00B71972">
      <w:pPr>
        <w:spacing w:after="0" w:line="240" w:lineRule="auto"/>
        <w:ind w:firstLine="709"/>
        <w:jc w:val="both"/>
        <w:rPr>
          <w:rFonts w:ascii="Arial" w:hAnsi="Arial" w:cs="Arial"/>
          <w:sz w:val="24"/>
          <w:szCs w:val="24"/>
        </w:rPr>
      </w:pP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V</w:t>
      </w:r>
      <w:r w:rsidRPr="004B0E22">
        <w:rPr>
          <w:rFonts w:ascii="Arial" w:hAnsi="Arial" w:cs="Arial"/>
          <w:sz w:val="24"/>
          <w:szCs w:val="24"/>
          <w:vertAlign w:val="subscript"/>
        </w:rPr>
        <w:t>3</w:t>
      </w:r>
      <w:r w:rsidRPr="004B0E2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B20AC" w:rsidRPr="004B0E22" w:rsidRDefault="001B20AC" w:rsidP="00B71972">
      <w:pPr>
        <w:pStyle w:val="ConsPlusNormal"/>
        <w:ind w:left="4535"/>
        <w:outlineLvl w:val="1"/>
        <w:rPr>
          <w:rFonts w:ascii="Arial" w:hAnsi="Arial" w:cs="Arial"/>
          <w:sz w:val="24"/>
          <w:szCs w:val="24"/>
        </w:rPr>
      </w:pPr>
    </w:p>
    <w:p w:rsidR="00D773A8" w:rsidRDefault="00D773A8" w:rsidP="00B71972">
      <w:pPr>
        <w:pStyle w:val="ConsPlusNormal"/>
        <w:ind w:left="4535"/>
        <w:outlineLvl w:val="1"/>
        <w:rPr>
          <w:rFonts w:ascii="Times New Roman" w:hAnsi="Times New Roman" w:cs="Times New Roman"/>
          <w:sz w:val="28"/>
          <w:szCs w:val="28"/>
        </w:rPr>
      </w:pPr>
    </w:p>
    <w:p w:rsidR="00D773A8" w:rsidRDefault="00D773A8" w:rsidP="00B71972">
      <w:pPr>
        <w:pStyle w:val="ConsPlusNormal"/>
        <w:ind w:left="4535"/>
        <w:outlineLvl w:val="1"/>
        <w:rPr>
          <w:rFonts w:ascii="Times New Roman" w:hAnsi="Times New Roman" w:cs="Times New Roman"/>
          <w:sz w:val="28"/>
          <w:szCs w:val="28"/>
        </w:rPr>
      </w:pPr>
    </w:p>
    <w:p w:rsidR="00B71972" w:rsidRPr="0056435A" w:rsidRDefault="00B71972" w:rsidP="004B0E22">
      <w:pPr>
        <w:pStyle w:val="ConsPlusNormal"/>
        <w:ind w:left="5670"/>
        <w:jc w:val="right"/>
        <w:outlineLvl w:val="1"/>
        <w:rPr>
          <w:rFonts w:ascii="Arial" w:hAnsi="Arial" w:cs="Arial"/>
          <w:sz w:val="18"/>
          <w:szCs w:val="18"/>
        </w:rPr>
      </w:pPr>
      <w:r w:rsidRPr="0056435A">
        <w:rPr>
          <w:rFonts w:ascii="Arial" w:hAnsi="Arial" w:cs="Arial"/>
          <w:sz w:val="18"/>
          <w:szCs w:val="18"/>
        </w:rPr>
        <w:lastRenderedPageBreak/>
        <w:t>Приложение 3</w:t>
      </w:r>
    </w:p>
    <w:p w:rsidR="00B71972" w:rsidRPr="0056435A" w:rsidRDefault="00B71972" w:rsidP="004B0E22">
      <w:pPr>
        <w:spacing w:after="0" w:line="240" w:lineRule="auto"/>
        <w:ind w:left="5670"/>
        <w:jc w:val="right"/>
        <w:rPr>
          <w:rFonts w:ascii="Arial" w:hAnsi="Arial" w:cs="Arial"/>
          <w:sz w:val="18"/>
          <w:szCs w:val="18"/>
        </w:rPr>
      </w:pPr>
      <w:r w:rsidRPr="0056435A">
        <w:rPr>
          <w:rFonts w:ascii="Arial" w:hAnsi="Arial" w:cs="Arial"/>
          <w:sz w:val="18"/>
          <w:szCs w:val="18"/>
        </w:rPr>
        <w:t>к Положению о муниципальном</w:t>
      </w:r>
    </w:p>
    <w:p w:rsidR="00D5070F" w:rsidRPr="0056435A" w:rsidRDefault="00B71972" w:rsidP="004B0E22">
      <w:pPr>
        <w:spacing w:after="0" w:line="240" w:lineRule="auto"/>
        <w:ind w:left="5670"/>
        <w:jc w:val="right"/>
        <w:rPr>
          <w:rFonts w:ascii="Arial" w:hAnsi="Arial" w:cs="Arial"/>
          <w:sz w:val="18"/>
          <w:szCs w:val="18"/>
        </w:rPr>
      </w:pPr>
      <w:r w:rsidRPr="0056435A">
        <w:rPr>
          <w:rFonts w:ascii="Arial" w:hAnsi="Arial" w:cs="Arial"/>
          <w:sz w:val="18"/>
          <w:szCs w:val="18"/>
        </w:rPr>
        <w:t xml:space="preserve">жилищном контроле на территории </w:t>
      </w:r>
      <w:r w:rsidR="00D5070F" w:rsidRPr="0056435A">
        <w:rPr>
          <w:rFonts w:ascii="Arial" w:hAnsi="Arial" w:cs="Arial"/>
          <w:sz w:val="18"/>
          <w:szCs w:val="18"/>
        </w:rPr>
        <w:t xml:space="preserve">муниципального образования </w:t>
      </w:r>
    </w:p>
    <w:p w:rsidR="00B71972" w:rsidRPr="0056435A" w:rsidRDefault="0056435A" w:rsidP="004B0E22">
      <w:pPr>
        <w:spacing w:after="0" w:line="240" w:lineRule="auto"/>
        <w:ind w:left="5670"/>
        <w:jc w:val="right"/>
        <w:rPr>
          <w:rFonts w:ascii="Arial" w:hAnsi="Arial" w:cs="Arial"/>
          <w:sz w:val="18"/>
          <w:szCs w:val="18"/>
          <w:shd w:val="clear" w:color="auto" w:fill="F1C100"/>
        </w:rPr>
      </w:pPr>
      <w:r w:rsidRPr="0056435A">
        <w:rPr>
          <w:rFonts w:ascii="Arial" w:eastAsia="Times New Roman" w:hAnsi="Arial" w:cs="Arial"/>
          <w:sz w:val="18"/>
          <w:szCs w:val="18"/>
          <w:lang w:eastAsia="ru-RU"/>
        </w:rPr>
        <w:t>"</w:t>
      </w:r>
      <w:r w:rsidR="00D5070F" w:rsidRPr="0056435A">
        <w:rPr>
          <w:rFonts w:ascii="Arial" w:hAnsi="Arial" w:cs="Arial"/>
          <w:sz w:val="18"/>
          <w:szCs w:val="18"/>
        </w:rPr>
        <w:t>Городской округ город Карабулак</w:t>
      </w:r>
      <w:r w:rsidRPr="0056435A">
        <w:rPr>
          <w:rFonts w:ascii="Arial" w:eastAsia="Times New Roman" w:hAnsi="Arial" w:cs="Arial"/>
          <w:sz w:val="18"/>
          <w:szCs w:val="18"/>
          <w:lang w:eastAsia="ru-RU"/>
        </w:rPr>
        <w:t>"</w:t>
      </w:r>
    </w:p>
    <w:p w:rsidR="00B71972" w:rsidRPr="004B0E22" w:rsidRDefault="00B71972" w:rsidP="004B0E22">
      <w:pPr>
        <w:spacing w:after="0" w:line="240" w:lineRule="auto"/>
        <w:jc w:val="right"/>
        <w:rPr>
          <w:rFonts w:ascii="Arial" w:hAnsi="Arial" w:cs="Arial"/>
          <w:b/>
          <w:bCs/>
          <w:sz w:val="18"/>
          <w:szCs w:val="18"/>
        </w:rPr>
      </w:pPr>
    </w:p>
    <w:p w:rsidR="004B0E22" w:rsidRDefault="004B0E22" w:rsidP="00B71972">
      <w:pPr>
        <w:autoSpaceDE w:val="0"/>
        <w:autoSpaceDN w:val="0"/>
        <w:adjustRightInd w:val="0"/>
        <w:spacing w:after="0" w:line="240" w:lineRule="auto"/>
        <w:ind w:firstLine="539"/>
        <w:jc w:val="center"/>
        <w:rPr>
          <w:rFonts w:ascii="Times New Roman" w:hAnsi="Times New Roman"/>
          <w:b/>
          <w:sz w:val="28"/>
          <w:szCs w:val="28"/>
        </w:rPr>
      </w:pPr>
    </w:p>
    <w:p w:rsidR="004B0E22" w:rsidRDefault="004B0E22" w:rsidP="00B71972">
      <w:pPr>
        <w:autoSpaceDE w:val="0"/>
        <w:autoSpaceDN w:val="0"/>
        <w:adjustRightInd w:val="0"/>
        <w:spacing w:after="0" w:line="240" w:lineRule="auto"/>
        <w:ind w:firstLine="539"/>
        <w:jc w:val="center"/>
        <w:rPr>
          <w:rFonts w:ascii="Arial" w:hAnsi="Arial" w:cs="Arial"/>
          <w:b/>
          <w:sz w:val="24"/>
          <w:szCs w:val="24"/>
        </w:rPr>
      </w:pPr>
    </w:p>
    <w:p w:rsidR="004B0E22" w:rsidRPr="004B0E22" w:rsidRDefault="00B71972" w:rsidP="00B71972">
      <w:pPr>
        <w:autoSpaceDE w:val="0"/>
        <w:autoSpaceDN w:val="0"/>
        <w:adjustRightInd w:val="0"/>
        <w:spacing w:after="0" w:line="240" w:lineRule="auto"/>
        <w:ind w:firstLine="539"/>
        <w:jc w:val="center"/>
        <w:rPr>
          <w:rFonts w:ascii="Arial" w:hAnsi="Arial" w:cs="Arial"/>
          <w:b/>
          <w:sz w:val="24"/>
          <w:szCs w:val="24"/>
        </w:rPr>
      </w:pPr>
      <w:r w:rsidRPr="004B0E22">
        <w:rPr>
          <w:rFonts w:ascii="Arial" w:hAnsi="Arial" w:cs="Arial"/>
          <w:b/>
          <w:sz w:val="24"/>
          <w:szCs w:val="24"/>
        </w:rPr>
        <w:t xml:space="preserve">Индикаторы </w:t>
      </w:r>
    </w:p>
    <w:p w:rsidR="00B71972" w:rsidRPr="004B0E22" w:rsidRDefault="00B71972" w:rsidP="00B71972">
      <w:pPr>
        <w:autoSpaceDE w:val="0"/>
        <w:autoSpaceDN w:val="0"/>
        <w:adjustRightInd w:val="0"/>
        <w:spacing w:after="0" w:line="240" w:lineRule="auto"/>
        <w:ind w:firstLine="539"/>
        <w:jc w:val="center"/>
        <w:rPr>
          <w:rFonts w:ascii="Arial" w:hAnsi="Arial" w:cs="Arial"/>
          <w:b/>
          <w:bCs/>
          <w:sz w:val="24"/>
          <w:szCs w:val="24"/>
        </w:rPr>
      </w:pPr>
      <w:r w:rsidRPr="004B0E22">
        <w:rPr>
          <w:rFonts w:ascii="Arial" w:hAnsi="Arial" w:cs="Arial"/>
          <w:b/>
          <w:sz w:val="24"/>
          <w:szCs w:val="24"/>
        </w:rPr>
        <w:t>риска нарушения обязательных требований</w:t>
      </w:r>
      <w:r w:rsidRPr="004B0E22">
        <w:rPr>
          <w:rFonts w:ascii="Arial" w:hAnsi="Arial" w:cs="Arial"/>
          <w:b/>
          <w:bCs/>
          <w:sz w:val="24"/>
          <w:szCs w:val="24"/>
        </w:rPr>
        <w:t xml:space="preserve">, </w:t>
      </w:r>
    </w:p>
    <w:p w:rsidR="00B71972" w:rsidRDefault="00B71972" w:rsidP="00B71972">
      <w:pPr>
        <w:autoSpaceDE w:val="0"/>
        <w:autoSpaceDN w:val="0"/>
        <w:adjustRightInd w:val="0"/>
        <w:spacing w:after="0" w:line="240" w:lineRule="auto"/>
        <w:ind w:firstLine="539"/>
        <w:jc w:val="center"/>
        <w:rPr>
          <w:rFonts w:ascii="Arial" w:hAnsi="Arial" w:cs="Arial"/>
          <w:b/>
          <w:bCs/>
          <w:sz w:val="24"/>
          <w:szCs w:val="24"/>
        </w:rPr>
      </w:pPr>
      <w:r w:rsidRPr="004B0E22">
        <w:rPr>
          <w:rFonts w:ascii="Arial" w:hAnsi="Arial"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4B0E22" w:rsidRPr="004B0E22" w:rsidRDefault="004B0E22" w:rsidP="00B71972">
      <w:pPr>
        <w:autoSpaceDE w:val="0"/>
        <w:autoSpaceDN w:val="0"/>
        <w:adjustRightInd w:val="0"/>
        <w:spacing w:after="0" w:line="240" w:lineRule="auto"/>
        <w:ind w:firstLine="539"/>
        <w:jc w:val="center"/>
        <w:rPr>
          <w:rFonts w:ascii="Arial" w:hAnsi="Arial" w:cs="Arial"/>
          <w:b/>
          <w:sz w:val="24"/>
          <w:szCs w:val="24"/>
        </w:rPr>
      </w:pPr>
    </w:p>
    <w:p w:rsidR="00B71972" w:rsidRPr="00D52C4E" w:rsidRDefault="00B71972" w:rsidP="00B71972">
      <w:pPr>
        <w:spacing w:after="0" w:line="240" w:lineRule="auto"/>
        <w:ind w:firstLine="709"/>
        <w:jc w:val="both"/>
        <w:rPr>
          <w:rFonts w:ascii="Times New Roman" w:hAnsi="Times New Roman"/>
          <w:sz w:val="16"/>
          <w:szCs w:val="16"/>
        </w:rPr>
      </w:pP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б) порядку осуществления перепланировки и (или) переустройства помещений в многоквартирном доме;</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в) к предоставлению коммунальных услуг собственникам и пользователям помещений в многоквартирных домах и жилых домов;</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г) к обеспечению доступности для инвалидов помещений в многоквартирных домах;</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w:t>
      </w:r>
      <w:r w:rsidR="0056435A" w:rsidRPr="007958B4">
        <w:rPr>
          <w:rFonts w:ascii="Arial" w:eastAsia="Times New Roman" w:hAnsi="Arial" w:cs="Arial"/>
          <w:sz w:val="24"/>
          <w:szCs w:val="24"/>
          <w:lang w:eastAsia="ru-RU"/>
        </w:rPr>
        <w:t>"</w:t>
      </w:r>
      <w:r w:rsidRPr="004B0E22">
        <w:rPr>
          <w:rFonts w:ascii="Arial" w:hAnsi="Arial" w:cs="Arial"/>
          <w:sz w:val="24"/>
          <w:szCs w:val="24"/>
        </w:rPr>
        <w:t>О государственном контроле (надзоре) и муниципальном контроле в Российской Федерации</w:t>
      </w:r>
      <w:r w:rsidR="0056435A" w:rsidRPr="007958B4">
        <w:rPr>
          <w:rFonts w:ascii="Arial" w:eastAsia="Times New Roman" w:hAnsi="Arial" w:cs="Arial"/>
          <w:sz w:val="24"/>
          <w:szCs w:val="24"/>
          <w:lang w:eastAsia="ru-RU"/>
        </w:rPr>
        <w:t>"</w:t>
      </w:r>
      <w:r w:rsidRPr="004B0E22">
        <w:rPr>
          <w:rFonts w:ascii="Arial" w:hAnsi="Arial" w:cs="Arial"/>
          <w:sz w:val="24"/>
          <w:szCs w:val="24"/>
        </w:rPr>
        <w:t>.</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w:t>
      </w:r>
      <w:r w:rsidR="0056435A" w:rsidRPr="007958B4">
        <w:rPr>
          <w:rFonts w:ascii="Arial" w:eastAsia="Times New Roman" w:hAnsi="Arial" w:cs="Arial"/>
          <w:sz w:val="24"/>
          <w:szCs w:val="24"/>
          <w:lang w:eastAsia="ru-RU"/>
        </w:rPr>
        <w:t>"</w:t>
      </w:r>
      <w:r w:rsidRPr="004B0E22">
        <w:rPr>
          <w:rFonts w:ascii="Arial" w:hAnsi="Arial" w:cs="Arial"/>
          <w:sz w:val="24"/>
          <w:szCs w:val="24"/>
        </w:rPr>
        <w:t>О государственном контроле (надзоре) и муниципальном контроле в Российской Федерации</w:t>
      </w:r>
      <w:r w:rsidR="0056435A" w:rsidRPr="007958B4">
        <w:rPr>
          <w:rFonts w:ascii="Arial" w:eastAsia="Times New Roman" w:hAnsi="Arial" w:cs="Arial"/>
          <w:sz w:val="24"/>
          <w:szCs w:val="24"/>
          <w:lang w:eastAsia="ru-RU"/>
        </w:rPr>
        <w:t>"</w:t>
      </w:r>
      <w:r w:rsidRPr="004B0E22">
        <w:rPr>
          <w:rFonts w:ascii="Arial" w:hAnsi="Arial" w:cs="Arial"/>
          <w:sz w:val="24"/>
          <w:szCs w:val="24"/>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71972" w:rsidRPr="004B0E22" w:rsidRDefault="00B71972" w:rsidP="00B71972">
      <w:pPr>
        <w:spacing w:after="0" w:line="240" w:lineRule="auto"/>
        <w:ind w:firstLine="709"/>
        <w:jc w:val="both"/>
        <w:rPr>
          <w:rFonts w:ascii="Arial" w:hAnsi="Arial" w:cs="Arial"/>
          <w:sz w:val="24"/>
          <w:szCs w:val="24"/>
        </w:rPr>
      </w:pPr>
      <w:r w:rsidRPr="004B0E22">
        <w:rPr>
          <w:rFonts w:ascii="Arial" w:hAnsi="Arial"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B71972" w:rsidRPr="000B7B34" w:rsidRDefault="00B71972" w:rsidP="00B71972">
      <w:pPr>
        <w:spacing w:after="0" w:line="240" w:lineRule="auto"/>
        <w:ind w:firstLine="709"/>
        <w:jc w:val="both"/>
        <w:rPr>
          <w:rFonts w:ascii="Times New Roman" w:hAnsi="Times New Roman"/>
          <w:sz w:val="28"/>
          <w:szCs w:val="28"/>
        </w:rPr>
        <w:sectPr w:rsidR="00B71972" w:rsidRPr="000B7B34" w:rsidSect="00291E78">
          <w:headerReference w:type="default" r:id="rId15"/>
          <w:headerReference w:type="first" r:id="rId16"/>
          <w:pgSz w:w="11906" w:h="16838"/>
          <w:pgMar w:top="567" w:right="707" w:bottom="851" w:left="1701" w:header="709" w:footer="709" w:gutter="0"/>
          <w:cols w:space="720"/>
          <w:titlePg/>
          <w:docGrid w:linePitch="272"/>
        </w:sectPr>
      </w:pPr>
    </w:p>
    <w:p w:rsidR="00B71972" w:rsidRPr="0056435A" w:rsidRDefault="00B71972" w:rsidP="004B0E22">
      <w:pPr>
        <w:pStyle w:val="ConsPlusNormal"/>
        <w:tabs>
          <w:tab w:val="left" w:pos="0"/>
          <w:tab w:val="left" w:pos="4820"/>
        </w:tabs>
        <w:ind w:left="9923"/>
        <w:jc w:val="right"/>
        <w:outlineLvl w:val="1"/>
        <w:rPr>
          <w:rFonts w:ascii="Arial" w:hAnsi="Arial" w:cs="Arial"/>
          <w:sz w:val="18"/>
          <w:szCs w:val="18"/>
        </w:rPr>
      </w:pPr>
      <w:r w:rsidRPr="0056435A">
        <w:rPr>
          <w:rFonts w:ascii="Arial" w:hAnsi="Arial" w:cs="Arial"/>
          <w:sz w:val="18"/>
          <w:szCs w:val="18"/>
        </w:rPr>
        <w:lastRenderedPageBreak/>
        <w:t>Приложение 4</w:t>
      </w:r>
    </w:p>
    <w:p w:rsidR="00B71972" w:rsidRPr="0056435A" w:rsidRDefault="00B71972" w:rsidP="004B0E22">
      <w:pPr>
        <w:spacing w:after="0" w:line="240" w:lineRule="auto"/>
        <w:ind w:left="9923"/>
        <w:jc w:val="right"/>
        <w:rPr>
          <w:rFonts w:ascii="Arial" w:hAnsi="Arial" w:cs="Arial"/>
          <w:sz w:val="18"/>
          <w:szCs w:val="18"/>
        </w:rPr>
      </w:pPr>
      <w:r w:rsidRPr="0056435A">
        <w:rPr>
          <w:rFonts w:ascii="Arial" w:hAnsi="Arial" w:cs="Arial"/>
          <w:sz w:val="18"/>
          <w:szCs w:val="18"/>
        </w:rPr>
        <w:t>к Положению о муниципальном</w:t>
      </w:r>
    </w:p>
    <w:p w:rsidR="00B71972" w:rsidRPr="0056435A" w:rsidRDefault="00B71972" w:rsidP="004B0E22">
      <w:pPr>
        <w:spacing w:after="0" w:line="240" w:lineRule="auto"/>
        <w:ind w:left="9923"/>
        <w:jc w:val="right"/>
        <w:rPr>
          <w:rFonts w:ascii="Arial" w:hAnsi="Arial" w:cs="Arial"/>
          <w:sz w:val="18"/>
          <w:szCs w:val="18"/>
        </w:rPr>
      </w:pPr>
      <w:r w:rsidRPr="0056435A">
        <w:rPr>
          <w:rFonts w:ascii="Arial" w:hAnsi="Arial" w:cs="Arial"/>
          <w:sz w:val="18"/>
          <w:szCs w:val="18"/>
        </w:rPr>
        <w:t xml:space="preserve">жилищном контроле на территории  </w:t>
      </w:r>
    </w:p>
    <w:p w:rsidR="004B0E22" w:rsidRPr="0056435A" w:rsidRDefault="00B71972" w:rsidP="004B0E22">
      <w:pPr>
        <w:spacing w:after="0" w:line="240" w:lineRule="auto"/>
        <w:ind w:left="9923"/>
        <w:jc w:val="right"/>
        <w:rPr>
          <w:rFonts w:ascii="Arial" w:hAnsi="Arial" w:cs="Arial"/>
          <w:sz w:val="18"/>
          <w:szCs w:val="18"/>
        </w:rPr>
      </w:pPr>
      <w:r w:rsidRPr="0056435A">
        <w:rPr>
          <w:rFonts w:ascii="Arial" w:hAnsi="Arial" w:cs="Arial"/>
          <w:sz w:val="18"/>
          <w:szCs w:val="18"/>
        </w:rPr>
        <w:t xml:space="preserve">муниципального образования </w:t>
      </w:r>
    </w:p>
    <w:p w:rsidR="00B71972" w:rsidRPr="0056435A" w:rsidRDefault="0056435A" w:rsidP="004B0E22">
      <w:pPr>
        <w:spacing w:after="0" w:line="240" w:lineRule="auto"/>
        <w:ind w:left="9923"/>
        <w:jc w:val="right"/>
        <w:rPr>
          <w:rFonts w:ascii="Arial" w:hAnsi="Arial" w:cs="Arial"/>
          <w:sz w:val="18"/>
          <w:szCs w:val="18"/>
        </w:rPr>
      </w:pPr>
      <w:r w:rsidRPr="0056435A">
        <w:rPr>
          <w:rFonts w:ascii="Arial" w:eastAsia="Times New Roman" w:hAnsi="Arial" w:cs="Arial"/>
          <w:sz w:val="18"/>
          <w:szCs w:val="18"/>
          <w:lang w:eastAsia="ru-RU"/>
        </w:rPr>
        <w:t>"</w:t>
      </w:r>
      <w:r w:rsidR="001B20AC" w:rsidRPr="0056435A">
        <w:rPr>
          <w:rFonts w:ascii="Arial" w:hAnsi="Arial" w:cs="Arial"/>
          <w:sz w:val="18"/>
          <w:szCs w:val="18"/>
        </w:rPr>
        <w:t>Городской округ город Карабулак</w:t>
      </w:r>
      <w:r w:rsidRPr="0056435A">
        <w:rPr>
          <w:rFonts w:ascii="Arial" w:eastAsia="Times New Roman" w:hAnsi="Arial" w:cs="Arial"/>
          <w:sz w:val="18"/>
          <w:szCs w:val="18"/>
          <w:lang w:eastAsia="ru-RU"/>
        </w:rPr>
        <w:t>"</w:t>
      </w:r>
    </w:p>
    <w:p w:rsidR="00B71972" w:rsidRPr="000B7B34" w:rsidRDefault="00B71972" w:rsidP="00B71972">
      <w:pPr>
        <w:pStyle w:val="ConsPlusNormal"/>
        <w:ind w:left="3827" w:firstLine="708"/>
        <w:outlineLvl w:val="1"/>
        <w:rPr>
          <w:rFonts w:ascii="Times New Roman" w:hAnsi="Times New Roman" w:cs="Times New Roman"/>
          <w:sz w:val="28"/>
        </w:rPr>
      </w:pPr>
    </w:p>
    <w:p w:rsidR="004B0E22" w:rsidRPr="00CE33C1" w:rsidRDefault="00B71972" w:rsidP="00B71972">
      <w:pPr>
        <w:spacing w:after="0" w:line="240" w:lineRule="auto"/>
        <w:jc w:val="center"/>
        <w:outlineLvl w:val="0"/>
        <w:rPr>
          <w:rFonts w:ascii="Arial" w:hAnsi="Arial" w:cs="Arial"/>
          <w:b/>
          <w:sz w:val="24"/>
          <w:szCs w:val="24"/>
        </w:rPr>
      </w:pPr>
      <w:r w:rsidRPr="00CE33C1">
        <w:rPr>
          <w:rFonts w:ascii="Arial" w:hAnsi="Arial" w:cs="Arial"/>
          <w:b/>
          <w:sz w:val="24"/>
          <w:szCs w:val="24"/>
        </w:rPr>
        <w:t xml:space="preserve">Перечень </w:t>
      </w:r>
    </w:p>
    <w:p w:rsidR="00B71972" w:rsidRPr="00CE33C1" w:rsidRDefault="00B71972" w:rsidP="00B71972">
      <w:pPr>
        <w:spacing w:after="0" w:line="240" w:lineRule="auto"/>
        <w:jc w:val="center"/>
        <w:outlineLvl w:val="0"/>
        <w:rPr>
          <w:rFonts w:ascii="Arial" w:hAnsi="Arial" w:cs="Arial"/>
          <w:b/>
        </w:rPr>
      </w:pPr>
      <w:r w:rsidRPr="00CE33C1">
        <w:rPr>
          <w:rFonts w:ascii="Arial" w:hAnsi="Arial" w:cs="Arial"/>
          <w:b/>
          <w:sz w:val="24"/>
          <w:szCs w:val="24"/>
        </w:rPr>
        <w:t>показателей результативности и эффективности муниципального жилищного контроля</w:t>
      </w:r>
    </w:p>
    <w:p w:rsidR="004B0E22" w:rsidRPr="00CE33C1" w:rsidRDefault="004B0E22" w:rsidP="00B71972">
      <w:pPr>
        <w:spacing w:after="0" w:line="240" w:lineRule="auto"/>
        <w:jc w:val="center"/>
        <w:outlineLvl w:val="0"/>
        <w:rPr>
          <w:rFonts w:ascii="Arial" w:hAnsi="Arial" w:cs="Arial"/>
          <w:b/>
        </w:rPr>
      </w:pPr>
    </w:p>
    <w:tbl>
      <w:tblPr>
        <w:tblW w:w="14955" w:type="dxa"/>
        <w:tblInd w:w="93"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438"/>
      </w:tblGrid>
      <w:tr w:rsidR="00B71972" w:rsidRPr="00CE33C1" w:rsidTr="004A3E4A">
        <w:trPr>
          <w:trHeight w:val="375"/>
        </w:trPr>
        <w:tc>
          <w:tcPr>
            <w:tcW w:w="1412" w:type="dxa"/>
            <w:vMerge w:val="restart"/>
            <w:tcBorders>
              <w:top w:val="single" w:sz="4" w:space="0" w:color="auto"/>
              <w:left w:val="single" w:sz="4" w:space="0" w:color="auto"/>
              <w:right w:val="single" w:sz="4" w:space="0" w:color="auto"/>
            </w:tcBorders>
            <w:textDirection w:val="btLr"/>
            <w:vAlign w:val="center"/>
          </w:tcPr>
          <w:p w:rsidR="00B71972" w:rsidRPr="00CE33C1" w:rsidRDefault="00B71972" w:rsidP="004A3E4A">
            <w:pPr>
              <w:spacing w:after="0" w:line="240" w:lineRule="auto"/>
              <w:ind w:left="113" w:right="113"/>
              <w:jc w:val="center"/>
              <w:rPr>
                <w:rFonts w:ascii="Arial" w:hAnsi="Arial" w:cs="Arial"/>
              </w:rPr>
            </w:pPr>
            <w:r w:rsidRPr="00CE33C1">
              <w:rPr>
                <w:rFonts w:ascii="Arial" w:hAnsi="Arial" w:cs="Arial"/>
              </w:rPr>
              <w:t xml:space="preserve">Номер показателя </w:t>
            </w:r>
          </w:p>
        </w:tc>
        <w:tc>
          <w:tcPr>
            <w:tcW w:w="2565" w:type="dxa"/>
            <w:vMerge w:val="restart"/>
            <w:tcBorders>
              <w:top w:val="single" w:sz="4" w:space="0" w:color="auto"/>
              <w:left w:val="nil"/>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Наименование показателя</w:t>
            </w:r>
          </w:p>
        </w:tc>
        <w:tc>
          <w:tcPr>
            <w:tcW w:w="853" w:type="dxa"/>
            <w:vMerge w:val="restart"/>
            <w:tcBorders>
              <w:top w:val="single" w:sz="4" w:space="0" w:color="auto"/>
              <w:left w:val="nil"/>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Формула расчета</w:t>
            </w:r>
          </w:p>
        </w:tc>
        <w:tc>
          <w:tcPr>
            <w:tcW w:w="2975" w:type="dxa"/>
            <w:vMerge w:val="restart"/>
            <w:tcBorders>
              <w:top w:val="single" w:sz="4" w:space="0" w:color="auto"/>
              <w:left w:val="nil"/>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Базовое значение показателя</w:t>
            </w:r>
          </w:p>
        </w:tc>
        <w:tc>
          <w:tcPr>
            <w:tcW w:w="805" w:type="dxa"/>
            <w:vMerge w:val="restart"/>
            <w:tcBorders>
              <w:top w:val="single" w:sz="4" w:space="0" w:color="auto"/>
              <w:left w:val="nil"/>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Международное сопоставление показателя</w:t>
            </w:r>
          </w:p>
        </w:tc>
        <w:tc>
          <w:tcPr>
            <w:tcW w:w="2448" w:type="dxa"/>
            <w:gridSpan w:val="9"/>
            <w:tcBorders>
              <w:top w:val="single" w:sz="4" w:space="0" w:color="auto"/>
              <w:left w:val="nil"/>
              <w:right w:val="single" w:sz="4" w:space="0" w:color="auto"/>
            </w:tcBorders>
          </w:tcPr>
          <w:p w:rsidR="00B71972" w:rsidRPr="00CE33C1" w:rsidRDefault="00B71972" w:rsidP="00B71972">
            <w:pPr>
              <w:spacing w:after="0" w:line="240" w:lineRule="auto"/>
              <w:jc w:val="center"/>
              <w:rPr>
                <w:rFonts w:ascii="Arial" w:hAnsi="Arial" w:cs="Arial"/>
              </w:rPr>
            </w:pPr>
            <w:r w:rsidRPr="00CE33C1">
              <w:rPr>
                <w:rFonts w:ascii="Arial" w:hAnsi="Arial" w:cs="Arial"/>
              </w:rPr>
              <w:t>Целевые значения показателей</w:t>
            </w:r>
          </w:p>
        </w:tc>
        <w:tc>
          <w:tcPr>
            <w:tcW w:w="1417" w:type="dxa"/>
            <w:gridSpan w:val="4"/>
            <w:vMerge w:val="restart"/>
            <w:tcBorders>
              <w:top w:val="single" w:sz="4" w:space="0" w:color="auto"/>
              <w:left w:val="nil"/>
              <w:right w:val="single" w:sz="4" w:space="0" w:color="auto"/>
            </w:tcBorders>
          </w:tcPr>
          <w:p w:rsidR="00B71972" w:rsidRPr="00CE33C1" w:rsidRDefault="00B71972" w:rsidP="00B71972">
            <w:pPr>
              <w:spacing w:after="0" w:line="240" w:lineRule="auto"/>
              <w:jc w:val="center"/>
              <w:rPr>
                <w:rFonts w:ascii="Arial" w:hAnsi="Arial" w:cs="Arial"/>
              </w:rPr>
            </w:pPr>
            <w:r w:rsidRPr="00CE33C1">
              <w:rPr>
                <w:rFonts w:ascii="Arial" w:hAnsi="Arial" w:cs="Arial"/>
              </w:rPr>
              <w:t>Источники данных для определения значений показателя</w:t>
            </w:r>
          </w:p>
        </w:tc>
        <w:tc>
          <w:tcPr>
            <w:tcW w:w="1768" w:type="dxa"/>
            <w:gridSpan w:val="6"/>
            <w:vMerge w:val="restart"/>
            <w:tcBorders>
              <w:top w:val="single" w:sz="4" w:space="0" w:color="auto"/>
              <w:left w:val="nil"/>
              <w:right w:val="single" w:sz="4" w:space="0" w:color="auto"/>
            </w:tcBorders>
          </w:tcPr>
          <w:p w:rsidR="00B71972" w:rsidRPr="00CE33C1" w:rsidRDefault="00B71972" w:rsidP="00B71972">
            <w:pPr>
              <w:spacing w:after="0" w:line="240" w:lineRule="auto"/>
              <w:jc w:val="center"/>
              <w:rPr>
                <w:rFonts w:ascii="Arial" w:hAnsi="Arial" w:cs="Arial"/>
              </w:rPr>
            </w:pPr>
            <w:r w:rsidRPr="00CE33C1">
              <w:rPr>
                <w:rFonts w:ascii="Arial" w:hAnsi="Arial" w:cs="Arial"/>
              </w:rPr>
              <w:t>Сведения о документах стратегического планирования, содержащих показатель</w:t>
            </w:r>
          </w:p>
          <w:p w:rsidR="00B71972" w:rsidRPr="00CE33C1" w:rsidRDefault="00B71972" w:rsidP="00B71972">
            <w:pPr>
              <w:spacing w:after="0" w:line="240" w:lineRule="auto"/>
              <w:jc w:val="center"/>
              <w:rPr>
                <w:rFonts w:ascii="Arial" w:hAnsi="Arial" w:cs="Arial"/>
              </w:rPr>
            </w:pPr>
            <w:r w:rsidRPr="00CE33C1">
              <w:rPr>
                <w:rFonts w:ascii="Arial" w:hAnsi="Arial" w:cs="Arial"/>
              </w:rPr>
              <w:t xml:space="preserve"> (при его наличии)</w:t>
            </w:r>
          </w:p>
        </w:tc>
      </w:tr>
      <w:tr w:rsidR="00B71972" w:rsidRPr="00CE33C1" w:rsidTr="00B71972">
        <w:trPr>
          <w:trHeight w:val="1185"/>
        </w:trPr>
        <w:tc>
          <w:tcPr>
            <w:tcW w:w="1412" w:type="dxa"/>
            <w:vMerge/>
            <w:tcBorders>
              <w:left w:val="single" w:sz="4" w:space="0" w:color="auto"/>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2565" w:type="dxa"/>
            <w:vMerge/>
            <w:tcBorders>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853" w:type="dxa"/>
            <w:vMerge/>
            <w:tcBorders>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2975" w:type="dxa"/>
            <w:vMerge/>
            <w:tcBorders>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712" w:type="dxa"/>
            <w:vMerge/>
            <w:tcBorders>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805" w:type="dxa"/>
            <w:vMerge/>
            <w:tcBorders>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будущий год</w:t>
            </w:r>
          </w:p>
        </w:tc>
        <w:tc>
          <w:tcPr>
            <w:tcW w:w="1417" w:type="dxa"/>
            <w:gridSpan w:val="4"/>
            <w:vMerge/>
            <w:tcBorders>
              <w:left w:val="nil"/>
              <w:bottom w:val="single" w:sz="4" w:space="0" w:color="auto"/>
              <w:right w:val="single" w:sz="4" w:space="0" w:color="auto"/>
            </w:tcBorders>
            <w:noWrap/>
            <w:vAlign w:val="center"/>
          </w:tcPr>
          <w:p w:rsidR="00B71972" w:rsidRPr="00CE33C1" w:rsidRDefault="00B71972" w:rsidP="00B71972">
            <w:pPr>
              <w:spacing w:after="0" w:line="240" w:lineRule="auto"/>
              <w:jc w:val="center"/>
              <w:rPr>
                <w:rFonts w:ascii="Arial" w:hAnsi="Arial" w:cs="Arial"/>
              </w:rPr>
            </w:pPr>
          </w:p>
        </w:tc>
        <w:tc>
          <w:tcPr>
            <w:tcW w:w="1768" w:type="dxa"/>
            <w:gridSpan w:val="6"/>
            <w:vMerge/>
            <w:tcBorders>
              <w:left w:val="nil"/>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rPr>
            </w:pPr>
          </w:p>
        </w:tc>
      </w:tr>
      <w:tr w:rsidR="00B71972" w:rsidRPr="00CE33C1" w:rsidTr="00B71972">
        <w:trPr>
          <w:trHeight w:val="315"/>
        </w:trPr>
        <w:tc>
          <w:tcPr>
            <w:tcW w:w="1412" w:type="dxa"/>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b/>
                <w:bCs/>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c>
          <w:tcPr>
            <w:tcW w:w="1748" w:type="dxa"/>
            <w:gridSpan w:val="5"/>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r>
      <w:tr w:rsidR="00B71972" w:rsidRPr="00CE33C1" w:rsidTr="00B71972">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B71972" w:rsidRPr="00CE33C1" w:rsidRDefault="00B71972" w:rsidP="00B71972">
            <w:pPr>
              <w:spacing w:after="0" w:line="240" w:lineRule="auto"/>
              <w:jc w:val="center"/>
              <w:rPr>
                <w:rFonts w:ascii="Arial" w:hAnsi="Arial" w:cs="Arial"/>
                <w:b/>
                <w:bCs/>
              </w:rPr>
            </w:pPr>
            <w:r w:rsidRPr="00CE33C1">
              <w:rPr>
                <w:rFonts w:ascii="Arial" w:hAnsi="Arial" w:cs="Arial"/>
                <w:b/>
                <w:bCs/>
              </w:rPr>
              <w:t>1</w:t>
            </w: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autoSpaceDE w:val="0"/>
              <w:autoSpaceDN w:val="0"/>
              <w:adjustRightInd w:val="0"/>
              <w:spacing w:after="0" w:line="240" w:lineRule="auto"/>
              <w:jc w:val="center"/>
              <w:rPr>
                <w:rFonts w:ascii="Arial" w:hAnsi="Arial" w:cs="Arial"/>
                <w:b/>
                <w:bCs/>
              </w:rPr>
            </w:pPr>
            <w:r w:rsidRPr="00CE33C1">
              <w:rPr>
                <w:rFonts w:ascii="Arial" w:hAnsi="Arial" w:cs="Arial"/>
                <w:b/>
                <w:bCs/>
              </w:rPr>
              <w:t xml:space="preserve">Показатели, отражающие уровень минимизации вреда (ущерба) охраняемым законом ценностям, </w:t>
            </w:r>
          </w:p>
          <w:p w:rsidR="00B71972" w:rsidRPr="00CE33C1" w:rsidRDefault="00B71972" w:rsidP="00B71972">
            <w:pPr>
              <w:autoSpaceDE w:val="0"/>
              <w:autoSpaceDN w:val="0"/>
              <w:adjustRightInd w:val="0"/>
              <w:spacing w:after="0" w:line="240" w:lineRule="auto"/>
              <w:jc w:val="center"/>
              <w:rPr>
                <w:rFonts w:ascii="Arial" w:hAnsi="Arial" w:cs="Arial"/>
                <w:b/>
                <w:bCs/>
              </w:rPr>
            </w:pPr>
            <w:r w:rsidRPr="00CE33C1">
              <w:rPr>
                <w:rFonts w:ascii="Arial" w:hAnsi="Arial" w:cs="Arial"/>
                <w:b/>
                <w:bCs/>
              </w:rPr>
              <w:t>уровень устранения риска причинения вреда (ущерба)</w:t>
            </w:r>
          </w:p>
        </w:tc>
      </w:tr>
      <w:tr w:rsidR="00B71972" w:rsidRPr="00CE33C1" w:rsidTr="00B71972">
        <w:trPr>
          <w:trHeight w:val="889"/>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CE33C1">
              <w:rPr>
                <w:rFonts w:ascii="Arial" w:hAnsi="Arial" w:cs="Arial"/>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lastRenderedPageBreak/>
              <w:t>Сп</w:t>
            </w:r>
            <w:proofErr w:type="spellEnd"/>
            <w:r w:rsidRPr="00CE33C1">
              <w:rPr>
                <w:rFonts w:ascii="Arial" w:hAnsi="Arial" w:cs="Arial"/>
              </w:rPr>
              <w:t>*100/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proofErr w:type="spellStart"/>
            <w:r w:rsidRPr="00CE33C1">
              <w:rPr>
                <w:rFonts w:ascii="Arial" w:hAnsi="Arial" w:cs="Arial"/>
              </w:rPr>
              <w:t>Сп</w:t>
            </w:r>
            <w:proofErr w:type="spellEnd"/>
            <w:r w:rsidRPr="00CE33C1">
              <w:rPr>
                <w:rFonts w:ascii="Arial" w:hAnsi="Arial" w:cs="Arial"/>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CE33C1">
              <w:rPr>
                <w:rFonts w:ascii="Arial" w:hAnsi="Arial" w:cs="Arial"/>
              </w:rPr>
              <w:lastRenderedPageBreak/>
              <w:t xml:space="preserve">многоквартирных домах и жилых домов, млн. </w:t>
            </w:r>
            <w:proofErr w:type="spellStart"/>
            <w:r w:rsidRPr="00CE33C1">
              <w:rPr>
                <w:rFonts w:ascii="Arial" w:hAnsi="Arial" w:cs="Arial"/>
              </w:rPr>
              <w:t>руб</w:t>
            </w:r>
            <w:proofErr w:type="spellEnd"/>
            <w:r w:rsidRPr="00CE33C1">
              <w:rPr>
                <w:rFonts w:ascii="Arial" w:hAnsi="Arial" w:cs="Arial"/>
              </w:rPr>
              <w:t xml:space="preserve">; ВРП - утвержденный валовой региональный продукт, млн. </w:t>
            </w:r>
            <w:proofErr w:type="spellStart"/>
            <w:r w:rsidRPr="00CE33C1">
              <w:rPr>
                <w:rFonts w:ascii="Arial" w:hAnsi="Arial" w:cs="Arial"/>
              </w:rPr>
              <w:t>руб</w:t>
            </w:r>
            <w:proofErr w:type="spellEnd"/>
            <w:r w:rsidRPr="00CE33C1">
              <w:rPr>
                <w:rFonts w:ascii="Arial" w:hAnsi="Arial" w:cs="Arial"/>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B71972" w:rsidRPr="00CE33C1" w:rsidRDefault="00B71972" w:rsidP="00B71972">
            <w:pPr>
              <w:spacing w:after="0" w:line="240" w:lineRule="auto"/>
              <w:jc w:val="center"/>
              <w:rPr>
                <w:rFonts w:ascii="Arial" w:hAnsi="Arial" w:cs="Arial"/>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 журнал распоряжений, реестр проверок статистические данные (Управления статистики РК</w:t>
            </w:r>
            <w:r w:rsidRPr="00CE33C1">
              <w:rPr>
                <w:rFonts w:ascii="Arial" w:hAnsi="Arial" w:cs="Arial"/>
                <w:bCs/>
              </w:rPr>
              <w:t>)</w:t>
            </w:r>
          </w:p>
        </w:tc>
        <w:tc>
          <w:tcPr>
            <w:tcW w:w="1477" w:type="dxa"/>
            <w:gridSpan w:val="4"/>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r>
      <w:tr w:rsidR="00B71972" w:rsidRPr="00CE33C1" w:rsidTr="00B71972">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Кспв</w:t>
            </w:r>
            <w:proofErr w:type="spellEnd"/>
            <w:r w:rsidRPr="00CE33C1">
              <w:rPr>
                <w:rFonts w:ascii="Arial" w:hAnsi="Arial" w:cs="Arial"/>
              </w:rPr>
              <w:t xml:space="preserve">*100% / </w:t>
            </w:r>
            <w:proofErr w:type="spellStart"/>
            <w:r w:rsidRPr="00CE33C1">
              <w:rPr>
                <w:rFonts w:ascii="Arial" w:hAnsi="Arial" w:cs="Arial"/>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Кспв</w:t>
            </w:r>
            <w:proofErr w:type="spellEnd"/>
            <w:r w:rsidRPr="00CE33C1">
              <w:rPr>
                <w:rFonts w:ascii="Arial" w:hAnsi="Arial" w:cs="Arial"/>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r w:rsidRPr="00CE33C1">
              <w:rPr>
                <w:rFonts w:ascii="Arial" w:hAnsi="Arial" w:cs="Arial"/>
              </w:rPr>
              <w:t xml:space="preserve">К </w:t>
            </w:r>
            <w:proofErr w:type="spellStart"/>
            <w:r w:rsidRPr="00CE33C1">
              <w:rPr>
                <w:rFonts w:ascii="Arial" w:hAnsi="Arial" w:cs="Arial"/>
              </w:rPr>
              <w:t>сн</w:t>
            </w:r>
            <w:proofErr w:type="spellEnd"/>
            <w:r w:rsidRPr="00CE33C1">
              <w:rPr>
                <w:rFonts w:ascii="Arial" w:hAnsi="Arial" w:cs="Arial"/>
              </w:rPr>
              <w:t>-  общее количество случаев нарушения обязательных требований, выявленных по результатам проверок</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 xml:space="preserve">Статистические данные контрольного органа </w:t>
            </w:r>
            <w:r w:rsidRPr="00CE33C1">
              <w:rPr>
                <w:rFonts w:ascii="Arial" w:hAnsi="Arial" w:cs="Arial"/>
              </w:rPr>
              <w:br/>
              <w:t>данные  ГАС РФ  «Правосудие».</w:t>
            </w:r>
          </w:p>
          <w:p w:rsidR="00B71972" w:rsidRPr="00CE33C1" w:rsidRDefault="00B71972" w:rsidP="00B71972">
            <w:pPr>
              <w:spacing w:after="0" w:line="240" w:lineRule="auto"/>
              <w:jc w:val="center"/>
              <w:rPr>
                <w:rFonts w:ascii="Arial" w:hAnsi="Arial" w:cs="Arial"/>
              </w:rPr>
            </w:pPr>
          </w:p>
        </w:tc>
        <w:tc>
          <w:tcPr>
            <w:tcW w:w="1477" w:type="dxa"/>
            <w:gridSpan w:val="4"/>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r>
      <w:tr w:rsidR="00B71972" w:rsidRPr="00CE33C1" w:rsidTr="00B71972">
        <w:trPr>
          <w:trHeight w:val="447"/>
        </w:trPr>
        <w:tc>
          <w:tcPr>
            <w:tcW w:w="1412" w:type="dxa"/>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b/>
                <w:bCs/>
              </w:rPr>
            </w:pPr>
            <w:r w:rsidRPr="00CE33C1">
              <w:rPr>
                <w:rFonts w:ascii="Arial" w:hAnsi="Arial" w:cs="Arial"/>
                <w:b/>
                <w:bCs/>
              </w:rPr>
              <w:t>ИНДИКАТИВНЫЕ ПОКАЗАТЕЛИ</w:t>
            </w:r>
            <w:r w:rsidRPr="00CE33C1">
              <w:rPr>
                <w:rFonts w:ascii="Arial" w:hAnsi="Arial" w:cs="Arial"/>
              </w:rPr>
              <w:t> </w:t>
            </w:r>
          </w:p>
        </w:tc>
      </w:tr>
      <w:tr w:rsidR="00B71972" w:rsidRPr="00CE33C1" w:rsidTr="00B71972">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B71972" w:rsidRPr="00CE33C1" w:rsidRDefault="00B71972" w:rsidP="00B71972">
            <w:pPr>
              <w:spacing w:after="0" w:line="240" w:lineRule="auto"/>
              <w:jc w:val="center"/>
              <w:rPr>
                <w:rFonts w:ascii="Arial" w:hAnsi="Arial" w:cs="Arial"/>
                <w:b/>
                <w:bCs/>
              </w:rPr>
            </w:pPr>
            <w:r w:rsidRPr="00CE33C1">
              <w:rPr>
                <w:rFonts w:ascii="Arial" w:hAnsi="Arial" w:cs="Arial"/>
                <w:b/>
                <w:bCs/>
              </w:rPr>
              <w:t>2</w:t>
            </w: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autoSpaceDE w:val="0"/>
              <w:autoSpaceDN w:val="0"/>
              <w:adjustRightInd w:val="0"/>
              <w:spacing w:after="0" w:line="240" w:lineRule="auto"/>
              <w:jc w:val="center"/>
              <w:rPr>
                <w:rFonts w:ascii="Arial" w:hAnsi="Arial" w:cs="Arial"/>
                <w:b/>
              </w:rPr>
            </w:pPr>
            <w:r w:rsidRPr="00CE33C1">
              <w:rPr>
                <w:rFonts w:ascii="Arial" w:hAnsi="Arial" w:cs="Arial"/>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71972" w:rsidRPr="00CE33C1" w:rsidTr="00B71972">
        <w:trPr>
          <w:trHeight w:val="315"/>
        </w:trPr>
        <w:tc>
          <w:tcPr>
            <w:tcW w:w="1412" w:type="dxa"/>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c>
          <w:tcPr>
            <w:tcW w:w="1454" w:type="dxa"/>
            <w:gridSpan w:val="2"/>
            <w:tcBorders>
              <w:top w:val="single" w:sz="4" w:space="0" w:color="auto"/>
              <w:left w:val="single" w:sz="4" w:space="0" w:color="auto"/>
              <w:bottom w:val="single" w:sz="4" w:space="0" w:color="auto"/>
              <w:right w:val="single" w:sz="4" w:space="0" w:color="auto"/>
            </w:tcBorders>
          </w:tcPr>
          <w:p w:rsidR="00B71972" w:rsidRPr="00CE33C1" w:rsidRDefault="00B71972" w:rsidP="00B71972">
            <w:pPr>
              <w:spacing w:after="0" w:line="240" w:lineRule="auto"/>
              <w:jc w:val="center"/>
              <w:rPr>
                <w:rFonts w:ascii="Arial" w:hAnsi="Arial" w:cs="Arial"/>
                <w:b/>
                <w:bCs/>
              </w:rPr>
            </w:pPr>
          </w:p>
        </w:tc>
      </w:tr>
      <w:tr w:rsidR="00B71972" w:rsidRPr="00CE33C1" w:rsidTr="00B71972">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2.1.1.</w:t>
            </w:r>
          </w:p>
        </w:tc>
        <w:tc>
          <w:tcPr>
            <w:tcW w:w="256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Доля контрольных мероприятий в рамках муниципального жилищного контроля, проведенных в установленные сроки, по отношению </w:t>
            </w:r>
            <w:r w:rsidRPr="00CE33C1">
              <w:rPr>
                <w:rFonts w:ascii="Arial" w:hAnsi="Arial" w:cs="Arial"/>
              </w:rPr>
              <w:br/>
              <w:t xml:space="preserve">к общему количеству контрольных мероприятий , проведенных в рамках осуществления </w:t>
            </w:r>
          </w:p>
          <w:p w:rsidR="00B71972" w:rsidRPr="00CE33C1" w:rsidRDefault="00B71972" w:rsidP="00B71972">
            <w:pPr>
              <w:spacing w:after="0" w:line="240" w:lineRule="auto"/>
              <w:rPr>
                <w:rFonts w:ascii="Arial" w:hAnsi="Arial" w:cs="Arial"/>
              </w:rPr>
            </w:pPr>
            <w:r w:rsidRPr="00CE33C1">
              <w:rPr>
                <w:rFonts w:ascii="Arial" w:hAnsi="Arial" w:cs="Arial"/>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Пву</w:t>
            </w:r>
            <w:proofErr w:type="spellEnd"/>
            <w:r w:rsidRPr="00CE33C1">
              <w:rPr>
                <w:rFonts w:ascii="Arial" w:hAnsi="Arial" w:cs="Arial"/>
              </w:rPr>
              <w:t xml:space="preserve">*100% / </w:t>
            </w:r>
            <w:proofErr w:type="spellStart"/>
            <w:r w:rsidRPr="00CE33C1">
              <w:rPr>
                <w:rFonts w:ascii="Arial" w:hAnsi="Arial" w:cs="Arial"/>
              </w:rPr>
              <w:t>Пок</w:t>
            </w:r>
            <w:proofErr w:type="spellEnd"/>
          </w:p>
        </w:tc>
        <w:tc>
          <w:tcPr>
            <w:tcW w:w="297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Пву</w:t>
            </w:r>
            <w:proofErr w:type="spellEnd"/>
            <w:r w:rsidRPr="00CE33C1">
              <w:rPr>
                <w:rFonts w:ascii="Arial" w:hAnsi="Arial" w:cs="Arial"/>
              </w:rPr>
              <w:t xml:space="preserve"> – количество контрольных мероприятий в рамках муниципального жилищного контроля, проведенных в установленные сроки</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Пок</w:t>
            </w:r>
            <w:proofErr w:type="spellEnd"/>
            <w:r w:rsidRPr="00CE33C1">
              <w:rPr>
                <w:rFonts w:ascii="Arial" w:hAnsi="Arial" w:cs="Arial"/>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nil"/>
              <w:left w:val="nil"/>
              <w:bottom w:val="single" w:sz="4" w:space="0" w:color="auto"/>
              <w:right w:val="single" w:sz="4" w:space="0" w:color="auto"/>
            </w:tcBorders>
            <w:vAlign w:val="center"/>
          </w:tcPr>
          <w:p w:rsidR="00B71972" w:rsidRPr="00CE33C1" w:rsidRDefault="00B71972" w:rsidP="00B71972">
            <w:pPr>
              <w:spacing w:after="0" w:line="240" w:lineRule="auto"/>
              <w:rPr>
                <w:rFonts w:ascii="Arial" w:hAnsi="Arial" w:cs="Arial"/>
              </w:rPr>
            </w:pPr>
            <w:r w:rsidRPr="00CE33C1">
              <w:rPr>
                <w:rFonts w:ascii="Arial" w:hAnsi="Arial" w:cs="Arial"/>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r>
      <w:tr w:rsidR="00B71972" w:rsidRPr="00CE33C1" w:rsidTr="00B71972">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2.1.2.</w:t>
            </w:r>
          </w:p>
        </w:tc>
        <w:tc>
          <w:tcPr>
            <w:tcW w:w="256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ПРн</w:t>
            </w:r>
            <w:proofErr w:type="spellEnd"/>
            <w:r w:rsidRPr="00CE33C1">
              <w:rPr>
                <w:rFonts w:ascii="Arial" w:hAnsi="Arial" w:cs="Arial"/>
              </w:rPr>
              <w:t xml:space="preserve">*100% / </w:t>
            </w:r>
            <w:proofErr w:type="spellStart"/>
            <w:r w:rsidRPr="00CE33C1">
              <w:rPr>
                <w:rFonts w:ascii="Arial" w:hAnsi="Arial" w:cs="Arial"/>
              </w:rPr>
              <w:t>ПРо</w:t>
            </w:r>
            <w:proofErr w:type="spellEnd"/>
          </w:p>
        </w:tc>
        <w:tc>
          <w:tcPr>
            <w:tcW w:w="297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ПРн</w:t>
            </w:r>
            <w:proofErr w:type="spellEnd"/>
            <w:r w:rsidRPr="00CE33C1">
              <w:rPr>
                <w:rFonts w:ascii="Arial" w:hAnsi="Arial" w:cs="Arial"/>
              </w:rPr>
              <w:t>- количество предписаний, признанных незаконными в судебном порядке;</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r w:rsidRPr="00CE33C1">
              <w:rPr>
                <w:rFonts w:ascii="Arial" w:hAnsi="Arial" w:cs="Arial"/>
              </w:rPr>
              <w:t xml:space="preserve">Про- общее количеству предписаний, выданных в ходе муниципального жилищного контроля </w:t>
            </w:r>
          </w:p>
          <w:p w:rsidR="00B71972" w:rsidRPr="00CE33C1" w:rsidRDefault="00B71972" w:rsidP="00B71972">
            <w:pPr>
              <w:spacing w:after="0" w:line="240" w:lineRule="auto"/>
              <w:jc w:val="center"/>
              <w:rPr>
                <w:rFonts w:ascii="Arial" w:hAnsi="Arial" w:cs="Arial"/>
              </w:rPr>
            </w:pPr>
          </w:p>
        </w:tc>
        <w:tc>
          <w:tcPr>
            <w:tcW w:w="712"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nil"/>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p>
        </w:tc>
      </w:tr>
      <w:tr w:rsidR="00B71972" w:rsidRPr="00CE33C1" w:rsidTr="00B71972">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2.1.3.</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Доля контрольных мероприятий , проведенных рамках муниципального жилищного контроля, результаты которых были признаны </w:t>
            </w:r>
            <w:r w:rsidRPr="00CE33C1">
              <w:rPr>
                <w:rFonts w:ascii="Arial" w:hAnsi="Arial" w:cs="Arial"/>
              </w:rPr>
              <w:lastRenderedPageBreak/>
              <w:t>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proofErr w:type="spellStart"/>
            <w:r w:rsidRPr="00CE33C1">
              <w:rPr>
                <w:rFonts w:ascii="Arial" w:hAnsi="Arial" w:cs="Arial"/>
              </w:rPr>
              <w:lastRenderedPageBreak/>
              <w:t>Ппн</w:t>
            </w:r>
            <w:proofErr w:type="spellEnd"/>
            <w:r w:rsidRPr="00CE33C1">
              <w:rPr>
                <w:rFonts w:ascii="Arial" w:hAnsi="Arial" w:cs="Arial"/>
              </w:rPr>
              <w:t xml:space="preserve">*100%  / </w:t>
            </w:r>
            <w:proofErr w:type="spellStart"/>
            <w:r w:rsidRPr="00CE33C1">
              <w:rPr>
                <w:rFonts w:ascii="Arial" w:hAnsi="Arial" w:cs="Arial"/>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Ппн</w:t>
            </w:r>
            <w:proofErr w:type="spellEnd"/>
            <w:r w:rsidRPr="00CE33C1">
              <w:rPr>
                <w:rFonts w:ascii="Arial" w:hAnsi="Arial" w:cs="Arial"/>
              </w:rPr>
              <w:t xml:space="preserve"> – количество контрольных мероприятий, результаты которых были признаны недействительными;</w:t>
            </w:r>
          </w:p>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Пок</w:t>
            </w:r>
            <w:proofErr w:type="spellEnd"/>
            <w:r w:rsidRPr="00CE33C1">
              <w:rPr>
                <w:rFonts w:ascii="Arial" w:hAnsi="Arial" w:cs="Arial"/>
              </w:rPr>
              <w:t xml:space="preserve"> - общему количество контрольных мероприятий </w:t>
            </w:r>
            <w:r w:rsidRPr="00CE33C1">
              <w:rPr>
                <w:rFonts w:ascii="Arial" w:hAnsi="Arial" w:cs="Arial"/>
              </w:rPr>
              <w:lastRenderedPageBreak/>
              <w:t>,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single" w:sz="4" w:space="0" w:color="auto"/>
              <w:left w:val="nil"/>
              <w:bottom w:val="single" w:sz="4" w:space="0" w:color="auto"/>
              <w:right w:val="single" w:sz="4" w:space="0" w:color="auto"/>
            </w:tcBorders>
            <w:vAlign w:val="bottom"/>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w:t>
            </w:r>
          </w:p>
          <w:p w:rsidR="00B71972" w:rsidRPr="00CE33C1" w:rsidRDefault="00B71972" w:rsidP="00B71972">
            <w:pPr>
              <w:spacing w:after="0" w:line="240" w:lineRule="auto"/>
              <w:jc w:val="center"/>
              <w:rPr>
                <w:rFonts w:ascii="Arial" w:hAnsi="Arial" w:cs="Arial"/>
              </w:rPr>
            </w:pPr>
          </w:p>
        </w:tc>
        <w:tc>
          <w:tcPr>
            <w:tcW w:w="1438" w:type="dxa"/>
            <w:tcBorders>
              <w:top w:val="single" w:sz="4" w:space="0" w:color="auto"/>
              <w:left w:val="nil"/>
              <w:bottom w:val="single" w:sz="4" w:space="0" w:color="auto"/>
              <w:right w:val="single" w:sz="4" w:space="0" w:color="auto"/>
            </w:tcBorders>
          </w:tcPr>
          <w:p w:rsidR="00B71972" w:rsidRPr="00CE33C1" w:rsidRDefault="00B71972" w:rsidP="00B71972">
            <w:pPr>
              <w:spacing w:after="0" w:line="240" w:lineRule="auto"/>
              <w:rPr>
                <w:rFonts w:ascii="Arial" w:hAnsi="Arial" w:cs="Arial"/>
              </w:rPr>
            </w:pPr>
          </w:p>
        </w:tc>
      </w:tr>
      <w:tr w:rsidR="00B71972" w:rsidRPr="00CE33C1" w:rsidTr="00B71972">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B71972" w:rsidRPr="00CE33C1" w:rsidRDefault="00B71972" w:rsidP="00B71972">
            <w:pPr>
              <w:spacing w:after="0" w:line="240" w:lineRule="auto"/>
              <w:rPr>
                <w:rFonts w:ascii="Arial" w:hAnsi="Arial" w:cs="Arial"/>
              </w:rPr>
            </w:pPr>
          </w:p>
          <w:p w:rsidR="00B71972" w:rsidRPr="00CE33C1" w:rsidRDefault="00B71972" w:rsidP="00B71972">
            <w:pPr>
              <w:spacing w:after="0" w:line="240" w:lineRule="auto"/>
              <w:rPr>
                <w:rFonts w:ascii="Arial" w:hAnsi="Arial" w:cs="Arial"/>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lastRenderedPageBreak/>
              <w:t>Псн</w:t>
            </w:r>
            <w:proofErr w:type="spellEnd"/>
            <w:r w:rsidRPr="00CE33C1">
              <w:rPr>
                <w:rFonts w:ascii="Arial" w:hAnsi="Arial" w:cs="Arial"/>
              </w:rPr>
              <w:t>*100%  /</w:t>
            </w:r>
            <w:proofErr w:type="spellStart"/>
            <w:r w:rsidRPr="00CE33C1">
              <w:rPr>
                <w:rFonts w:ascii="Arial" w:hAnsi="Arial" w:cs="Arial"/>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Псн</w:t>
            </w:r>
            <w:proofErr w:type="spellEnd"/>
            <w:r w:rsidRPr="00CE33C1">
              <w:rPr>
                <w:rFonts w:ascii="Arial" w:hAnsi="Arial" w:cs="Arial"/>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Пок</w:t>
            </w:r>
            <w:proofErr w:type="spellEnd"/>
            <w:r w:rsidRPr="00CE33C1">
              <w:rPr>
                <w:rFonts w:ascii="Arial" w:hAnsi="Arial" w:cs="Arial"/>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w:t>
            </w:r>
          </w:p>
          <w:p w:rsidR="00B71972" w:rsidRPr="00CE33C1" w:rsidRDefault="00B71972" w:rsidP="00B71972">
            <w:pPr>
              <w:spacing w:after="0" w:line="240" w:lineRule="auto"/>
              <w:jc w:val="center"/>
              <w:rPr>
                <w:rFonts w:ascii="Arial" w:hAnsi="Arial" w:cs="Arial"/>
              </w:rPr>
            </w:pPr>
          </w:p>
        </w:tc>
        <w:tc>
          <w:tcPr>
            <w:tcW w:w="1438" w:type="dxa"/>
            <w:tcBorders>
              <w:top w:val="single" w:sz="4" w:space="0" w:color="auto"/>
              <w:left w:val="nil"/>
              <w:bottom w:val="single" w:sz="4" w:space="0" w:color="auto"/>
              <w:right w:val="single" w:sz="4" w:space="0" w:color="auto"/>
            </w:tcBorders>
          </w:tcPr>
          <w:p w:rsidR="00B71972" w:rsidRPr="00CE33C1" w:rsidRDefault="00B71972" w:rsidP="00B71972">
            <w:pPr>
              <w:spacing w:after="0" w:line="240" w:lineRule="auto"/>
              <w:rPr>
                <w:rFonts w:ascii="Arial" w:hAnsi="Arial" w:cs="Arial"/>
              </w:rPr>
            </w:pPr>
          </w:p>
        </w:tc>
      </w:tr>
      <w:tr w:rsidR="00B71972" w:rsidRPr="00CE33C1" w:rsidTr="00B71972">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tcPr>
          <w:p w:rsidR="00B71972" w:rsidRPr="00CE33C1" w:rsidRDefault="00B71972" w:rsidP="00B71972">
            <w:pPr>
              <w:spacing w:after="0" w:line="240" w:lineRule="auto"/>
              <w:jc w:val="center"/>
              <w:rPr>
                <w:rFonts w:ascii="Arial" w:hAnsi="Arial" w:cs="Arial"/>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B71972" w:rsidRPr="00CE33C1" w:rsidRDefault="00B71972" w:rsidP="00B71972">
            <w:pPr>
              <w:spacing w:after="0" w:line="240" w:lineRule="auto"/>
              <w:rPr>
                <w:rFonts w:ascii="Arial" w:hAnsi="Arial" w:cs="Arial"/>
              </w:rPr>
            </w:pPr>
          </w:p>
        </w:tc>
        <w:tc>
          <w:tcPr>
            <w:tcW w:w="1454" w:type="dxa"/>
            <w:gridSpan w:val="2"/>
            <w:tcBorders>
              <w:top w:val="single" w:sz="4" w:space="0" w:color="auto"/>
              <w:left w:val="nil"/>
              <w:bottom w:val="single" w:sz="4" w:space="0" w:color="auto"/>
              <w:right w:val="single" w:sz="4" w:space="0" w:color="auto"/>
            </w:tcBorders>
          </w:tcPr>
          <w:p w:rsidR="00B71972" w:rsidRPr="00CE33C1" w:rsidRDefault="00B71972" w:rsidP="00B71972">
            <w:pPr>
              <w:spacing w:after="0" w:line="240" w:lineRule="auto"/>
              <w:rPr>
                <w:rFonts w:ascii="Arial" w:hAnsi="Arial" w:cs="Arial"/>
              </w:rPr>
            </w:pPr>
          </w:p>
        </w:tc>
      </w:tr>
      <w:tr w:rsidR="00B71972" w:rsidRPr="00CE33C1" w:rsidTr="00B71972">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2.2.1.</w:t>
            </w:r>
          </w:p>
        </w:tc>
        <w:tc>
          <w:tcPr>
            <w:tcW w:w="256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690" w:type="dxa"/>
            <w:gridSpan w:val="2"/>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28" w:type="dxa"/>
            <w:gridSpan w:val="3"/>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1708" w:type="dxa"/>
            <w:gridSpan w:val="6"/>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w:t>
            </w:r>
          </w:p>
        </w:tc>
        <w:tc>
          <w:tcPr>
            <w:tcW w:w="1466" w:type="dxa"/>
            <w:gridSpan w:val="3"/>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r>
      <w:tr w:rsidR="00B71972" w:rsidRPr="00CE33C1" w:rsidTr="00B71972">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2.2.2.</w:t>
            </w:r>
          </w:p>
        </w:tc>
        <w:tc>
          <w:tcPr>
            <w:tcW w:w="256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rPr>
                <w:rFonts w:ascii="Arial" w:hAnsi="Arial" w:cs="Arial"/>
              </w:rPr>
            </w:pPr>
            <w:r w:rsidRPr="00CE33C1">
              <w:rPr>
                <w:rFonts w:ascii="Arial" w:hAnsi="Arial" w:cs="Arial"/>
              </w:rPr>
              <w:t xml:space="preserve">Доля предписаний, признанных незаконными в судебном порядке, по отношению к общему количеству предписаний, выданных </w:t>
            </w:r>
          </w:p>
          <w:p w:rsidR="00B71972" w:rsidRPr="00CE33C1" w:rsidRDefault="00B71972" w:rsidP="00B71972">
            <w:pPr>
              <w:spacing w:after="0" w:line="240" w:lineRule="auto"/>
              <w:rPr>
                <w:rFonts w:ascii="Arial" w:hAnsi="Arial" w:cs="Arial"/>
              </w:rPr>
            </w:pPr>
            <w:r w:rsidRPr="00CE33C1">
              <w:rPr>
                <w:rFonts w:ascii="Arial" w:hAnsi="Arial" w:cs="Arial"/>
              </w:rPr>
              <w:t>органом муниципального жилищного контроля</w:t>
            </w:r>
          </w:p>
          <w:p w:rsidR="00B71972" w:rsidRPr="00CE33C1" w:rsidRDefault="00B71972" w:rsidP="00B71972">
            <w:pPr>
              <w:spacing w:after="0" w:line="240" w:lineRule="auto"/>
              <w:rPr>
                <w:rFonts w:ascii="Arial" w:hAnsi="Arial" w:cs="Arial"/>
              </w:rPr>
            </w:pPr>
            <w:r w:rsidRPr="00CE33C1">
              <w:rPr>
                <w:rFonts w:ascii="Arial" w:hAnsi="Arial" w:cs="Arial"/>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ПРМБВн</w:t>
            </w:r>
            <w:proofErr w:type="spellEnd"/>
            <w:r w:rsidRPr="00CE33C1">
              <w:rPr>
                <w:rFonts w:ascii="Arial" w:hAnsi="Arial" w:cs="Arial"/>
              </w:rPr>
              <w:t xml:space="preserve">*100%  / </w:t>
            </w:r>
            <w:proofErr w:type="spellStart"/>
            <w:r w:rsidRPr="00CE33C1">
              <w:rPr>
                <w:rFonts w:ascii="Arial" w:hAnsi="Arial" w:cs="Arial"/>
              </w:rPr>
              <w:t>ПРМБВо</w:t>
            </w:r>
            <w:proofErr w:type="spellEnd"/>
          </w:p>
        </w:tc>
        <w:tc>
          <w:tcPr>
            <w:tcW w:w="2975"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ПРМБВн</w:t>
            </w:r>
            <w:proofErr w:type="spellEnd"/>
            <w:r w:rsidRPr="00CE33C1">
              <w:rPr>
                <w:rFonts w:ascii="Arial" w:hAnsi="Arial" w:cs="Arial"/>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B71972" w:rsidRPr="00CE33C1" w:rsidRDefault="00B71972" w:rsidP="00B71972">
            <w:pPr>
              <w:spacing w:after="0" w:line="240" w:lineRule="auto"/>
              <w:jc w:val="center"/>
              <w:rPr>
                <w:rFonts w:ascii="Arial" w:hAnsi="Arial" w:cs="Arial"/>
              </w:rPr>
            </w:pPr>
          </w:p>
          <w:p w:rsidR="00B71972" w:rsidRPr="00CE33C1" w:rsidRDefault="00B71972" w:rsidP="00B71972">
            <w:pPr>
              <w:spacing w:after="0" w:line="240" w:lineRule="auto"/>
              <w:jc w:val="center"/>
              <w:rPr>
                <w:rFonts w:ascii="Arial" w:hAnsi="Arial" w:cs="Arial"/>
              </w:rPr>
            </w:pPr>
            <w:proofErr w:type="spellStart"/>
            <w:r w:rsidRPr="00CE33C1">
              <w:rPr>
                <w:rFonts w:ascii="Arial" w:hAnsi="Arial" w:cs="Arial"/>
              </w:rPr>
              <w:t>ПРМБВо</w:t>
            </w:r>
            <w:proofErr w:type="spellEnd"/>
            <w:r w:rsidRPr="00CE33C1">
              <w:rPr>
                <w:rFonts w:ascii="Arial" w:hAnsi="Arial" w:cs="Arial"/>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993" w:type="dxa"/>
            <w:gridSpan w:val="2"/>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853" w:type="dxa"/>
            <w:gridSpan w:val="4"/>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p>
        </w:tc>
        <w:tc>
          <w:tcPr>
            <w:tcW w:w="1711" w:type="dxa"/>
            <w:gridSpan w:val="6"/>
            <w:tcBorders>
              <w:top w:val="nil"/>
              <w:left w:val="nil"/>
              <w:bottom w:val="single" w:sz="4" w:space="0" w:color="auto"/>
              <w:right w:val="single" w:sz="4" w:space="0" w:color="auto"/>
            </w:tcBorders>
            <w:shd w:val="clear" w:color="000000" w:fill="FFFFFF"/>
            <w:vAlign w:val="center"/>
          </w:tcPr>
          <w:p w:rsidR="00B71972" w:rsidRPr="00CE33C1" w:rsidRDefault="00B71972" w:rsidP="00B71972">
            <w:pPr>
              <w:spacing w:after="0" w:line="240" w:lineRule="auto"/>
              <w:jc w:val="center"/>
              <w:rPr>
                <w:rFonts w:ascii="Arial" w:hAnsi="Arial" w:cs="Arial"/>
              </w:rPr>
            </w:pPr>
            <w:r w:rsidRPr="00CE33C1">
              <w:rPr>
                <w:rFonts w:ascii="Arial" w:hAnsi="Arial" w:cs="Arial"/>
              </w:rPr>
              <w:t>Статистические данные контрольного органа</w:t>
            </w:r>
          </w:p>
          <w:p w:rsidR="00B71972" w:rsidRPr="00CE33C1" w:rsidRDefault="00B71972" w:rsidP="00B71972">
            <w:pPr>
              <w:spacing w:after="0" w:line="240" w:lineRule="auto"/>
              <w:jc w:val="center"/>
              <w:rPr>
                <w:rFonts w:ascii="Arial" w:hAnsi="Arial" w:cs="Arial"/>
              </w:rPr>
            </w:pPr>
          </w:p>
        </w:tc>
        <w:tc>
          <w:tcPr>
            <w:tcW w:w="1454" w:type="dxa"/>
            <w:gridSpan w:val="2"/>
            <w:tcBorders>
              <w:top w:val="nil"/>
              <w:left w:val="nil"/>
              <w:bottom w:val="single" w:sz="4" w:space="0" w:color="auto"/>
              <w:right w:val="single" w:sz="4" w:space="0" w:color="auto"/>
            </w:tcBorders>
            <w:shd w:val="clear" w:color="000000" w:fill="FFFFFF"/>
          </w:tcPr>
          <w:p w:rsidR="00B71972" w:rsidRPr="00CE33C1" w:rsidRDefault="00B71972" w:rsidP="00B71972">
            <w:pPr>
              <w:spacing w:after="0" w:line="240" w:lineRule="auto"/>
              <w:rPr>
                <w:rFonts w:ascii="Arial" w:hAnsi="Arial" w:cs="Arial"/>
              </w:rPr>
            </w:pPr>
          </w:p>
        </w:tc>
      </w:tr>
    </w:tbl>
    <w:p w:rsidR="00B71972" w:rsidRPr="00CE33C1" w:rsidRDefault="00B71972" w:rsidP="00B71972">
      <w:pPr>
        <w:pStyle w:val="ConsPlusNormal"/>
        <w:jc w:val="both"/>
        <w:rPr>
          <w:rFonts w:ascii="Arial" w:hAnsi="Arial" w:cs="Arial"/>
          <w:szCs w:val="22"/>
        </w:rPr>
      </w:pPr>
    </w:p>
    <w:p w:rsidR="00B71972" w:rsidRPr="000B7B34" w:rsidRDefault="00B71972" w:rsidP="00B71972">
      <w:pPr>
        <w:spacing w:after="0" w:line="240" w:lineRule="auto"/>
        <w:ind w:firstLine="540"/>
        <w:jc w:val="both"/>
        <w:rPr>
          <w:rFonts w:ascii="Times New Roman" w:hAnsi="Times New Roman"/>
          <w:sz w:val="26"/>
          <w:szCs w:val="26"/>
        </w:rPr>
      </w:pPr>
    </w:p>
    <w:p w:rsidR="00B71972" w:rsidRPr="000B7B34" w:rsidRDefault="00B71972" w:rsidP="00B71972">
      <w:pPr>
        <w:spacing w:after="0" w:line="240" w:lineRule="auto"/>
        <w:ind w:firstLine="540"/>
        <w:jc w:val="both"/>
        <w:rPr>
          <w:rFonts w:ascii="Times New Roman" w:hAnsi="Times New Roman"/>
          <w:sz w:val="26"/>
          <w:szCs w:val="26"/>
        </w:rPr>
      </w:pPr>
    </w:p>
    <w:p w:rsidR="00B977EF" w:rsidRDefault="00B977EF"/>
    <w:sectPr w:rsidR="00B977EF" w:rsidSect="00B7197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D8" w:rsidRDefault="000524D8" w:rsidP="00B71972">
      <w:pPr>
        <w:spacing w:after="0" w:line="240" w:lineRule="auto"/>
      </w:pPr>
      <w:r>
        <w:separator/>
      </w:r>
    </w:p>
  </w:endnote>
  <w:endnote w:type="continuationSeparator" w:id="0">
    <w:p w:rsidR="000524D8" w:rsidRDefault="000524D8" w:rsidP="00B7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D8" w:rsidRDefault="000524D8" w:rsidP="00B71972">
      <w:pPr>
        <w:spacing w:after="0" w:line="240" w:lineRule="auto"/>
      </w:pPr>
      <w:r>
        <w:separator/>
      </w:r>
    </w:p>
  </w:footnote>
  <w:footnote w:type="continuationSeparator" w:id="0">
    <w:p w:rsidR="000524D8" w:rsidRDefault="000524D8" w:rsidP="00B7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0B" w:rsidRPr="00CA113C" w:rsidRDefault="00400C0B">
    <w:pPr>
      <w:pStyle w:val="a9"/>
      <w:rPr>
        <w:lang w:val="ru-RU"/>
      </w:rPr>
    </w:pPr>
  </w:p>
  <w:p w:rsidR="00400C0B" w:rsidRDefault="00400C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0B" w:rsidRPr="00CA113C" w:rsidRDefault="00400C0B">
    <w:pPr>
      <w:pStyle w:val="a9"/>
      <w:rPr>
        <w:lang w:val="ru-RU"/>
      </w:rPr>
    </w:pPr>
  </w:p>
  <w:p w:rsidR="00400C0B" w:rsidRDefault="00400C0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72"/>
    <w:rsid w:val="00001773"/>
    <w:rsid w:val="00006413"/>
    <w:rsid w:val="00017F24"/>
    <w:rsid w:val="00035DFC"/>
    <w:rsid w:val="000524D8"/>
    <w:rsid w:val="000706EA"/>
    <w:rsid w:val="0007268E"/>
    <w:rsid w:val="00081FE8"/>
    <w:rsid w:val="000A164B"/>
    <w:rsid w:val="000A3227"/>
    <w:rsid w:val="000A5481"/>
    <w:rsid w:val="000B5251"/>
    <w:rsid w:val="000B6D86"/>
    <w:rsid w:val="000D62A7"/>
    <w:rsid w:val="000E405A"/>
    <w:rsid w:val="00102C5E"/>
    <w:rsid w:val="00112735"/>
    <w:rsid w:val="0012068F"/>
    <w:rsid w:val="0012345C"/>
    <w:rsid w:val="0013137F"/>
    <w:rsid w:val="00143C25"/>
    <w:rsid w:val="00153C1A"/>
    <w:rsid w:val="00157386"/>
    <w:rsid w:val="00164161"/>
    <w:rsid w:val="001773E2"/>
    <w:rsid w:val="0018091E"/>
    <w:rsid w:val="001871F2"/>
    <w:rsid w:val="00194756"/>
    <w:rsid w:val="001A1910"/>
    <w:rsid w:val="001A3FA8"/>
    <w:rsid w:val="001B0932"/>
    <w:rsid w:val="001B20AC"/>
    <w:rsid w:val="001B5160"/>
    <w:rsid w:val="001B6605"/>
    <w:rsid w:val="001E26B1"/>
    <w:rsid w:val="001E40B6"/>
    <w:rsid w:val="001F246A"/>
    <w:rsid w:val="001F4F56"/>
    <w:rsid w:val="00202890"/>
    <w:rsid w:val="00213868"/>
    <w:rsid w:val="00215BC3"/>
    <w:rsid w:val="002163A2"/>
    <w:rsid w:val="00226021"/>
    <w:rsid w:val="00240AB1"/>
    <w:rsid w:val="00284CCA"/>
    <w:rsid w:val="002906BE"/>
    <w:rsid w:val="00291E78"/>
    <w:rsid w:val="00293BC4"/>
    <w:rsid w:val="002A300A"/>
    <w:rsid w:val="002A7242"/>
    <w:rsid w:val="002D1003"/>
    <w:rsid w:val="002D150C"/>
    <w:rsid w:val="002D2464"/>
    <w:rsid w:val="002D6A8F"/>
    <w:rsid w:val="002E49DC"/>
    <w:rsid w:val="002E7C0D"/>
    <w:rsid w:val="00306FAB"/>
    <w:rsid w:val="00342497"/>
    <w:rsid w:val="00350820"/>
    <w:rsid w:val="0035249F"/>
    <w:rsid w:val="00360E72"/>
    <w:rsid w:val="0036167F"/>
    <w:rsid w:val="00361FD9"/>
    <w:rsid w:val="00365B0A"/>
    <w:rsid w:val="00367F13"/>
    <w:rsid w:val="00370CB7"/>
    <w:rsid w:val="0037324F"/>
    <w:rsid w:val="00373549"/>
    <w:rsid w:val="00390FD6"/>
    <w:rsid w:val="00391D43"/>
    <w:rsid w:val="00395B13"/>
    <w:rsid w:val="00396849"/>
    <w:rsid w:val="003A38AF"/>
    <w:rsid w:val="003B27EE"/>
    <w:rsid w:val="003B5460"/>
    <w:rsid w:val="003C13A2"/>
    <w:rsid w:val="003C6A01"/>
    <w:rsid w:val="003D023F"/>
    <w:rsid w:val="003E180A"/>
    <w:rsid w:val="003E3688"/>
    <w:rsid w:val="003E48EA"/>
    <w:rsid w:val="003E4A1B"/>
    <w:rsid w:val="003F107F"/>
    <w:rsid w:val="003F775B"/>
    <w:rsid w:val="00400C0B"/>
    <w:rsid w:val="0042141E"/>
    <w:rsid w:val="004315B1"/>
    <w:rsid w:val="004436D1"/>
    <w:rsid w:val="0044474F"/>
    <w:rsid w:val="00444BDA"/>
    <w:rsid w:val="00451355"/>
    <w:rsid w:val="00474287"/>
    <w:rsid w:val="0048261F"/>
    <w:rsid w:val="00482BDB"/>
    <w:rsid w:val="004907B1"/>
    <w:rsid w:val="00494250"/>
    <w:rsid w:val="00495DC0"/>
    <w:rsid w:val="004A3E4A"/>
    <w:rsid w:val="004B0E22"/>
    <w:rsid w:val="004C1F4B"/>
    <w:rsid w:val="004C5CEA"/>
    <w:rsid w:val="004E56EA"/>
    <w:rsid w:val="004E7653"/>
    <w:rsid w:val="00505A0E"/>
    <w:rsid w:val="0051611B"/>
    <w:rsid w:val="00531E74"/>
    <w:rsid w:val="00544AB5"/>
    <w:rsid w:val="005470A8"/>
    <w:rsid w:val="00556879"/>
    <w:rsid w:val="0056435A"/>
    <w:rsid w:val="00566034"/>
    <w:rsid w:val="005661DB"/>
    <w:rsid w:val="00566326"/>
    <w:rsid w:val="00566FBF"/>
    <w:rsid w:val="0057270B"/>
    <w:rsid w:val="005B15AB"/>
    <w:rsid w:val="005C3009"/>
    <w:rsid w:val="005C3141"/>
    <w:rsid w:val="005C47E8"/>
    <w:rsid w:val="005C4F0C"/>
    <w:rsid w:val="005F3017"/>
    <w:rsid w:val="005F411D"/>
    <w:rsid w:val="006115CD"/>
    <w:rsid w:val="00612BE9"/>
    <w:rsid w:val="00614097"/>
    <w:rsid w:val="006348BA"/>
    <w:rsid w:val="00652347"/>
    <w:rsid w:val="00654364"/>
    <w:rsid w:val="0065489E"/>
    <w:rsid w:val="00660B59"/>
    <w:rsid w:val="00663E08"/>
    <w:rsid w:val="00671A0B"/>
    <w:rsid w:val="00675155"/>
    <w:rsid w:val="00682DA5"/>
    <w:rsid w:val="00686046"/>
    <w:rsid w:val="006A1301"/>
    <w:rsid w:val="006A7F6A"/>
    <w:rsid w:val="006C0E4E"/>
    <w:rsid w:val="006C21A2"/>
    <w:rsid w:val="006D0ACF"/>
    <w:rsid w:val="006E43B6"/>
    <w:rsid w:val="006E46FD"/>
    <w:rsid w:val="006E539D"/>
    <w:rsid w:val="006F336C"/>
    <w:rsid w:val="007124D4"/>
    <w:rsid w:val="00724364"/>
    <w:rsid w:val="00725E11"/>
    <w:rsid w:val="00735874"/>
    <w:rsid w:val="00740073"/>
    <w:rsid w:val="0074451C"/>
    <w:rsid w:val="007464F8"/>
    <w:rsid w:val="0075037F"/>
    <w:rsid w:val="00760066"/>
    <w:rsid w:val="0077031F"/>
    <w:rsid w:val="00780BD0"/>
    <w:rsid w:val="007856DB"/>
    <w:rsid w:val="00790E50"/>
    <w:rsid w:val="007958B4"/>
    <w:rsid w:val="00796134"/>
    <w:rsid w:val="007B0B61"/>
    <w:rsid w:val="007B6293"/>
    <w:rsid w:val="007C06BF"/>
    <w:rsid w:val="007C3BA7"/>
    <w:rsid w:val="00816047"/>
    <w:rsid w:val="00822E02"/>
    <w:rsid w:val="00850301"/>
    <w:rsid w:val="00855526"/>
    <w:rsid w:val="008578A8"/>
    <w:rsid w:val="00864B7D"/>
    <w:rsid w:val="00865740"/>
    <w:rsid w:val="00881F56"/>
    <w:rsid w:val="00882AA1"/>
    <w:rsid w:val="00884DBB"/>
    <w:rsid w:val="008A3FC4"/>
    <w:rsid w:val="008B4D5D"/>
    <w:rsid w:val="008E4296"/>
    <w:rsid w:val="008E61C5"/>
    <w:rsid w:val="008F3511"/>
    <w:rsid w:val="008F57A5"/>
    <w:rsid w:val="008F7D5F"/>
    <w:rsid w:val="0090171C"/>
    <w:rsid w:val="0090428E"/>
    <w:rsid w:val="0091018F"/>
    <w:rsid w:val="00913723"/>
    <w:rsid w:val="00913CD5"/>
    <w:rsid w:val="009340B4"/>
    <w:rsid w:val="00945C06"/>
    <w:rsid w:val="009617B1"/>
    <w:rsid w:val="00961A80"/>
    <w:rsid w:val="00973E35"/>
    <w:rsid w:val="009756BC"/>
    <w:rsid w:val="00980B41"/>
    <w:rsid w:val="009946BA"/>
    <w:rsid w:val="009A36F3"/>
    <w:rsid w:val="009C719E"/>
    <w:rsid w:val="009D3C1C"/>
    <w:rsid w:val="009E4E49"/>
    <w:rsid w:val="009E5A27"/>
    <w:rsid w:val="009F1F68"/>
    <w:rsid w:val="00A15599"/>
    <w:rsid w:val="00A27611"/>
    <w:rsid w:val="00A36B6F"/>
    <w:rsid w:val="00A373DF"/>
    <w:rsid w:val="00A55307"/>
    <w:rsid w:val="00A56116"/>
    <w:rsid w:val="00A577F2"/>
    <w:rsid w:val="00A70C5E"/>
    <w:rsid w:val="00A75D6F"/>
    <w:rsid w:val="00A85A3B"/>
    <w:rsid w:val="00A97090"/>
    <w:rsid w:val="00AA6A02"/>
    <w:rsid w:val="00AB0A5F"/>
    <w:rsid w:val="00AB4873"/>
    <w:rsid w:val="00AE0F40"/>
    <w:rsid w:val="00AF0E38"/>
    <w:rsid w:val="00B02DAA"/>
    <w:rsid w:val="00B03076"/>
    <w:rsid w:val="00B14C3D"/>
    <w:rsid w:val="00B14E0F"/>
    <w:rsid w:val="00B20DA5"/>
    <w:rsid w:val="00B22AEA"/>
    <w:rsid w:val="00B25812"/>
    <w:rsid w:val="00B27BBD"/>
    <w:rsid w:val="00B33235"/>
    <w:rsid w:val="00B40019"/>
    <w:rsid w:val="00B40724"/>
    <w:rsid w:val="00B523FE"/>
    <w:rsid w:val="00B52C31"/>
    <w:rsid w:val="00B71972"/>
    <w:rsid w:val="00B84C8C"/>
    <w:rsid w:val="00B869E7"/>
    <w:rsid w:val="00B977EF"/>
    <w:rsid w:val="00BA426D"/>
    <w:rsid w:val="00BA4A0F"/>
    <w:rsid w:val="00BB0418"/>
    <w:rsid w:val="00BB6D48"/>
    <w:rsid w:val="00BC04AD"/>
    <w:rsid w:val="00BC22D9"/>
    <w:rsid w:val="00BD59C9"/>
    <w:rsid w:val="00BF034F"/>
    <w:rsid w:val="00C0449D"/>
    <w:rsid w:val="00C05DB2"/>
    <w:rsid w:val="00C1025C"/>
    <w:rsid w:val="00C22791"/>
    <w:rsid w:val="00C36F7D"/>
    <w:rsid w:val="00C51707"/>
    <w:rsid w:val="00C61C6E"/>
    <w:rsid w:val="00C658BF"/>
    <w:rsid w:val="00C70A21"/>
    <w:rsid w:val="00C72222"/>
    <w:rsid w:val="00C8166F"/>
    <w:rsid w:val="00C827FF"/>
    <w:rsid w:val="00C9506F"/>
    <w:rsid w:val="00CB24AE"/>
    <w:rsid w:val="00CB29D2"/>
    <w:rsid w:val="00CD7750"/>
    <w:rsid w:val="00CE33C1"/>
    <w:rsid w:val="00D11146"/>
    <w:rsid w:val="00D12F45"/>
    <w:rsid w:val="00D2301C"/>
    <w:rsid w:val="00D24D1C"/>
    <w:rsid w:val="00D265CE"/>
    <w:rsid w:val="00D3052A"/>
    <w:rsid w:val="00D4536F"/>
    <w:rsid w:val="00D46E29"/>
    <w:rsid w:val="00D5070F"/>
    <w:rsid w:val="00D546EF"/>
    <w:rsid w:val="00D60249"/>
    <w:rsid w:val="00D61FDB"/>
    <w:rsid w:val="00D65AC8"/>
    <w:rsid w:val="00D66DD3"/>
    <w:rsid w:val="00D70105"/>
    <w:rsid w:val="00D71DDE"/>
    <w:rsid w:val="00D72856"/>
    <w:rsid w:val="00D773A8"/>
    <w:rsid w:val="00D820B3"/>
    <w:rsid w:val="00D82CEB"/>
    <w:rsid w:val="00D85F8D"/>
    <w:rsid w:val="00D86CA3"/>
    <w:rsid w:val="00DA3180"/>
    <w:rsid w:val="00DB2A7D"/>
    <w:rsid w:val="00DB53F3"/>
    <w:rsid w:val="00DC3DAD"/>
    <w:rsid w:val="00DC6B27"/>
    <w:rsid w:val="00DD5D9E"/>
    <w:rsid w:val="00DE2329"/>
    <w:rsid w:val="00DE2A13"/>
    <w:rsid w:val="00DE7709"/>
    <w:rsid w:val="00DF546D"/>
    <w:rsid w:val="00DF58B0"/>
    <w:rsid w:val="00E04B01"/>
    <w:rsid w:val="00E15428"/>
    <w:rsid w:val="00E17091"/>
    <w:rsid w:val="00E25C11"/>
    <w:rsid w:val="00E311A0"/>
    <w:rsid w:val="00E50729"/>
    <w:rsid w:val="00E61D6E"/>
    <w:rsid w:val="00E62D8F"/>
    <w:rsid w:val="00E63874"/>
    <w:rsid w:val="00E741E8"/>
    <w:rsid w:val="00E90C0D"/>
    <w:rsid w:val="00EA64A5"/>
    <w:rsid w:val="00EB583A"/>
    <w:rsid w:val="00ED77D8"/>
    <w:rsid w:val="00EF2373"/>
    <w:rsid w:val="00EF5127"/>
    <w:rsid w:val="00EF756F"/>
    <w:rsid w:val="00F029C3"/>
    <w:rsid w:val="00F12242"/>
    <w:rsid w:val="00F1266C"/>
    <w:rsid w:val="00F20E5E"/>
    <w:rsid w:val="00F2119D"/>
    <w:rsid w:val="00F23422"/>
    <w:rsid w:val="00F46319"/>
    <w:rsid w:val="00F46B98"/>
    <w:rsid w:val="00F558E5"/>
    <w:rsid w:val="00F61B16"/>
    <w:rsid w:val="00F76292"/>
    <w:rsid w:val="00F80FAB"/>
    <w:rsid w:val="00F8263A"/>
    <w:rsid w:val="00F95E6F"/>
    <w:rsid w:val="00FA04DB"/>
    <w:rsid w:val="00FA1FF9"/>
    <w:rsid w:val="00FA48C3"/>
    <w:rsid w:val="00FB19E1"/>
    <w:rsid w:val="00FB7B52"/>
    <w:rsid w:val="00FC23F7"/>
    <w:rsid w:val="00FF482D"/>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71972"/>
    <w:pPr>
      <w:ind w:left="720"/>
      <w:contextualSpacing/>
    </w:pPr>
  </w:style>
  <w:style w:type="paragraph" w:customStyle="1" w:styleId="ConsPlusNormal">
    <w:name w:val="ConsPlusNormal"/>
    <w:link w:val="ConsPlusNormal1"/>
    <w:rsid w:val="00B7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B71972"/>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B71972"/>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B71972"/>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B71972"/>
    <w:rPr>
      <w:vertAlign w:val="superscript"/>
    </w:rPr>
  </w:style>
  <w:style w:type="character" w:customStyle="1" w:styleId="ConsPlusNormal1">
    <w:name w:val="ConsPlusNormal1"/>
    <w:link w:val="ConsPlusNormal"/>
    <w:locked/>
    <w:rsid w:val="00B71972"/>
    <w:rPr>
      <w:rFonts w:ascii="Calibri" w:eastAsia="Times New Roman" w:hAnsi="Calibri" w:cs="Calibri"/>
      <w:szCs w:val="20"/>
      <w:lang w:eastAsia="ru-RU"/>
    </w:rPr>
  </w:style>
  <w:style w:type="character" w:customStyle="1" w:styleId="a4">
    <w:name w:val="Абзац списка Знак"/>
    <w:link w:val="a3"/>
    <w:locked/>
    <w:rsid w:val="00B71972"/>
    <w:rPr>
      <w:rFonts w:ascii="Calibri" w:eastAsia="Calibri" w:hAnsi="Calibri" w:cs="Times New Roman"/>
    </w:rPr>
  </w:style>
  <w:style w:type="character" w:customStyle="1" w:styleId="ConsPlusTitle1">
    <w:name w:val="ConsPlusTitle1"/>
    <w:link w:val="ConsPlusTitle"/>
    <w:locked/>
    <w:rsid w:val="00B71972"/>
    <w:rPr>
      <w:rFonts w:ascii="Calibri" w:eastAsia="Times New Roman" w:hAnsi="Calibri" w:cs="Calibri"/>
      <w:b/>
      <w:szCs w:val="20"/>
      <w:lang w:eastAsia="ru-RU"/>
    </w:rPr>
  </w:style>
  <w:style w:type="paragraph" w:styleId="HTML">
    <w:name w:val="HTML Preformatted"/>
    <w:basedOn w:val="a"/>
    <w:link w:val="HTML0"/>
    <w:unhideWhenUsed/>
    <w:rsid w:val="00B7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B71972"/>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B71972"/>
    <w:pPr>
      <w:spacing w:after="160" w:line="259" w:lineRule="auto"/>
      <w:ind w:left="720"/>
      <w:contextualSpacing/>
    </w:pPr>
    <w:rPr>
      <w:rFonts w:eastAsia="Times New Roman"/>
    </w:rPr>
  </w:style>
  <w:style w:type="paragraph" w:customStyle="1" w:styleId="1">
    <w:name w:val="Знак сноски1"/>
    <w:basedOn w:val="a"/>
    <w:link w:val="a7"/>
    <w:rsid w:val="00B71972"/>
    <w:rPr>
      <w:rFonts w:asciiTheme="minorHAnsi" w:eastAsiaTheme="minorHAnsi" w:hAnsiTheme="minorHAnsi" w:cstheme="minorBidi"/>
      <w:vertAlign w:val="superscript"/>
    </w:rPr>
  </w:style>
  <w:style w:type="character" w:customStyle="1" w:styleId="ListParagraphChar">
    <w:name w:val="List Paragraph Char"/>
    <w:link w:val="2"/>
    <w:locked/>
    <w:rsid w:val="00B71972"/>
    <w:rPr>
      <w:rFonts w:ascii="Calibri" w:eastAsia="Times New Roman" w:hAnsi="Calibri" w:cs="Times New Roman"/>
    </w:rPr>
  </w:style>
  <w:style w:type="character" w:styleId="a8">
    <w:name w:val="Hyperlink"/>
    <w:basedOn w:val="a0"/>
    <w:uiPriority w:val="99"/>
    <w:unhideWhenUsed/>
    <w:rsid w:val="00D773A8"/>
    <w:rPr>
      <w:color w:val="0000FF" w:themeColor="hyperlink"/>
      <w:u w:val="single"/>
    </w:rPr>
  </w:style>
  <w:style w:type="paragraph" w:styleId="a9">
    <w:name w:val="header"/>
    <w:basedOn w:val="a"/>
    <w:link w:val="aa"/>
    <w:uiPriority w:val="99"/>
    <w:unhideWhenUsed/>
    <w:rsid w:val="008F3511"/>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8F3511"/>
    <w:rPr>
      <w:rFonts w:ascii="Calibri" w:eastAsia="Calibri" w:hAnsi="Calibri" w:cs="Times New Roman"/>
      <w:sz w:val="20"/>
      <w:szCs w:val="20"/>
      <w:lang w:val="x-none" w:eastAsia="x-none"/>
    </w:rPr>
  </w:style>
  <w:style w:type="paragraph" w:customStyle="1" w:styleId="ConsPlusNonformat">
    <w:name w:val="ConsPlusNonformat"/>
    <w:link w:val="ConsPlusNonformat1"/>
    <w:rsid w:val="008F3511"/>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8F3511"/>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8F3511"/>
    <w:rPr>
      <w:rFonts w:ascii="Courier New" w:eastAsia="Calibri" w:hAnsi="Courier New" w:cs="Courier New"/>
      <w:sz w:val="20"/>
      <w:szCs w:val="20"/>
    </w:rPr>
  </w:style>
  <w:style w:type="paragraph" w:styleId="ab">
    <w:name w:val="No Spacing"/>
    <w:uiPriority w:val="1"/>
    <w:qFormat/>
    <w:rsid w:val="00D12F45"/>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D12F45"/>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D12F45"/>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D12F45"/>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D12F4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D12F4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D12F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A27611"/>
    <w:rPr>
      <w:b/>
      <w:color w:val="26282F"/>
    </w:rPr>
  </w:style>
  <w:style w:type="character" w:customStyle="1" w:styleId="ae">
    <w:name w:val="Гипертекстовая ссылка"/>
    <w:basedOn w:val="ad"/>
    <w:rsid w:val="00A27611"/>
    <w:rPr>
      <w:rFonts w:cs="Times New Roman"/>
      <w:b w:val="0"/>
      <w:color w:val="106BBE"/>
    </w:rPr>
  </w:style>
  <w:style w:type="paragraph" w:styleId="af">
    <w:name w:val="Balloon Text"/>
    <w:basedOn w:val="a"/>
    <w:link w:val="af0"/>
    <w:uiPriority w:val="99"/>
    <w:semiHidden/>
    <w:unhideWhenUsed/>
    <w:rsid w:val="00961A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61A80"/>
    <w:rPr>
      <w:rFonts w:ascii="Segoe UI" w:eastAsia="Calibri" w:hAnsi="Segoe UI" w:cs="Segoe UI"/>
      <w:sz w:val="18"/>
      <w:szCs w:val="18"/>
    </w:rPr>
  </w:style>
  <w:style w:type="paragraph" w:styleId="af1">
    <w:name w:val="footer"/>
    <w:basedOn w:val="a"/>
    <w:link w:val="af2"/>
    <w:uiPriority w:val="99"/>
    <w:unhideWhenUsed/>
    <w:rsid w:val="00400C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00C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71972"/>
    <w:pPr>
      <w:ind w:left="720"/>
      <w:contextualSpacing/>
    </w:pPr>
  </w:style>
  <w:style w:type="paragraph" w:customStyle="1" w:styleId="ConsPlusNormal">
    <w:name w:val="ConsPlusNormal"/>
    <w:link w:val="ConsPlusNormal1"/>
    <w:rsid w:val="00B7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B71972"/>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B71972"/>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B71972"/>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B71972"/>
    <w:rPr>
      <w:vertAlign w:val="superscript"/>
    </w:rPr>
  </w:style>
  <w:style w:type="character" w:customStyle="1" w:styleId="ConsPlusNormal1">
    <w:name w:val="ConsPlusNormal1"/>
    <w:link w:val="ConsPlusNormal"/>
    <w:locked/>
    <w:rsid w:val="00B71972"/>
    <w:rPr>
      <w:rFonts w:ascii="Calibri" w:eastAsia="Times New Roman" w:hAnsi="Calibri" w:cs="Calibri"/>
      <w:szCs w:val="20"/>
      <w:lang w:eastAsia="ru-RU"/>
    </w:rPr>
  </w:style>
  <w:style w:type="character" w:customStyle="1" w:styleId="a4">
    <w:name w:val="Абзац списка Знак"/>
    <w:link w:val="a3"/>
    <w:locked/>
    <w:rsid w:val="00B71972"/>
    <w:rPr>
      <w:rFonts w:ascii="Calibri" w:eastAsia="Calibri" w:hAnsi="Calibri" w:cs="Times New Roman"/>
    </w:rPr>
  </w:style>
  <w:style w:type="character" w:customStyle="1" w:styleId="ConsPlusTitle1">
    <w:name w:val="ConsPlusTitle1"/>
    <w:link w:val="ConsPlusTitle"/>
    <w:locked/>
    <w:rsid w:val="00B71972"/>
    <w:rPr>
      <w:rFonts w:ascii="Calibri" w:eastAsia="Times New Roman" w:hAnsi="Calibri" w:cs="Calibri"/>
      <w:b/>
      <w:szCs w:val="20"/>
      <w:lang w:eastAsia="ru-RU"/>
    </w:rPr>
  </w:style>
  <w:style w:type="paragraph" w:styleId="HTML">
    <w:name w:val="HTML Preformatted"/>
    <w:basedOn w:val="a"/>
    <w:link w:val="HTML0"/>
    <w:unhideWhenUsed/>
    <w:rsid w:val="00B7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B71972"/>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B71972"/>
    <w:pPr>
      <w:spacing w:after="160" w:line="259" w:lineRule="auto"/>
      <w:ind w:left="720"/>
      <w:contextualSpacing/>
    </w:pPr>
    <w:rPr>
      <w:rFonts w:eastAsia="Times New Roman"/>
    </w:rPr>
  </w:style>
  <w:style w:type="paragraph" w:customStyle="1" w:styleId="1">
    <w:name w:val="Знак сноски1"/>
    <w:basedOn w:val="a"/>
    <w:link w:val="a7"/>
    <w:rsid w:val="00B71972"/>
    <w:rPr>
      <w:rFonts w:asciiTheme="minorHAnsi" w:eastAsiaTheme="minorHAnsi" w:hAnsiTheme="minorHAnsi" w:cstheme="minorBidi"/>
      <w:vertAlign w:val="superscript"/>
    </w:rPr>
  </w:style>
  <w:style w:type="character" w:customStyle="1" w:styleId="ListParagraphChar">
    <w:name w:val="List Paragraph Char"/>
    <w:link w:val="2"/>
    <w:locked/>
    <w:rsid w:val="00B71972"/>
    <w:rPr>
      <w:rFonts w:ascii="Calibri" w:eastAsia="Times New Roman" w:hAnsi="Calibri" w:cs="Times New Roman"/>
    </w:rPr>
  </w:style>
  <w:style w:type="character" w:styleId="a8">
    <w:name w:val="Hyperlink"/>
    <w:basedOn w:val="a0"/>
    <w:uiPriority w:val="99"/>
    <w:unhideWhenUsed/>
    <w:rsid w:val="00D773A8"/>
    <w:rPr>
      <w:color w:val="0000FF" w:themeColor="hyperlink"/>
      <w:u w:val="single"/>
    </w:rPr>
  </w:style>
  <w:style w:type="paragraph" w:styleId="a9">
    <w:name w:val="header"/>
    <w:basedOn w:val="a"/>
    <w:link w:val="aa"/>
    <w:uiPriority w:val="99"/>
    <w:unhideWhenUsed/>
    <w:rsid w:val="008F3511"/>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8F3511"/>
    <w:rPr>
      <w:rFonts w:ascii="Calibri" w:eastAsia="Calibri" w:hAnsi="Calibri" w:cs="Times New Roman"/>
      <w:sz w:val="20"/>
      <w:szCs w:val="20"/>
      <w:lang w:val="x-none" w:eastAsia="x-none"/>
    </w:rPr>
  </w:style>
  <w:style w:type="paragraph" w:customStyle="1" w:styleId="ConsPlusNonformat">
    <w:name w:val="ConsPlusNonformat"/>
    <w:link w:val="ConsPlusNonformat1"/>
    <w:rsid w:val="008F3511"/>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8F3511"/>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8F3511"/>
    <w:rPr>
      <w:rFonts w:ascii="Courier New" w:eastAsia="Calibri" w:hAnsi="Courier New" w:cs="Courier New"/>
      <w:sz w:val="20"/>
      <w:szCs w:val="20"/>
    </w:rPr>
  </w:style>
  <w:style w:type="paragraph" w:styleId="ab">
    <w:name w:val="No Spacing"/>
    <w:uiPriority w:val="1"/>
    <w:qFormat/>
    <w:rsid w:val="00D12F45"/>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D12F45"/>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D12F45"/>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D12F45"/>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D12F4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D12F4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D12F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A27611"/>
    <w:rPr>
      <w:b/>
      <w:color w:val="26282F"/>
    </w:rPr>
  </w:style>
  <w:style w:type="character" w:customStyle="1" w:styleId="ae">
    <w:name w:val="Гипертекстовая ссылка"/>
    <w:basedOn w:val="ad"/>
    <w:rsid w:val="00A27611"/>
    <w:rPr>
      <w:rFonts w:cs="Times New Roman"/>
      <w:b w:val="0"/>
      <w:color w:val="106BBE"/>
    </w:rPr>
  </w:style>
  <w:style w:type="paragraph" w:styleId="af">
    <w:name w:val="Balloon Text"/>
    <w:basedOn w:val="a"/>
    <w:link w:val="af0"/>
    <w:uiPriority w:val="99"/>
    <w:semiHidden/>
    <w:unhideWhenUsed/>
    <w:rsid w:val="00961A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61A80"/>
    <w:rPr>
      <w:rFonts w:ascii="Segoe UI" w:eastAsia="Calibri" w:hAnsi="Segoe UI" w:cs="Segoe UI"/>
      <w:sz w:val="18"/>
      <w:szCs w:val="18"/>
    </w:rPr>
  </w:style>
  <w:style w:type="paragraph" w:styleId="af1">
    <w:name w:val="footer"/>
    <w:basedOn w:val="a"/>
    <w:link w:val="af2"/>
    <w:uiPriority w:val="99"/>
    <w:unhideWhenUsed/>
    <w:rsid w:val="00400C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00C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karabulak.ru/" TargetMode="External"/><Relationship Id="rId4" Type="http://schemas.openxmlformats.org/officeDocument/2006/relationships/settings" Target="settings.xml"/><Relationship Id="rId9" Type="http://schemas.openxmlformats.org/officeDocument/2006/relationships/hyperlink" Target="garantF1://400778482.0"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53FF-02B5-4B3A-B873-0460166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12752</Words>
  <Characters>72692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Хамзат Климатов</cp:lastModifiedBy>
  <cp:revision>4</cp:revision>
  <cp:lastPrinted>2021-10-04T06:36:00Z</cp:lastPrinted>
  <dcterms:created xsi:type="dcterms:W3CDTF">2021-10-06T13:18:00Z</dcterms:created>
  <dcterms:modified xsi:type="dcterms:W3CDTF">2021-10-06T13:29:00Z</dcterms:modified>
</cp:coreProperties>
</file>