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4D" w:rsidRDefault="00026D4D" w:rsidP="00026D4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6D4D" w:rsidRPr="00DE2329" w:rsidRDefault="00026D4D" w:rsidP="00026D4D">
      <w:pPr>
        <w:pStyle w:val="a5"/>
        <w:spacing w:before="0" w:beforeAutospacing="0" w:after="0" w:afterAutospacing="0"/>
        <w:jc w:val="center"/>
        <w:rPr>
          <w:b/>
        </w:rPr>
      </w:pPr>
      <w:r w:rsidRPr="00DE232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DEA7A7C" wp14:editId="3769D5DE">
            <wp:simplePos x="0" y="0"/>
            <wp:positionH relativeFrom="column">
              <wp:posOffset>2698115</wp:posOffset>
            </wp:positionH>
            <wp:positionV relativeFrom="paragraph">
              <wp:posOffset>-264795</wp:posOffset>
            </wp:positionV>
            <wp:extent cx="594995" cy="741680"/>
            <wp:effectExtent l="0" t="0" r="0" b="1270"/>
            <wp:wrapNone/>
            <wp:docPr id="11" name="Рисунок 1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Pr="00DE2329">
        <w:rPr>
          <w:b/>
        </w:rPr>
        <w:t>Г</w:t>
      </w:r>
      <w:r w:rsidRPr="00DE2329">
        <w:rPr>
          <w:b/>
          <w:lang w:val="en-US"/>
        </w:rPr>
        <w:t>I</w:t>
      </w:r>
      <w:r w:rsidRPr="00DE2329">
        <w:rPr>
          <w:b/>
        </w:rPr>
        <w:t>АЛГ</w:t>
      </w:r>
      <w:r w:rsidRPr="00DE2329">
        <w:rPr>
          <w:b/>
          <w:lang w:val="en-US"/>
        </w:rPr>
        <w:t>I</w:t>
      </w:r>
      <w:r w:rsidRPr="00DE2329">
        <w:rPr>
          <w:b/>
        </w:rPr>
        <w:t xml:space="preserve">АЙ </w:t>
      </w:r>
      <w:r>
        <w:rPr>
          <w:b/>
        </w:rPr>
        <w:t xml:space="preserve">  </w:t>
      </w:r>
      <w:r w:rsidRPr="00DE2329">
        <w:rPr>
          <w:b/>
        </w:rPr>
        <w:t xml:space="preserve">               </w:t>
      </w:r>
      <w:r w:rsidRPr="00DE2329">
        <w:rPr>
          <w:b/>
        </w:rPr>
        <w:tab/>
        <w:t xml:space="preserve"> </w:t>
      </w:r>
      <w:r>
        <w:rPr>
          <w:b/>
        </w:rPr>
        <w:t xml:space="preserve">                              </w:t>
      </w:r>
      <w:r w:rsidRPr="00DE2329">
        <w:rPr>
          <w:b/>
        </w:rPr>
        <w:t xml:space="preserve"> </w:t>
      </w:r>
      <w:r>
        <w:rPr>
          <w:b/>
        </w:rPr>
        <w:t xml:space="preserve">    </w:t>
      </w:r>
      <w:r w:rsidRPr="00DE2329">
        <w:rPr>
          <w:b/>
        </w:rPr>
        <w:t xml:space="preserve">  РЕСПУБЛИКА</w:t>
      </w:r>
    </w:p>
    <w:p w:rsidR="00026D4D" w:rsidRPr="00DE2329" w:rsidRDefault="00026D4D" w:rsidP="00026D4D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</w:t>
      </w:r>
      <w:r w:rsidRPr="00DE2329">
        <w:rPr>
          <w:rFonts w:ascii="Times New Roman" w:eastAsia="Times New Roman" w:hAnsi="Times New Roman"/>
          <w:b/>
        </w:rPr>
        <w:t xml:space="preserve">РЕСПУБЛИКА                          </w:t>
      </w:r>
      <w:r>
        <w:rPr>
          <w:rFonts w:ascii="Times New Roman" w:eastAsia="Times New Roman" w:hAnsi="Times New Roman"/>
          <w:b/>
        </w:rPr>
        <w:t xml:space="preserve">                                </w:t>
      </w:r>
      <w:r w:rsidRPr="00DE2329">
        <w:rPr>
          <w:rFonts w:ascii="Times New Roman" w:eastAsia="Times New Roman" w:hAnsi="Times New Roman"/>
          <w:b/>
        </w:rPr>
        <w:t xml:space="preserve">  ИНГУШЕТИЯ</w:t>
      </w:r>
    </w:p>
    <w:p w:rsidR="00026D4D" w:rsidRPr="00DE2329" w:rsidRDefault="00026D4D" w:rsidP="00026D4D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026D4D" w:rsidRPr="00DE2329" w:rsidRDefault="00026D4D" w:rsidP="00026D4D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026D4D" w:rsidRPr="00DE2329" w:rsidRDefault="00026D4D" w:rsidP="00026D4D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 w:rsidRPr="00DE2329"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026D4D" w:rsidRPr="00DE2329" w:rsidRDefault="00026D4D" w:rsidP="00026D4D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 w:rsidRPr="00DE2329"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026D4D" w:rsidRPr="00DE2329" w:rsidRDefault="00026D4D" w:rsidP="00026D4D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 w:rsidRPr="00DE2329">
        <w:rPr>
          <w:rFonts w:ascii="Times New Roman" w:eastAsia="Times New Roman" w:hAnsi="Times New Roman"/>
          <w:b/>
        </w:rPr>
        <w:t>ЭЛДАРХА Г</w:t>
      </w:r>
      <w:r w:rsidRPr="00DE2329">
        <w:rPr>
          <w:rFonts w:ascii="Times New Roman" w:eastAsia="Times New Roman" w:hAnsi="Times New Roman"/>
          <w:b/>
          <w:lang w:val="en-US" w:eastAsia="x-none"/>
        </w:rPr>
        <w:t>I</w:t>
      </w:r>
      <w:r w:rsidRPr="00DE2329">
        <w:rPr>
          <w:rFonts w:ascii="Times New Roman" w:eastAsia="Times New Roman" w:hAnsi="Times New Roman"/>
          <w:b/>
        </w:rPr>
        <w:t>АЛА СОВЕТ</w:t>
      </w:r>
    </w:p>
    <w:p w:rsidR="00026D4D" w:rsidRPr="00DE2329" w:rsidRDefault="00026D4D" w:rsidP="00026D4D">
      <w:pPr>
        <w:spacing w:after="0" w:line="240" w:lineRule="atLeast"/>
        <w:rPr>
          <w:rFonts w:ascii="Times New Roman" w:eastAsia="Times New Roman" w:hAnsi="Times New Roman"/>
          <w:b/>
        </w:rPr>
      </w:pPr>
      <w:r w:rsidRPr="00DE232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3E71EC" wp14:editId="60A5677D">
                <wp:simplePos x="0" y="0"/>
                <wp:positionH relativeFrom="column">
                  <wp:posOffset>44450</wp:posOffset>
                </wp:positionH>
                <wp:positionV relativeFrom="paragraph">
                  <wp:posOffset>83819</wp:posOffset>
                </wp:positionV>
                <wp:extent cx="6365240" cy="0"/>
                <wp:effectExtent l="0" t="19050" r="5461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WVWQ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026D4D" w:rsidRPr="00DE2329" w:rsidRDefault="00026D4D" w:rsidP="00026D4D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E2329"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 w:rsidRPr="00DE2329">
        <w:rPr>
          <w:rFonts w:ascii="Times New Roman" w:eastAsia="Times New Roman" w:hAnsi="Times New Roman"/>
          <w:b/>
          <w:sz w:val="14"/>
          <w:szCs w:val="14"/>
        </w:rPr>
        <w:t>386231, РИ, г. Карабулак, ул. Джабагиева, 142, Здание городского Совета, тел.(ф):88734 44-48-47,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>-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>-06@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 w:rsidRPr="00DE2329">
        <w:rPr>
          <w:rFonts w:ascii="Times New Roman" w:eastAsia="Times New Roman" w:hAnsi="Times New Roman"/>
          <w:b/>
          <w:i/>
          <w:sz w:val="14"/>
          <w:szCs w:val="14"/>
        </w:rPr>
        <w:t>.</w:t>
      </w:r>
      <w:r w:rsidRPr="00DE2329"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</w:p>
    <w:p w:rsidR="00026D4D" w:rsidRPr="00DE2329" w:rsidRDefault="00026D4D" w:rsidP="00026D4D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026D4D" w:rsidRPr="00DE2329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D4D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DE23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026D4D" w:rsidRPr="00DE2329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D4D" w:rsidRPr="00663E08" w:rsidRDefault="00026D4D" w:rsidP="00026D4D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3E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 w:rsidRPr="00663E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8/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</w:t>
      </w:r>
      <w:r w:rsidRPr="00663E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-4   </w:t>
      </w:r>
      <w:r w:rsidRPr="00663E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"</w:t>
      </w:r>
      <w:r w:rsidRPr="00663E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28   </w:t>
      </w:r>
      <w:r w:rsidRPr="00663E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663E0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сентября     </w:t>
      </w:r>
      <w:r w:rsidRPr="00663E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026D4D" w:rsidRDefault="00026D4D" w:rsidP="00026D4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6D4D" w:rsidRDefault="00026D4D" w:rsidP="00026D4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6D4D" w:rsidRPr="00FB19E1" w:rsidRDefault="00026D4D" w:rsidP="00026D4D">
      <w:pPr>
        <w:spacing w:after="0" w:line="240" w:lineRule="auto"/>
        <w:ind w:right="3119"/>
        <w:jc w:val="both"/>
        <w:rPr>
          <w:rFonts w:ascii="Arial" w:hAnsi="Arial" w:cs="Arial"/>
          <w:b/>
          <w:bCs/>
          <w:sz w:val="24"/>
          <w:szCs w:val="24"/>
        </w:rPr>
      </w:pPr>
      <w:r w:rsidRPr="00FB19E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FB19E1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r w:rsidRPr="00FB19E1">
        <w:rPr>
          <w:rFonts w:ascii="Arial" w:hAnsi="Arial" w:cs="Arial"/>
          <w:b/>
          <w:bCs/>
          <w:sz w:val="24"/>
          <w:szCs w:val="24"/>
        </w:rPr>
        <w:t xml:space="preserve">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муниципального образования </w:t>
      </w:r>
      <w:r w:rsidRPr="00FB19E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FB19E1">
        <w:rPr>
          <w:rFonts w:ascii="Arial" w:hAnsi="Arial" w:cs="Arial"/>
          <w:b/>
          <w:bCs/>
          <w:sz w:val="24"/>
          <w:szCs w:val="24"/>
        </w:rPr>
        <w:t>Городской округ город Карабулак</w:t>
      </w:r>
      <w:r w:rsidRPr="00FB19E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</w:p>
    <w:p w:rsidR="00026D4D" w:rsidRPr="00396849" w:rsidRDefault="00026D4D" w:rsidP="00026D4D">
      <w:pPr>
        <w:spacing w:after="0" w:line="240" w:lineRule="auto"/>
        <w:ind w:right="4111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26D4D" w:rsidRPr="003A38AF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8AF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10.12.1995 № 196-ФЗ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>О безопасности дорожного движения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 xml:space="preserve">, с Федеральным законом от 06.10.2003 № 131-ФЗ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 xml:space="preserve">, Федеральным законом от 08.11.2007 № 259-ФЗ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 xml:space="preserve">, Федеральным законом от 13 июля 2015 года № 220-ФЗ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>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>, городской Совет депута</w:t>
      </w:r>
      <w:r>
        <w:rPr>
          <w:rFonts w:ascii="Arial" w:hAnsi="Arial" w:cs="Arial"/>
          <w:sz w:val="24"/>
          <w:szCs w:val="24"/>
        </w:rPr>
        <w:t xml:space="preserve">тов 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>Г</w:t>
      </w:r>
      <w:r w:rsidRPr="003A38AF">
        <w:rPr>
          <w:rFonts w:ascii="Arial" w:hAnsi="Arial" w:cs="Arial"/>
          <w:sz w:val="24"/>
          <w:szCs w:val="24"/>
        </w:rPr>
        <w:t>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 xml:space="preserve"> решил:</w:t>
      </w:r>
    </w:p>
    <w:p w:rsidR="00026D4D" w:rsidRPr="003A38AF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8AF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прилагаемое </w:t>
      </w:r>
      <w:r w:rsidRPr="003A38AF">
        <w:rPr>
          <w:rFonts w:ascii="Arial" w:hAnsi="Arial" w:cs="Arial"/>
          <w:sz w:val="24"/>
          <w:szCs w:val="24"/>
        </w:rPr>
        <w:t xml:space="preserve">Положение </w:t>
      </w:r>
      <w:r w:rsidRPr="003A38AF">
        <w:rPr>
          <w:rFonts w:ascii="Arial" w:hAnsi="Arial" w:cs="Arial"/>
          <w:bCs/>
          <w:sz w:val="24"/>
          <w:szCs w:val="24"/>
        </w:rPr>
        <w:t xml:space="preserve">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bCs/>
          <w:sz w:val="24"/>
          <w:szCs w:val="24"/>
        </w:rPr>
        <w:t xml:space="preserve">Городской округ город </w:t>
      </w:r>
      <w:r w:rsidRPr="003A38AF">
        <w:rPr>
          <w:rFonts w:ascii="Arial" w:hAnsi="Arial" w:cs="Arial"/>
          <w:bCs/>
          <w:sz w:val="24"/>
          <w:szCs w:val="24"/>
        </w:rPr>
        <w:t>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A38AF">
        <w:rPr>
          <w:rFonts w:ascii="Arial" w:hAnsi="Arial" w:cs="Arial"/>
          <w:sz w:val="24"/>
          <w:szCs w:val="24"/>
        </w:rPr>
        <w:t>.</w:t>
      </w:r>
    </w:p>
    <w:p w:rsidR="00026D4D" w:rsidRPr="003A38AF" w:rsidRDefault="00026D4D" w:rsidP="00026D4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8AF">
        <w:rPr>
          <w:rFonts w:ascii="Arial" w:hAnsi="Arial" w:cs="Arial"/>
          <w:sz w:val="24"/>
          <w:szCs w:val="24"/>
        </w:rPr>
        <w:t xml:space="preserve">2. </w:t>
      </w:r>
      <w:hyperlink r:id="rId6" w:history="1">
        <w:r w:rsidRPr="003A38A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Опубликовать</w:t>
        </w:r>
      </w:hyperlink>
      <w:r w:rsidRPr="003A38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A38AF">
        <w:rPr>
          <w:rFonts w:ascii="Arial" w:hAnsi="Arial" w:cs="Arial"/>
          <w:sz w:val="24"/>
          <w:szCs w:val="24"/>
        </w:rPr>
        <w:t>настоящее решение в газете "Керда Ха"</w:t>
      </w:r>
      <w:r>
        <w:rPr>
          <w:rFonts w:ascii="Arial" w:hAnsi="Arial" w:cs="Arial"/>
          <w:sz w:val="24"/>
          <w:szCs w:val="24"/>
        </w:rPr>
        <w:t xml:space="preserve"> и</w:t>
      </w:r>
      <w:r w:rsidRPr="003A38AF">
        <w:rPr>
          <w:rFonts w:ascii="Arial" w:hAnsi="Arial" w:cs="Arial"/>
          <w:sz w:val="24"/>
          <w:szCs w:val="24"/>
        </w:rPr>
        <w:t xml:space="preserve"> разместить на официальном сайте муниципального образования "Городской округ город Карабулак" в информационно-телекоммуникационной сети "Интернет".</w:t>
      </w:r>
    </w:p>
    <w:p w:rsidR="00026D4D" w:rsidRPr="003A38AF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38AF">
        <w:rPr>
          <w:rFonts w:ascii="Arial" w:hAnsi="Arial" w:cs="Arial"/>
          <w:sz w:val="24"/>
          <w:szCs w:val="24"/>
        </w:rPr>
        <w:t xml:space="preserve">3. Контроль за исполнением данного решения возложить на ответственного заместителя главы муниципального образования «Городской округ город Карабулак». </w:t>
      </w:r>
    </w:p>
    <w:p w:rsidR="00026D4D" w:rsidRPr="00396849" w:rsidRDefault="00026D4D" w:rsidP="00026D4D">
      <w:pPr>
        <w:pStyle w:val="a4"/>
        <w:tabs>
          <w:tab w:val="left" w:pos="6852"/>
        </w:tabs>
        <w:ind w:firstLine="0"/>
        <w:rPr>
          <w:rFonts w:ascii="Arial" w:hAnsi="Arial" w:cs="Arial"/>
          <w:sz w:val="24"/>
          <w:szCs w:val="24"/>
        </w:rPr>
      </w:pPr>
    </w:p>
    <w:p w:rsidR="00026D4D" w:rsidRPr="00396849" w:rsidRDefault="00026D4D" w:rsidP="00026D4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96849">
        <w:rPr>
          <w:rFonts w:ascii="Arial" w:hAnsi="Arial" w:cs="Arial"/>
          <w:sz w:val="24"/>
          <w:szCs w:val="24"/>
        </w:rPr>
        <w:t>Председатель городского Совета депутатов</w:t>
      </w:r>
    </w:p>
    <w:p w:rsidR="00026D4D" w:rsidRPr="00396849" w:rsidRDefault="00026D4D" w:rsidP="00026D4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9684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26D4D" w:rsidRPr="00396849" w:rsidRDefault="00026D4D" w:rsidP="00026D4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96849">
        <w:rPr>
          <w:rFonts w:ascii="Arial" w:hAnsi="Arial" w:cs="Arial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96849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96849">
        <w:rPr>
          <w:rFonts w:ascii="Arial" w:hAnsi="Arial" w:cs="Arial"/>
          <w:sz w:val="24"/>
          <w:szCs w:val="24"/>
        </w:rPr>
        <w:t xml:space="preserve">        М.А. Мартазанов </w:t>
      </w:r>
    </w:p>
    <w:p w:rsidR="00026D4D" w:rsidRPr="00396849" w:rsidRDefault="00026D4D" w:rsidP="00026D4D">
      <w:pPr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26D4D" w:rsidRPr="00396849" w:rsidRDefault="00026D4D" w:rsidP="00026D4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И.о. </w:t>
      </w:r>
      <w:r w:rsidRPr="0039684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39684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26D4D" w:rsidRDefault="00026D4D" w:rsidP="00026D4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96849">
        <w:rPr>
          <w:rFonts w:ascii="Arial" w:hAnsi="Arial" w:cs="Arial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396849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>И.А.</w:t>
      </w:r>
      <w:r w:rsidRPr="00396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Мальсагов</w:t>
      </w:r>
    </w:p>
    <w:p w:rsidR="00026D4D" w:rsidRDefault="00026D4D" w:rsidP="00026D4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6D4D" w:rsidRPr="00913CD5" w:rsidRDefault="00026D4D" w:rsidP="00026D4D">
      <w:pPr>
        <w:spacing w:after="0" w:line="240" w:lineRule="auto"/>
        <w:jc w:val="right"/>
        <w:rPr>
          <w:rStyle w:val="a6"/>
          <w:rFonts w:ascii="Arial" w:hAnsi="Arial" w:cs="Arial"/>
          <w:bCs/>
          <w:sz w:val="18"/>
          <w:szCs w:val="18"/>
        </w:rPr>
      </w:pPr>
      <w:r w:rsidRPr="00913CD5">
        <w:rPr>
          <w:rStyle w:val="a6"/>
          <w:rFonts w:ascii="Arial" w:hAnsi="Arial" w:cs="Arial"/>
          <w:bCs/>
          <w:sz w:val="18"/>
          <w:szCs w:val="18"/>
        </w:rPr>
        <w:t>Приложение</w:t>
      </w:r>
      <w:r w:rsidRPr="00913CD5">
        <w:rPr>
          <w:rStyle w:val="a6"/>
          <w:rFonts w:ascii="Arial" w:hAnsi="Arial" w:cs="Arial"/>
          <w:bCs/>
          <w:sz w:val="18"/>
          <w:szCs w:val="18"/>
        </w:rPr>
        <w:br/>
      </w:r>
      <w:r w:rsidRPr="00913CD5">
        <w:t xml:space="preserve"> к </w:t>
      </w:r>
      <w:hyperlink w:anchor="sub_0" w:history="1">
        <w:r w:rsidRPr="00913CD5">
          <w:rPr>
            <w:rStyle w:val="a7"/>
            <w:rFonts w:ascii="Arial" w:hAnsi="Arial" w:cs="Arial"/>
            <w:sz w:val="18"/>
            <w:szCs w:val="18"/>
          </w:rPr>
          <w:t>решению</w:t>
        </w:r>
      </w:hyperlink>
      <w:r w:rsidRPr="00913CD5">
        <w:rPr>
          <w:rStyle w:val="a6"/>
          <w:rFonts w:ascii="Arial" w:hAnsi="Arial" w:cs="Arial"/>
          <w:bCs/>
          <w:sz w:val="18"/>
          <w:szCs w:val="18"/>
        </w:rPr>
        <w:br/>
        <w:t>городского Совета депутатов</w:t>
      </w:r>
      <w:r w:rsidRPr="00913CD5">
        <w:rPr>
          <w:rStyle w:val="a6"/>
          <w:rFonts w:ascii="Arial" w:hAnsi="Arial" w:cs="Arial"/>
          <w:bCs/>
          <w:sz w:val="18"/>
          <w:szCs w:val="18"/>
        </w:rPr>
        <w:br/>
        <w:t xml:space="preserve">муниципального образования </w:t>
      </w:r>
      <w:r w:rsidRPr="00913CD5">
        <w:rPr>
          <w:rStyle w:val="a6"/>
          <w:rFonts w:ascii="Arial" w:hAnsi="Arial" w:cs="Arial"/>
          <w:bCs/>
          <w:sz w:val="18"/>
          <w:szCs w:val="18"/>
        </w:rPr>
        <w:br/>
        <w:t>"Городской округ город Карабулак"</w:t>
      </w:r>
      <w:r w:rsidRPr="00913CD5">
        <w:rPr>
          <w:rStyle w:val="a6"/>
          <w:rFonts w:ascii="Arial" w:hAnsi="Arial" w:cs="Arial"/>
          <w:bCs/>
          <w:sz w:val="18"/>
          <w:szCs w:val="18"/>
        </w:rPr>
        <w:br/>
        <w:t>от 28 сентября 2021 г. 8/6-4</w:t>
      </w:r>
    </w:p>
    <w:p w:rsidR="00026D4D" w:rsidRPr="00FB19E1" w:rsidRDefault="00026D4D" w:rsidP="00026D4D">
      <w:pPr>
        <w:spacing w:before="100" w:beforeAutospacing="1" w:after="100" w:afterAutospacing="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6D4D" w:rsidRPr="00FB19E1" w:rsidRDefault="00026D4D" w:rsidP="00026D4D">
      <w:pPr>
        <w:tabs>
          <w:tab w:val="left" w:pos="4320"/>
        </w:tabs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B19E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26D4D" w:rsidRPr="00FB19E1" w:rsidRDefault="00026D4D" w:rsidP="00026D4D">
      <w:pPr>
        <w:tabs>
          <w:tab w:val="left" w:pos="4320"/>
        </w:tabs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B19E1">
        <w:rPr>
          <w:rFonts w:ascii="Arial" w:hAnsi="Arial" w:cs="Arial"/>
          <w:b/>
          <w:bCs/>
          <w:sz w:val="24"/>
          <w:szCs w:val="24"/>
        </w:rPr>
        <w:t xml:space="preserve">о порядке проведения открытого конкурса на право осуществления перевозок по маршруту регулярных перевозок автомобильным транспортом  общего пользования на территории муниципального образования </w:t>
      </w:r>
    </w:p>
    <w:p w:rsidR="00026D4D" w:rsidRPr="00FB19E1" w:rsidRDefault="00026D4D" w:rsidP="00026D4D">
      <w:pPr>
        <w:tabs>
          <w:tab w:val="left" w:pos="4320"/>
        </w:tabs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B19E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FB19E1">
        <w:rPr>
          <w:rFonts w:ascii="Arial" w:hAnsi="Arial" w:cs="Arial"/>
          <w:b/>
          <w:bCs/>
          <w:sz w:val="24"/>
          <w:szCs w:val="24"/>
        </w:rPr>
        <w:t>Городской округ город Карабулак</w:t>
      </w:r>
      <w:r w:rsidRPr="00FB19E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FB19E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26D4D" w:rsidRPr="00FB19E1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26D4D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594"/>
      <w:bookmarkEnd w:id="0"/>
      <w:r w:rsidRPr="002A7242">
        <w:rPr>
          <w:rFonts w:ascii="Arial" w:hAnsi="Arial" w:cs="Arial"/>
          <w:b/>
          <w:sz w:val="24"/>
          <w:szCs w:val="24"/>
        </w:rPr>
        <w:t>1. Общие положения</w:t>
      </w:r>
    </w:p>
    <w:p w:rsidR="00026D4D" w:rsidRPr="002A7242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6D4D" w:rsidRPr="00D46E29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1.1. Положение о проведении конкурса на право осуществления перевозок по маршруту регулярных перевозок автомобильным транспортом общего пользования на территории г. Карабулак (далее - Положение) устанавливает  порядок, условия организации и проведения </w:t>
      </w:r>
      <w:r w:rsidRPr="00D46E29">
        <w:rPr>
          <w:rFonts w:ascii="Arial" w:hAnsi="Arial" w:cs="Arial"/>
          <w:sz w:val="24"/>
          <w:szCs w:val="24"/>
        </w:rPr>
        <w:t>открытого конкурса на право осуществления регулярных пассажирских перевозок и разработано в целях создания равных условий и возможностей осуществления пассажирских перевозок на маршрутах перевозчиками независимо от организационно-правовой формы, предложивших наиболее безопасные и комфортные условия перевозки пассажиров.</w:t>
      </w:r>
    </w:p>
    <w:p w:rsidR="00026D4D" w:rsidRPr="00D46E29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6E29">
        <w:rPr>
          <w:rFonts w:ascii="Arial" w:hAnsi="Arial" w:cs="Arial"/>
          <w:sz w:val="24"/>
          <w:szCs w:val="24"/>
        </w:rPr>
        <w:t xml:space="preserve">1.2. Настоящее Положение разработано в соответствии со </w:t>
      </w:r>
      <w:hyperlink r:id="rId7" w:tooltip="&quot;Гражданский кодекс Российской Федерации (часть первая)&quot; от 30.11.1994 N 51-ФЗ (ред. от 02.11.2013){КонсультантПлюс}" w:history="1">
        <w:r>
          <w:rPr>
            <w:rStyle w:val="a3"/>
            <w:rFonts w:ascii="Arial" w:hAnsi="Arial" w:cs="Arial"/>
            <w:sz w:val="24"/>
            <w:szCs w:val="24"/>
          </w:rPr>
          <w:t>статьей</w:t>
        </w:r>
        <w:r w:rsidRPr="00D46E29">
          <w:rPr>
            <w:rStyle w:val="a3"/>
            <w:rFonts w:ascii="Arial" w:hAnsi="Arial" w:cs="Arial"/>
            <w:sz w:val="24"/>
            <w:szCs w:val="24"/>
          </w:rPr>
          <w:t xml:space="preserve"> 447</w:t>
        </w:r>
      </w:hyperlink>
      <w:r w:rsidRPr="00D46E29">
        <w:rPr>
          <w:rFonts w:ascii="Arial" w:hAnsi="Arial" w:cs="Arial"/>
          <w:sz w:val="24"/>
          <w:szCs w:val="24"/>
        </w:rPr>
        <w:t xml:space="preserve"> Гражданского кодекса Российской Федерации, Федеральным </w:t>
      </w:r>
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D46E29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D46E29">
        <w:rPr>
          <w:rFonts w:ascii="Arial" w:hAnsi="Arial" w:cs="Arial"/>
          <w:sz w:val="24"/>
          <w:szCs w:val="24"/>
        </w:rPr>
        <w:t xml:space="preserve"> от 06.10.2003 года № 131-ФЗ </w:t>
      </w:r>
      <w:r>
        <w:rPr>
          <w:rFonts w:ascii="Arial" w:hAnsi="Arial" w:cs="Arial"/>
          <w:sz w:val="24"/>
          <w:szCs w:val="24"/>
        </w:rPr>
        <w:t xml:space="preserve"> </w:t>
      </w:r>
      <w:r w:rsidRPr="007958B4">
        <w:rPr>
          <w:rFonts w:ascii="Arial" w:hAnsi="Arial" w:cs="Arial"/>
          <w:sz w:val="24"/>
          <w:szCs w:val="24"/>
        </w:rPr>
        <w:t>"</w:t>
      </w:r>
      <w:r w:rsidRPr="00D46E2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958B4">
        <w:rPr>
          <w:rFonts w:ascii="Arial" w:hAnsi="Arial" w:cs="Arial"/>
          <w:sz w:val="24"/>
          <w:szCs w:val="24"/>
        </w:rPr>
        <w:t>"</w:t>
      </w:r>
      <w:r w:rsidRPr="00D46E29">
        <w:rPr>
          <w:rFonts w:ascii="Arial" w:hAnsi="Arial" w:cs="Arial"/>
          <w:sz w:val="24"/>
          <w:szCs w:val="24"/>
        </w:rPr>
        <w:t xml:space="preserve">, Федеральным </w:t>
      </w:r>
      <w:hyperlink r:id="rId9" w:tooltip="Федеральный закон от 10.12.1995 N 196-ФЗ (ред. от 25.11.2013) &quot;О безопасности дорожного движения&quot;------------ Недействующая редакция{КонсультантПлюс}" w:history="1">
        <w:r w:rsidRPr="00D46E29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D46E29">
        <w:rPr>
          <w:rFonts w:ascii="Arial" w:hAnsi="Arial" w:cs="Arial"/>
          <w:sz w:val="24"/>
          <w:szCs w:val="24"/>
        </w:rPr>
        <w:t xml:space="preserve"> от 10.12.1995 года № 196-ФЗ </w:t>
      </w:r>
      <w:r w:rsidRPr="007958B4">
        <w:rPr>
          <w:rFonts w:ascii="Arial" w:hAnsi="Arial" w:cs="Arial"/>
          <w:sz w:val="24"/>
          <w:szCs w:val="24"/>
        </w:rPr>
        <w:t>"</w:t>
      </w:r>
      <w:r w:rsidRPr="00D46E29">
        <w:rPr>
          <w:rFonts w:ascii="Arial" w:hAnsi="Arial" w:cs="Arial"/>
          <w:sz w:val="24"/>
          <w:szCs w:val="24"/>
        </w:rPr>
        <w:t>О безопасности дорожного движения</w:t>
      </w:r>
      <w:r w:rsidRPr="007958B4">
        <w:rPr>
          <w:rFonts w:ascii="Arial" w:hAnsi="Arial" w:cs="Arial"/>
          <w:sz w:val="24"/>
          <w:szCs w:val="24"/>
        </w:rPr>
        <w:t>"</w:t>
      </w:r>
      <w:r w:rsidRPr="00D46E29">
        <w:rPr>
          <w:rFonts w:ascii="Arial" w:hAnsi="Arial" w:cs="Arial"/>
          <w:sz w:val="24"/>
          <w:szCs w:val="24"/>
        </w:rPr>
        <w:t xml:space="preserve">, Федеральным законом от 13.07.2015 года №220-ФЗ </w:t>
      </w:r>
      <w:r w:rsidRPr="007958B4">
        <w:rPr>
          <w:rFonts w:ascii="Arial" w:hAnsi="Arial" w:cs="Arial"/>
          <w:sz w:val="24"/>
          <w:szCs w:val="24"/>
        </w:rPr>
        <w:t>"</w:t>
      </w:r>
      <w:r w:rsidRPr="00D46E29">
        <w:rPr>
          <w:rFonts w:ascii="Arial" w:hAnsi="Arial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 законодательные акты Российской Федерации</w:t>
      </w:r>
      <w:r w:rsidRPr="007958B4">
        <w:rPr>
          <w:rFonts w:ascii="Arial" w:hAnsi="Arial" w:cs="Arial"/>
          <w:sz w:val="24"/>
          <w:szCs w:val="24"/>
        </w:rPr>
        <w:t>"</w:t>
      </w:r>
      <w:r w:rsidRPr="00D46E29">
        <w:rPr>
          <w:rFonts w:ascii="Arial" w:hAnsi="Arial" w:cs="Arial"/>
          <w:sz w:val="24"/>
          <w:szCs w:val="24"/>
        </w:rPr>
        <w:t xml:space="preserve">, Федеральным законом от 14.02.2009 года № 22-ФЗ </w:t>
      </w:r>
      <w:r w:rsidRPr="007958B4">
        <w:rPr>
          <w:rFonts w:ascii="Arial" w:hAnsi="Arial" w:cs="Arial"/>
          <w:sz w:val="24"/>
          <w:szCs w:val="24"/>
        </w:rPr>
        <w:t>"</w:t>
      </w:r>
      <w:r w:rsidRPr="00D46E29">
        <w:rPr>
          <w:rFonts w:ascii="Arial" w:hAnsi="Arial" w:cs="Arial"/>
          <w:sz w:val="24"/>
          <w:szCs w:val="24"/>
        </w:rPr>
        <w:t>О навигационной деятельности</w:t>
      </w:r>
      <w:r w:rsidRPr="007958B4">
        <w:rPr>
          <w:rFonts w:ascii="Arial" w:hAnsi="Arial" w:cs="Arial"/>
          <w:sz w:val="24"/>
          <w:szCs w:val="24"/>
        </w:rPr>
        <w:t>"</w:t>
      </w:r>
      <w:r w:rsidRPr="00D46E29">
        <w:rPr>
          <w:rFonts w:ascii="Arial" w:hAnsi="Arial" w:cs="Arial"/>
          <w:sz w:val="24"/>
          <w:szCs w:val="24"/>
        </w:rPr>
        <w:t>.</w:t>
      </w:r>
    </w:p>
    <w:p w:rsidR="00026D4D" w:rsidRPr="00D46E29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6E29">
        <w:rPr>
          <w:rFonts w:ascii="Arial" w:hAnsi="Arial" w:cs="Arial"/>
          <w:sz w:val="24"/>
          <w:szCs w:val="24"/>
        </w:rPr>
        <w:t>1.3. В настоящем Положении для целей проведения открытого конкурса используются следующие термины и определения:</w:t>
      </w:r>
    </w:p>
    <w:p w:rsidR="00026D4D" w:rsidRPr="002A7242" w:rsidRDefault="00026D4D" w:rsidP="00026D4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заказчик</w:t>
      </w:r>
      <w:r w:rsidRPr="002A7242">
        <w:rPr>
          <w:rFonts w:ascii="Arial" w:hAnsi="Arial" w:cs="Arial"/>
          <w:sz w:val="24"/>
          <w:szCs w:val="24"/>
        </w:rPr>
        <w:t xml:space="preserve"> –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 xml:space="preserve">Администрация  г. Карабулак  (далее </w:t>
      </w:r>
      <w:r>
        <w:rPr>
          <w:rFonts w:ascii="Arial" w:hAnsi="Arial" w:cs="Arial"/>
          <w:sz w:val="24"/>
          <w:szCs w:val="24"/>
        </w:rPr>
        <w:t xml:space="preserve">- </w:t>
      </w:r>
      <w:r w:rsidRPr="002A7242">
        <w:rPr>
          <w:rFonts w:ascii="Arial" w:hAnsi="Arial" w:cs="Arial"/>
          <w:sz w:val="24"/>
          <w:szCs w:val="24"/>
        </w:rPr>
        <w:t>Администрация</w:t>
      </w:r>
      <w:r w:rsidRPr="002A7242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2A7242">
        <w:rPr>
          <w:rFonts w:ascii="Arial" w:hAnsi="Arial" w:cs="Arial"/>
          <w:sz w:val="24"/>
          <w:szCs w:val="24"/>
        </w:rPr>
        <w:t>;</w:t>
      </w:r>
    </w:p>
    <w:p w:rsidR="00026D4D" w:rsidRPr="002A7242" w:rsidRDefault="00026D4D" w:rsidP="00026D4D">
      <w:pPr>
        <w:pStyle w:val="ConsPlusNormal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Уполномоченный орган по организации транспортного обслуживания</w:t>
      </w:r>
      <w:r>
        <w:rPr>
          <w:rFonts w:ascii="Arial" w:hAnsi="Arial" w:cs="Arial"/>
          <w:sz w:val="24"/>
          <w:szCs w:val="24"/>
        </w:rPr>
        <w:t xml:space="preserve"> - определяется Администрацией </w:t>
      </w:r>
      <w:r w:rsidRPr="002A7242">
        <w:rPr>
          <w:rFonts w:ascii="Arial" w:hAnsi="Arial" w:cs="Arial"/>
          <w:sz w:val="24"/>
          <w:szCs w:val="24"/>
        </w:rPr>
        <w:t xml:space="preserve">нормативным правовым актом. 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организатор конкурса</w:t>
      </w:r>
      <w:r w:rsidRPr="002A7242">
        <w:rPr>
          <w:rFonts w:ascii="Arial" w:hAnsi="Arial" w:cs="Arial"/>
          <w:sz w:val="24"/>
          <w:szCs w:val="24"/>
        </w:rPr>
        <w:t xml:space="preserve"> – Администрация  г. Карабулак;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перевозчик</w:t>
      </w:r>
      <w:r w:rsidRPr="002A7242">
        <w:rPr>
          <w:rFonts w:ascii="Arial" w:hAnsi="Arial" w:cs="Arial"/>
          <w:sz w:val="24"/>
          <w:szCs w:val="24"/>
        </w:rPr>
        <w:t xml:space="preserve"> - юридическое лицо, индивидуальный предприниматель или уполномоченный участник договора простого товарищества - владелец транспортного средства, использующий его для осуществления перевозок по муниципальным маршрутам регулярных перевозок;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квалификационные требования к перевозчикам</w:t>
      </w:r>
      <w:r w:rsidRPr="002A7242">
        <w:rPr>
          <w:rFonts w:ascii="Arial" w:hAnsi="Arial" w:cs="Arial"/>
          <w:sz w:val="24"/>
          <w:szCs w:val="24"/>
        </w:rPr>
        <w:t xml:space="preserve"> - технические, кадровые и иные требования, предъявляемые в соответствии с действующим законодательством к перевозчикам в целях обеспечения безопасности дорожного движения, обеспечения мер защиты жизни, здоровья и имущества граждан, их </w:t>
      </w:r>
      <w:r w:rsidRPr="002A7242">
        <w:rPr>
          <w:rFonts w:ascii="Arial" w:hAnsi="Arial" w:cs="Arial"/>
          <w:sz w:val="24"/>
          <w:szCs w:val="24"/>
        </w:rPr>
        <w:lastRenderedPageBreak/>
        <w:t>законных интересов;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технические требования к подвижному составу</w:t>
      </w:r>
      <w:r w:rsidRPr="002A7242">
        <w:rPr>
          <w:rFonts w:ascii="Arial" w:hAnsi="Arial" w:cs="Arial"/>
          <w:sz w:val="24"/>
          <w:szCs w:val="24"/>
        </w:rPr>
        <w:t xml:space="preserve"> - требования к конструкции, параметрам и оснащению подвижного состава;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лот</w:t>
      </w:r>
      <w:r w:rsidRPr="002A7242">
        <w:rPr>
          <w:rFonts w:ascii="Arial" w:hAnsi="Arial" w:cs="Arial"/>
          <w:sz w:val="24"/>
          <w:szCs w:val="24"/>
        </w:rPr>
        <w:t xml:space="preserve"> - маршрут или группа маршрутов, выставляемых на конкурс;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конкурсная комиссия</w:t>
      </w:r>
      <w:r w:rsidRPr="002A7242">
        <w:rPr>
          <w:rFonts w:ascii="Arial" w:hAnsi="Arial" w:cs="Arial"/>
          <w:sz w:val="24"/>
          <w:szCs w:val="24"/>
        </w:rPr>
        <w:t xml:space="preserve"> - комиссия по проведению конкурсов на право осуществления перевозок по муниципальным маршрутам регулярных перевозок транспортом общего пользования (далее – Комиссия);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заявка</w:t>
      </w:r>
      <w:r w:rsidRPr="002A7242">
        <w:rPr>
          <w:rFonts w:ascii="Arial" w:hAnsi="Arial" w:cs="Arial"/>
          <w:sz w:val="24"/>
          <w:szCs w:val="24"/>
        </w:rPr>
        <w:t xml:space="preserve"> - пакет документов, заполненный и предоставленный</w:t>
      </w:r>
      <w:r w:rsidRPr="002A7242">
        <w:rPr>
          <w:rFonts w:ascii="Arial" w:hAnsi="Arial" w:cs="Arial"/>
          <w:snapToGrid w:val="0"/>
          <w:sz w:val="24"/>
          <w:szCs w:val="24"/>
        </w:rPr>
        <w:t xml:space="preserve"> претендентом организатору в соответствии с конкурсной документацией;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претендент</w:t>
      </w:r>
      <w:r w:rsidRPr="002A7242">
        <w:rPr>
          <w:rFonts w:ascii="Arial" w:hAnsi="Arial" w:cs="Arial"/>
          <w:sz w:val="24"/>
          <w:szCs w:val="24"/>
        </w:rPr>
        <w:t xml:space="preserve"> – заинтересованное лицо, предоставившее заявку на участие в конкурсе;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участник</w:t>
      </w:r>
      <w:r w:rsidRPr="002A7242">
        <w:rPr>
          <w:rFonts w:ascii="Arial" w:hAnsi="Arial" w:cs="Arial"/>
          <w:sz w:val="24"/>
          <w:szCs w:val="24"/>
        </w:rPr>
        <w:t xml:space="preserve"> - претендент, допущенный к участию в конкурсе;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победитель</w:t>
      </w:r>
      <w:r w:rsidRPr="002A7242">
        <w:rPr>
          <w:rFonts w:ascii="Arial" w:hAnsi="Arial" w:cs="Arial"/>
          <w:sz w:val="24"/>
          <w:szCs w:val="24"/>
        </w:rPr>
        <w:t xml:space="preserve"> – участник, признанный победителем по каждому отдельному лоту, по результатам конкурса;</w:t>
      </w:r>
    </w:p>
    <w:p w:rsidR="00026D4D" w:rsidRPr="002A7242" w:rsidRDefault="00026D4D" w:rsidP="00026D4D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конкурсная документация</w:t>
      </w:r>
      <w:r w:rsidRPr="002A7242">
        <w:rPr>
          <w:rFonts w:ascii="Arial" w:hAnsi="Arial" w:cs="Arial"/>
          <w:sz w:val="24"/>
          <w:szCs w:val="24"/>
        </w:rPr>
        <w:t xml:space="preserve"> - документация, содержащая квалификационные требования к перевозчикам, желающим осуществлять перевозки по муниципальным маршрутам регулярных перевозок, технические требования к подвижному составу, требования по обеспечению безопасности дорожного движения,  содержанию и форме заявки,  информацию о порядке, месте, датах начала и окончания срока подачи заявок, порядке и сроке отзыва заявок или внесения изменений в заявки, формах и порядке предоставления претендентам разъяснений положений конкурсной документации, месте, порядке, датах и времени вскрытия конвертов с заявками, а также критериях и порядке оценки заявок;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свидетельство об осуществлении перевозок по маршруту регулярных перевозок</w:t>
      </w:r>
      <w:r w:rsidRPr="002A7242">
        <w:rPr>
          <w:rFonts w:ascii="Arial" w:hAnsi="Arial" w:cs="Arial"/>
          <w:sz w:val="24"/>
          <w:szCs w:val="24"/>
        </w:rPr>
        <w:t xml:space="preserve">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026D4D" w:rsidRPr="00D46E29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карта маршрута регулярных перевозок</w:t>
      </w:r>
      <w:r w:rsidRPr="002A7242">
        <w:rPr>
          <w:rFonts w:ascii="Arial" w:hAnsi="Arial" w:cs="Arial"/>
          <w:sz w:val="24"/>
          <w:szCs w:val="24"/>
        </w:rPr>
        <w:t xml:space="preserve"> - документ, содержащий сведения о маршруте регулярных перевозок и транспортном средстве, которое допускается </w:t>
      </w:r>
      <w:r w:rsidRPr="00D46E29">
        <w:rPr>
          <w:rFonts w:ascii="Arial" w:hAnsi="Arial" w:cs="Arial"/>
          <w:sz w:val="24"/>
          <w:szCs w:val="24"/>
        </w:rPr>
        <w:t>использовать для перевозок по данному маршруту.</w:t>
      </w:r>
    </w:p>
    <w:p w:rsidR="00026D4D" w:rsidRPr="002A7242" w:rsidRDefault="00026D4D" w:rsidP="00026D4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6E29">
        <w:rPr>
          <w:rFonts w:ascii="Arial" w:hAnsi="Arial" w:cs="Arial"/>
          <w:sz w:val="24"/>
          <w:szCs w:val="24"/>
        </w:rPr>
        <w:t xml:space="preserve">1.4. Иные понятия и термины, используемые в настоящем Положении, по смыслу и значению соответствуют понятиям и терминам, используемым в </w:t>
      </w:r>
      <w:hyperlink r:id="rId10" w:anchor="Par40" w:tooltip="Ссылка на текущий документ" w:history="1">
        <w:r w:rsidRPr="00D46E29">
          <w:rPr>
            <w:rStyle w:val="a3"/>
            <w:rFonts w:ascii="Arial" w:hAnsi="Arial" w:cs="Arial"/>
            <w:sz w:val="24"/>
            <w:szCs w:val="24"/>
          </w:rPr>
          <w:t>Положении</w:t>
        </w:r>
      </w:hyperlink>
      <w:r w:rsidRPr="00D46E29">
        <w:rPr>
          <w:rFonts w:ascii="Arial" w:hAnsi="Arial" w:cs="Arial"/>
          <w:sz w:val="24"/>
          <w:szCs w:val="24"/>
        </w:rPr>
        <w:t xml:space="preserve"> об</w:t>
      </w:r>
      <w:r w:rsidRPr="002A7242">
        <w:rPr>
          <w:rFonts w:ascii="Arial" w:hAnsi="Arial" w:cs="Arial"/>
          <w:sz w:val="24"/>
          <w:szCs w:val="24"/>
        </w:rPr>
        <w:t xml:space="preserve"> организации транспортного обслуживания населения пассажирским автомобильным транспортом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958B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Городской округ город </w:t>
      </w:r>
      <w:r w:rsidRPr="002A7242">
        <w:rPr>
          <w:rFonts w:ascii="Arial" w:hAnsi="Arial" w:cs="Arial"/>
          <w:sz w:val="24"/>
          <w:szCs w:val="24"/>
        </w:rPr>
        <w:t>Карабулак</w:t>
      </w:r>
      <w:r w:rsidRPr="007958B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026D4D" w:rsidRPr="002A7242" w:rsidRDefault="00026D4D" w:rsidP="00026D4D">
      <w:pPr>
        <w:pStyle w:val="7"/>
        <w:keepNext w:val="0"/>
        <w:tabs>
          <w:tab w:val="clear" w:pos="1476"/>
          <w:tab w:val="left" w:pos="0"/>
        </w:tabs>
        <w:jc w:val="both"/>
        <w:rPr>
          <w:rFonts w:ascii="Arial" w:hAnsi="Arial" w:cs="Arial"/>
          <w:szCs w:val="24"/>
        </w:rPr>
      </w:pPr>
      <w:bookmarkStart w:id="1" w:name="Par600"/>
      <w:bookmarkEnd w:id="1"/>
    </w:p>
    <w:p w:rsidR="00026D4D" w:rsidRDefault="00026D4D" w:rsidP="00026D4D">
      <w:pPr>
        <w:pStyle w:val="7"/>
        <w:keepNext w:val="0"/>
        <w:tabs>
          <w:tab w:val="clear" w:pos="1476"/>
          <w:tab w:val="left" w:pos="0"/>
        </w:tabs>
        <w:rPr>
          <w:rFonts w:ascii="Arial" w:hAnsi="Arial" w:cs="Arial"/>
          <w:szCs w:val="24"/>
        </w:rPr>
      </w:pPr>
      <w:r w:rsidRPr="002A7242">
        <w:rPr>
          <w:rFonts w:ascii="Arial" w:hAnsi="Arial" w:cs="Arial"/>
          <w:szCs w:val="24"/>
        </w:rPr>
        <w:t>2. Общие сведения об открытом конкурсе</w:t>
      </w:r>
    </w:p>
    <w:p w:rsidR="00026D4D" w:rsidRPr="002A7242" w:rsidRDefault="00026D4D" w:rsidP="00026D4D">
      <w:pPr>
        <w:rPr>
          <w:lang w:eastAsia="ru-RU"/>
        </w:rPr>
      </w:pPr>
    </w:p>
    <w:p w:rsidR="00026D4D" w:rsidRPr="00DB53F3" w:rsidRDefault="00026D4D" w:rsidP="00026D4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2.1.</w:t>
      </w:r>
      <w:r w:rsidRPr="00DB53F3">
        <w:rPr>
          <w:rFonts w:ascii="Arial" w:hAnsi="Arial" w:cs="Arial"/>
          <w:b/>
          <w:sz w:val="24"/>
          <w:szCs w:val="24"/>
        </w:rPr>
        <w:t xml:space="preserve"> </w:t>
      </w:r>
      <w:r w:rsidRPr="00DB53F3">
        <w:rPr>
          <w:rStyle w:val="a3"/>
          <w:rFonts w:ascii="Arial" w:eastAsia="SimSun" w:hAnsi="Arial" w:cs="Arial"/>
          <w:sz w:val="24"/>
          <w:szCs w:val="24"/>
        </w:rPr>
        <w:t>Целью организации и проведения открытого конкурса является отбор перевозчиков, обеспечивающих лучшие условия перевозки пассажиров и багажа по муниципальным маршрутам регулярных перевозок.</w:t>
      </w:r>
    </w:p>
    <w:p w:rsidR="00026D4D" w:rsidRPr="00DB53F3" w:rsidRDefault="00026D4D" w:rsidP="00026D4D">
      <w:pPr>
        <w:pStyle w:val="7"/>
        <w:keepNext w:val="0"/>
        <w:tabs>
          <w:tab w:val="clear" w:pos="1476"/>
          <w:tab w:val="left" w:pos="0"/>
        </w:tabs>
        <w:ind w:firstLine="709"/>
        <w:jc w:val="both"/>
        <w:rPr>
          <w:rStyle w:val="a3"/>
          <w:rFonts w:ascii="Arial" w:eastAsia="SimSun" w:hAnsi="Arial" w:cs="Arial"/>
          <w:szCs w:val="24"/>
        </w:rPr>
      </w:pPr>
      <w:r w:rsidRPr="00DB53F3">
        <w:rPr>
          <w:rStyle w:val="a3"/>
          <w:rFonts w:ascii="Arial" w:eastAsia="SimSun" w:hAnsi="Arial" w:cs="Arial"/>
          <w:b w:val="0"/>
          <w:szCs w:val="24"/>
        </w:rPr>
        <w:t>2.2.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</w:t>
      </w:r>
      <w:r w:rsidRPr="00DB53F3">
        <w:rPr>
          <w:rStyle w:val="a3"/>
          <w:rFonts w:ascii="Arial" w:eastAsia="SimSun" w:hAnsi="Arial" w:cs="Arial"/>
          <w:szCs w:val="24"/>
        </w:rPr>
        <w:t xml:space="preserve">. 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 xml:space="preserve">2.3. Открытый конкурс проводится </w:t>
      </w:r>
      <w:r w:rsidRPr="00DB53F3">
        <w:rPr>
          <w:rFonts w:ascii="Arial" w:hAnsi="Arial" w:cs="Arial"/>
          <w:sz w:val="24"/>
          <w:szCs w:val="24"/>
        </w:rPr>
        <w:t>Администрацией г. Карабулак</w:t>
      </w:r>
      <w:r w:rsidRPr="00DB53F3">
        <w:rPr>
          <w:rStyle w:val="a3"/>
          <w:rFonts w:ascii="Arial" w:eastAsia="SimSun" w:hAnsi="Arial" w:cs="Arial"/>
          <w:sz w:val="24"/>
          <w:szCs w:val="24"/>
        </w:rPr>
        <w:t xml:space="preserve"> (далее - Организатор конкурса).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2.4. Открытый конкурс объявляется его Организатором конкурса в следующие сроки: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- не позднее чем через девяносто дней со дня установления муниципального маршрута регулярных перевозок;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 xml:space="preserve">- не позднее чем через тридцать дней со дня наступления следующих </w:t>
      </w:r>
      <w:r w:rsidRPr="00DB53F3">
        <w:rPr>
          <w:rStyle w:val="a3"/>
          <w:rFonts w:ascii="Arial" w:eastAsia="SimSun" w:hAnsi="Arial" w:cs="Arial"/>
          <w:sz w:val="24"/>
          <w:szCs w:val="24"/>
        </w:rPr>
        <w:lastRenderedPageBreak/>
        <w:t>обстоятельств: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</w:t>
      </w:r>
      <w:bookmarkStart w:id="2" w:name="Par476"/>
      <w:bookmarkEnd w:id="2"/>
      <w:r w:rsidRPr="00DB53F3">
        <w:rPr>
          <w:rStyle w:val="a3"/>
          <w:rFonts w:ascii="Arial" w:eastAsia="SimSun" w:hAnsi="Arial" w:cs="Arial"/>
          <w:sz w:val="24"/>
          <w:szCs w:val="24"/>
        </w:rPr>
        <w:t>, вступление в законную силу решения суда о прекращении действия данного свидетельства,</w:t>
      </w:r>
      <w:bookmarkStart w:id="3" w:name="Par477"/>
      <w:bookmarkEnd w:id="3"/>
      <w:r w:rsidRPr="00DB53F3">
        <w:rPr>
          <w:rStyle w:val="a3"/>
          <w:rFonts w:ascii="Arial" w:eastAsia="SimSun" w:hAnsi="Arial" w:cs="Arial"/>
          <w:sz w:val="24"/>
          <w:szCs w:val="24"/>
        </w:rPr>
        <w:t xml:space="preserve">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свидетельства.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2.5. 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 xml:space="preserve">2.6. Извещение о проведении открытого конкурса размещается на официальном сайте Администрации сети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DB53F3">
        <w:rPr>
          <w:rStyle w:val="a3"/>
          <w:rFonts w:ascii="Arial" w:eastAsia="SimSun" w:hAnsi="Arial" w:cs="Arial"/>
          <w:sz w:val="24"/>
          <w:szCs w:val="24"/>
        </w:rPr>
        <w:t>Интернет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DB53F3">
        <w:rPr>
          <w:rStyle w:val="a3"/>
          <w:rFonts w:ascii="Arial" w:eastAsia="SimSun" w:hAnsi="Arial" w:cs="Arial"/>
          <w:sz w:val="24"/>
          <w:szCs w:val="24"/>
        </w:rPr>
        <w:t xml:space="preserve">. </w:t>
      </w:r>
      <w:bookmarkStart w:id="4" w:name="Par332"/>
      <w:bookmarkEnd w:id="4"/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2.7. В извещении о проведении открытого конкурса указываются следующие сведения: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1)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2) предмет открытого конкурса;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>4)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конкурса.</w:t>
      </w:r>
    </w:p>
    <w:p w:rsidR="00026D4D" w:rsidRPr="00DB53F3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Arial" w:eastAsia="SimSun" w:hAnsi="Arial" w:cs="Arial"/>
          <w:sz w:val="24"/>
          <w:szCs w:val="24"/>
        </w:rPr>
      </w:pPr>
      <w:r w:rsidRPr="00DB53F3">
        <w:rPr>
          <w:rStyle w:val="a3"/>
          <w:rFonts w:ascii="Arial" w:eastAsia="SimSun" w:hAnsi="Arial" w:cs="Arial"/>
          <w:sz w:val="24"/>
          <w:szCs w:val="24"/>
        </w:rPr>
        <w:t xml:space="preserve">2.8.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</w:t>
      </w:r>
      <w:r>
        <w:rPr>
          <w:rStyle w:val="a3"/>
          <w:rFonts w:ascii="Arial" w:eastAsia="SimSun" w:hAnsi="Arial" w:cs="Arial"/>
          <w:sz w:val="24"/>
          <w:szCs w:val="24"/>
        </w:rPr>
        <w:t xml:space="preserve">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Style w:val="a3"/>
          <w:rFonts w:ascii="Arial" w:eastAsia="SimSun" w:hAnsi="Arial" w:cs="Arial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Style w:val="a3"/>
          <w:rFonts w:ascii="Arial" w:eastAsia="SimSun" w:hAnsi="Arial" w:cs="Arial"/>
          <w:sz w:val="24"/>
          <w:szCs w:val="24"/>
        </w:rPr>
        <w:t xml:space="preserve"> в сети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DB53F3">
        <w:rPr>
          <w:rStyle w:val="a3"/>
          <w:rFonts w:ascii="Arial" w:eastAsia="SimSun" w:hAnsi="Arial" w:cs="Arial"/>
          <w:sz w:val="24"/>
          <w:szCs w:val="24"/>
        </w:rPr>
        <w:t>Интернет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Style w:val="a3"/>
          <w:rFonts w:ascii="Arial" w:eastAsia="SimSun" w:hAnsi="Arial" w:cs="Arial"/>
          <w:sz w:val="24"/>
          <w:szCs w:val="24"/>
        </w:rPr>
        <w:t>.</w:t>
      </w:r>
      <w:r w:rsidRPr="00DB53F3">
        <w:rPr>
          <w:rStyle w:val="a3"/>
          <w:rFonts w:ascii="Arial" w:eastAsia="SimSun" w:hAnsi="Arial" w:cs="Arial"/>
          <w:sz w:val="24"/>
          <w:szCs w:val="24"/>
        </w:rPr>
        <w:t xml:space="preserve">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26D4D" w:rsidRPr="002A7242" w:rsidRDefault="00026D4D" w:rsidP="00026D4D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026D4D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3. Участники конкурса</w:t>
      </w:r>
    </w:p>
    <w:p w:rsidR="00026D4D" w:rsidRPr="002A7242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3.1.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348"/>
      <w:bookmarkEnd w:id="5"/>
      <w:r w:rsidRPr="002A7242">
        <w:rPr>
          <w:rFonts w:ascii="Arial" w:hAnsi="Arial" w:cs="Arial"/>
          <w:sz w:val="24"/>
          <w:szCs w:val="24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350"/>
      <w:bookmarkEnd w:id="6"/>
      <w:r w:rsidRPr="002A7242">
        <w:rPr>
          <w:rFonts w:ascii="Arial" w:hAnsi="Arial" w:cs="Arial"/>
          <w:sz w:val="24"/>
          <w:szCs w:val="24"/>
        </w:rPr>
        <w:lastRenderedPageBreak/>
        <w:t>3) не находящиеся в процессе ликвидации (реорганизации) и не признанные в установленном законодательством Российской Федерации порядке банкротами и в отношении которых не проводится процедура банкротства;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7" w:name="Par351"/>
      <w:bookmarkEnd w:id="7"/>
      <w:r w:rsidRPr="002A7242">
        <w:rPr>
          <w:rFonts w:ascii="Arial" w:hAnsi="Arial" w:cs="Arial"/>
          <w:sz w:val="24"/>
          <w:szCs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3.2.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Требования, предусмотренные под</w:t>
      </w:r>
      <w:hyperlink w:anchor="Par348" w:history="1">
        <w:r w:rsidRPr="002A7242">
          <w:rPr>
            <w:rFonts w:ascii="Arial" w:hAnsi="Arial" w:cs="Arial"/>
            <w:sz w:val="24"/>
            <w:szCs w:val="24"/>
          </w:rPr>
          <w:t>пунктами 1</w:t>
        </w:r>
      </w:hyperlink>
      <w:r w:rsidRPr="002A7242">
        <w:rPr>
          <w:rFonts w:ascii="Arial" w:hAnsi="Arial" w:cs="Arial"/>
          <w:sz w:val="24"/>
          <w:szCs w:val="24"/>
        </w:rPr>
        <w:t xml:space="preserve">, </w:t>
      </w:r>
      <w:hyperlink w:anchor="Par350" w:history="1">
        <w:r w:rsidRPr="002A7242">
          <w:rPr>
            <w:rFonts w:ascii="Arial" w:hAnsi="Arial" w:cs="Arial"/>
            <w:sz w:val="24"/>
            <w:szCs w:val="24"/>
          </w:rPr>
          <w:t>3</w:t>
        </w:r>
      </w:hyperlink>
      <w:r w:rsidRPr="002A7242">
        <w:rPr>
          <w:rFonts w:ascii="Arial" w:hAnsi="Arial" w:cs="Arial"/>
          <w:sz w:val="24"/>
          <w:szCs w:val="24"/>
        </w:rPr>
        <w:t xml:space="preserve"> и </w:t>
      </w:r>
      <w:hyperlink w:anchor="Par351" w:history="1">
        <w:r w:rsidRPr="002A7242">
          <w:rPr>
            <w:rFonts w:ascii="Arial" w:hAnsi="Arial" w:cs="Arial"/>
            <w:sz w:val="24"/>
            <w:szCs w:val="24"/>
          </w:rPr>
          <w:t>4 пункта 3.1.</w:t>
        </w:r>
      </w:hyperlink>
      <w:r w:rsidRPr="002A7242">
        <w:rPr>
          <w:rFonts w:ascii="Arial" w:hAnsi="Arial" w:cs="Arial"/>
          <w:sz w:val="24"/>
          <w:szCs w:val="24"/>
        </w:rPr>
        <w:t xml:space="preserve"> настоящей статьи, применяются в отношении каждого участника договора простого товарищества.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3.3. Квалификационные требования к перевозчикам: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3.3.1. Наличие водителей транспортных средств, заключивших трудовой договор или договор об оказании услуг, имеющих необходимые квалификацию и стаж работы, а также прошедших медицинское освидетельствование в установленном порядке;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3.3.2. Наличие специалиста, осуществляющего предрейсовый медицинский осмотр водителей транспортных средств, имеющего высшее или среднее профессиональное медицинское образование и прошедшего обучение по дополнительной образовательной программе «Проведение предрейсового осмотра водителей транспортных средств», или наличие договора с медицинской организацией или индивидуальным предпринимателем, имеющими соответствующую лицензию;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3.3.3. Наличие специалиста, отвечающего за обеспечение безопасности движения, прошедшего обучение и аттестацию на соответствие занимаемой должности в соответствии с Приказом Минтранса РФ и Минтруда РФ от 11.03.1994 № 13/11 «Об утверждении Положения о порядке аттестации лиц, занимающих должности исполнительных руководителей и специалистов предприятий транспорта».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3.3.4. Наличие аттестованного государственным автодорожным надзором специалиста в штате или по договору об оказании услуг, ответственного за проведение ежедневного контроля технического состояния транспортных средств.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3.4. Требования к материально-технической базе: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3.4.1. Наличие помещений и оборудования, позволяющих осуществлять стоянку, техническое обслуживание и ремонт транспортных средств, или договора со специализированными организациями о стоянке, техническом обслуживании и ремонте транспортных средств (подтверждается наличием соответствующих договоров и иными документами, позволяющими доподлинно установить наличие таких прав).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3.4.2. Наличие в собственности или на ином законном праве специально оборудованного помещения для проведения предрейсового медицинского осмотра водителей либо наличие договора с организацией, осуществляющей оказание услуг по проведению предрейсового медицинского осмотра водителей и имеющей в наличие специально оборудование для этого помещение.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3.5. Технические требования к подвижному составу: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>3.5.1. 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производства, имеющие следующие параметры: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 xml:space="preserve"> - зарегистрированные в органах Управления ГИБДД МВД РФ;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 xml:space="preserve"> - прошедшие в установленном порядке технический осмотр;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 xml:space="preserve"> - оснащенные в установленном порядке техническими средствами контроля за соблюдением водителем режимов движения, труда и отдыха;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укомплектованные согласно требованиям Правил дорожного движения;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 xml:space="preserve"> - имеющие левостороннее расположение рулевого управления и правосторонние двери;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242">
        <w:rPr>
          <w:rFonts w:ascii="Arial" w:eastAsia="Times New Roman" w:hAnsi="Arial" w:cs="Arial"/>
          <w:sz w:val="24"/>
          <w:szCs w:val="24"/>
          <w:lang w:eastAsia="ru-RU"/>
        </w:rPr>
        <w:t xml:space="preserve"> - оборудованные согласно Правилам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3.6. Участник конкурса имеет право: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получать от организатора конкурса информацию об условиях и порядке проведения конкурса;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знакомиться с конкурсной документацией;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отозвать поданную заявку на участие в конкурсе (конкурсная заявка) до окончания срока приема заявок, в письменной форме уведомив об этом организатора конкурса;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присутствовать на заседании конкурсной комиссии при вскрытии конвертов.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3.7. Участники конкурса обязаны: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своевременно представлять в конкурсную комиссию заявки на участие в конкурсе;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отражать в конкурсном предложении достоверную и полную информацию в соответствии с требованиями и условиями настоящего Положения;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соблюдать правила и процедуры, предусмотренные настоящим Положением и действующими нормативно-правовыми актами.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3.8. Участники конкурса отстраняются от участия в конкурсе на любом этапе его проведения за предоставление неполной и (или) недостоверной информации, указанной в конкурсной заявке и иных документах, представляемых конкурсной комиссии.</w:t>
      </w:r>
    </w:p>
    <w:p w:rsidR="00026D4D" w:rsidRPr="002A7242" w:rsidRDefault="00026D4D" w:rsidP="00026D4D">
      <w:pPr>
        <w:pStyle w:val="ConsPlusNormal"/>
        <w:ind w:firstLine="709"/>
        <w:jc w:val="both"/>
        <w:outlineLvl w:val="1"/>
        <w:rPr>
          <w:rFonts w:ascii="Arial" w:hAnsi="Arial" w:cs="Arial"/>
          <w:b/>
          <w:color w:val="FF0000"/>
          <w:sz w:val="24"/>
          <w:szCs w:val="24"/>
        </w:rPr>
      </w:pPr>
      <w:bookmarkStart w:id="8" w:name="Par615"/>
      <w:bookmarkEnd w:id="8"/>
    </w:p>
    <w:p w:rsidR="00026D4D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4. Организатор конкурса</w:t>
      </w:r>
    </w:p>
    <w:p w:rsidR="00026D4D" w:rsidRPr="002A7242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4.1. Организатором конкурса выступает Администрация г. Карабулак.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4.2. Организатор конкурса осуществляет следующие функции: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готовит конкурсную документацию;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публикует объявление о проведении конкурса;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проводит прием, регистрацию и хранение представленных заявок на участие в конкурсе и прилагаемых документов;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обеспечивает условия для работы конкурсной комиссии и привлекает специалистов и экспертов к участию в конкурсной комиссии;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по результатам конкурса выдаёт свидетельство об осуществлении перевозок по маршруту регулярных перевозок и карту маршрута регулярных перевозок по муниципальному маршруту</w:t>
      </w:r>
      <w:r w:rsidRPr="002A7242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4.3. Организатор открытого конкурса имеет право: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объявить повторный конкурс, если в 30-дневный срок после объявления итогов конкурса победитель уклонился от исполнения обязанностей по осуществлению перевозок по маршруту регулярных перевозок, а также в случае, если конкурс признан несостоявшимся;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аннулировать результаты конкурса, если претендентом были поданы недостоверные сведения, повлекшие нарушение требований настоящего Положения.</w:t>
      </w:r>
    </w:p>
    <w:p w:rsidR="00026D4D" w:rsidRPr="002A7242" w:rsidRDefault="00026D4D" w:rsidP="00026D4D">
      <w:pPr>
        <w:pStyle w:val="ConsPlusNormal"/>
        <w:ind w:firstLine="709"/>
        <w:jc w:val="both"/>
        <w:outlineLvl w:val="1"/>
        <w:rPr>
          <w:rFonts w:ascii="Arial" w:hAnsi="Arial" w:cs="Arial"/>
          <w:b/>
          <w:color w:val="FF0000"/>
          <w:sz w:val="24"/>
          <w:szCs w:val="24"/>
        </w:rPr>
      </w:pPr>
      <w:bookmarkStart w:id="9" w:name="Par628"/>
      <w:bookmarkEnd w:id="9"/>
    </w:p>
    <w:p w:rsidR="00026D4D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5. Конкурсная комиссия</w:t>
      </w:r>
    </w:p>
    <w:p w:rsidR="00026D4D" w:rsidRPr="002A7242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lastRenderedPageBreak/>
        <w:t>5.1. Решение о проведении Конкурса принимается организатором конкурса. Для выполнения функций по организации и проведению конкурса организатор формирует конкурсную комиссию (далее - Комиссия).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631"/>
      <w:bookmarkEnd w:id="10"/>
      <w:r w:rsidRPr="002A7242">
        <w:rPr>
          <w:rFonts w:ascii="Arial" w:hAnsi="Arial" w:cs="Arial"/>
          <w:sz w:val="24"/>
          <w:szCs w:val="24"/>
        </w:rPr>
        <w:t>5.2. В конкурсную комиссию помимо представителей организатора конкурса вправе входить по согласованию представители иных организаций, учреждений.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5.3. Конкурсная комиссия осуществляет следующие функции: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вскрывает конверты с заявками на участие в конкурсе непосредственно после окончания срока подачи заявок в присутствии претендентов, которые пожелают принять в этом участие;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проверяет достоверность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представленной претендентами информации;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проводит отбор участников конкурса, рассматривает, оценивает и сопоставляет заявки на участие в конкурсе;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определяет победителя конкурса;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ведет протокол вскрытия конвертов с заявками на участие в конкурсе;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ведет протокол рассмотрения заявок на участие в конкурсе;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ведет протокол оценки и сопоставления заявок на участие в конкурсе;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ведет протокол об отказе от заключения договора;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осуществляет прием и хранение конкурсной документации;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дает разъяснения по проводимому Конкурсу и конкурсной документации;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рассматривает конкурсную документацию;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- принимает решения о допуске или об отказе к участию в конкурсе, о распределении маршрутов между участниками конкурса в порядке очередности, исходя из занятых ими мест, об отмене конкурса или признании его несостоявшимся с направлением   уведомлением претендентам обо всех принятых решениях; 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осуществляет иные действия и функции, а также принимает иные решения, вытекающие из процедуры проведения конкурса.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5.4. Комиссия имеет право: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утверждать порядок своей работы в части, не урегулированной настоящим Положением, и вносить в него изменения;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привлекать экспертов и специалистов, а также создавать рабочие группы для обеспечения своей деятельности.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Комиссия обязана обеспечивать конфиденциальность информации, содержащейся в заявках и иных документах претендентов, в соответствии с действующим законодательством.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5.5. Конкурсная комиссия обязана: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создать равные условия для участников конкурса;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выдвигать единые требования к участникам конкурса;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обеспечить гласность проведения конкурса;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не допускать разглашения конфиденциальных сведений, полученных от участников конкурса.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 выносить решения и уведомлять всех участников конкурса.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5.6. Руководство конкурсной комиссией осуществляет председатель. Председатель конкурсной комиссии: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возглавляет конкурсную комиссию;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осуществляет руководство конкурсной комиссией;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определяет порядок, повестку и время заседаний конкурсной комиссии;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извещает членов конкурсной комиссии о проведении заседаний конкурсной комиссии;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проводит заседания конкурсной комиссии;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осуществляет иные функции, связанные с председательством в конкурсной комиссии.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lastRenderedPageBreak/>
        <w:t>На время отсутствия председателя конкурсной комиссии его функции исполняет заместитель председателя конкурсной комиссии.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5.7. График заседаний конкурсной комиссии согласуется с ее членами до начала проведения Конкурса.</w:t>
      </w:r>
    </w:p>
    <w:p w:rsidR="00026D4D" w:rsidRPr="002A7242" w:rsidRDefault="00026D4D" w:rsidP="00026D4D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5.8. Член Комиссии имеет право: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знакомиться со всеми представленными на рассмотрение Комиссии документами;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выступать в соответствии с порядком ведения заседания Комиссии;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проверять правильность протокола, в том числе правильность отражения в протоколе содержания выступлений.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5.9. Заседания Комиссии правомочны, если на них присутствует не менее двух третей установленного числа ее членов. Заседание конкурсной комиссии не является правомочным, если на нем отсутствуют председатель конкурсной комиссии и его заместитель.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В случае невозможности присутствия на заседании члена Комиссии передача его полномочий другому лицу не допускается.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Решения Комиссии принимаются простым большинством голосов присутствующих на заседании членов Комиссии. 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При равенстве голосов, голос председателя конкурсной комиссии является решающим.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5.10. Конкурсная комиссия несет ответственность за нарушение требований сохранности конкурсных предложений и конфиденциальности информации, представляемых претендентами.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654"/>
      <w:bookmarkEnd w:id="11"/>
      <w:r w:rsidRPr="002A7242">
        <w:rPr>
          <w:rFonts w:ascii="Arial" w:eastAsia="Times New Roman" w:hAnsi="Arial" w:cs="Arial"/>
          <w:bCs/>
          <w:sz w:val="24"/>
          <w:szCs w:val="24"/>
        </w:rPr>
        <w:t>5.11.</w:t>
      </w:r>
      <w:r w:rsidRPr="002A724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Заседание конкурсной комиссии оформляется протоколом, который подписывается составом комиссии, принимавшим в нем участие.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На время отсутствия секретаря конкурсной комиссии протокол заседания конкурсной комиссии ведется председателем конкурсной комиссии или заместителем председателя конкурсной комиссии.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5.12.</w:t>
      </w:r>
      <w:r w:rsidRPr="002A7242">
        <w:rPr>
          <w:rFonts w:ascii="Arial" w:hAnsi="Arial" w:cs="Arial"/>
          <w:b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 xml:space="preserve">Протоколы заседания Комиссии оформляются в пятидневный срок, подписываются председательствующим на заседании Комиссии, секретарем Комиссии и всеми присутствовавшими на заседании членами Комиссии. </w:t>
      </w:r>
    </w:p>
    <w:p w:rsidR="00026D4D" w:rsidRPr="002A7242" w:rsidRDefault="00026D4D" w:rsidP="00026D4D">
      <w:pPr>
        <w:spacing w:after="0" w:line="240" w:lineRule="auto"/>
        <w:ind w:firstLine="705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A7242">
        <w:rPr>
          <w:rFonts w:ascii="Arial" w:hAnsi="Arial" w:cs="Arial"/>
          <w:sz w:val="24"/>
          <w:szCs w:val="24"/>
        </w:rPr>
        <w:t>5.13.</w:t>
      </w:r>
      <w:r w:rsidRPr="002A7242">
        <w:rPr>
          <w:rFonts w:ascii="Arial" w:hAnsi="Arial" w:cs="Arial"/>
          <w:b/>
          <w:sz w:val="24"/>
          <w:szCs w:val="24"/>
        </w:rPr>
        <w:t xml:space="preserve"> </w:t>
      </w:r>
      <w:r w:rsidRPr="002A7242">
        <w:rPr>
          <w:rFonts w:ascii="Arial" w:eastAsia="SimSun" w:hAnsi="Arial" w:cs="Arial"/>
          <w:sz w:val="24"/>
          <w:szCs w:val="24"/>
          <w:lang w:eastAsia="zh-CN"/>
        </w:rPr>
        <w:t xml:space="preserve">Конкурсная комиссия производит оценку представленных документов по бальной системе в соответствии с Приложением №1 к данному Положению. </w:t>
      </w:r>
    </w:p>
    <w:p w:rsidR="00026D4D" w:rsidRPr="002A7242" w:rsidRDefault="00026D4D" w:rsidP="00026D4D">
      <w:pPr>
        <w:spacing w:after="0" w:line="240" w:lineRule="auto"/>
        <w:ind w:firstLine="705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A7242">
        <w:rPr>
          <w:rFonts w:ascii="Arial" w:eastAsia="SimSun" w:hAnsi="Arial" w:cs="Arial"/>
          <w:sz w:val="24"/>
          <w:szCs w:val="24"/>
          <w:lang w:eastAsia="zh-CN"/>
        </w:rPr>
        <w:t>5.14. Уведомление о результатах конкурса направляется заявителю в письменной форме согласно Приложению №2 к данному Положению в течении 10 дней.</w:t>
      </w:r>
    </w:p>
    <w:p w:rsidR="00026D4D" w:rsidRDefault="00026D4D" w:rsidP="00026D4D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2" w:name="Par666"/>
      <w:bookmarkEnd w:id="12"/>
    </w:p>
    <w:p w:rsidR="00026D4D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6. Конкурсная документация</w:t>
      </w:r>
    </w:p>
    <w:p w:rsidR="00026D4D" w:rsidRPr="002A7242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6.1. Состав и содержание конкурсной документации определяет организатор конкурса.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6.2. Конкурс проводится по лотам, соответствующим утвержденным маршрутам.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6.3. Претендент вправе подать конкурсные заявки на один, несколько или на все лоты, при этом оферта на каждый конкретный лот подается отдельно.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6.4. Обязательными разделами конкурсной документации являются:</w:t>
      </w:r>
    </w:p>
    <w:p w:rsidR="00026D4D" w:rsidRPr="00C827FF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- </w:t>
      </w:r>
      <w:r w:rsidRPr="00C827FF">
        <w:rPr>
          <w:rFonts w:ascii="Arial" w:hAnsi="Arial" w:cs="Arial"/>
          <w:sz w:val="24"/>
          <w:szCs w:val="24"/>
        </w:rPr>
        <w:t>описание предмета договора; наименование лотов, включающих в себя один регулярный маршрут;</w:t>
      </w:r>
    </w:p>
    <w:p w:rsidR="00026D4D" w:rsidRPr="00C827FF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27FF">
        <w:rPr>
          <w:rFonts w:ascii="Arial" w:hAnsi="Arial" w:cs="Arial"/>
          <w:sz w:val="24"/>
          <w:szCs w:val="24"/>
        </w:rPr>
        <w:t xml:space="preserve">- </w:t>
      </w:r>
      <w:hyperlink r:id="rId11" w:anchor="Par750" w:tooltip="Ссылка на текущий документ" w:history="1">
        <w:r w:rsidRPr="00C827FF">
          <w:rPr>
            <w:rStyle w:val="a3"/>
            <w:rFonts w:ascii="Arial" w:hAnsi="Arial" w:cs="Arial"/>
            <w:sz w:val="24"/>
            <w:szCs w:val="24"/>
          </w:rPr>
          <w:t>требования</w:t>
        </w:r>
      </w:hyperlink>
      <w:r w:rsidRPr="00C827FF">
        <w:rPr>
          <w:rFonts w:ascii="Arial" w:hAnsi="Arial" w:cs="Arial"/>
          <w:sz w:val="24"/>
          <w:szCs w:val="24"/>
        </w:rPr>
        <w:t xml:space="preserve"> к участникам конкурса и перечень представляемых ими документов;</w:t>
      </w:r>
    </w:p>
    <w:p w:rsidR="00026D4D" w:rsidRPr="00C827FF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27FF">
        <w:rPr>
          <w:rFonts w:ascii="Arial" w:hAnsi="Arial" w:cs="Arial"/>
          <w:sz w:val="24"/>
          <w:szCs w:val="24"/>
        </w:rPr>
        <w:t xml:space="preserve">- </w:t>
      </w:r>
      <w:hyperlink r:id="rId12" w:anchor="Par917" w:tooltip="Ссылка на текущий документ" w:history="1">
        <w:r w:rsidRPr="00C827FF">
          <w:rPr>
            <w:rStyle w:val="a3"/>
            <w:rFonts w:ascii="Arial" w:hAnsi="Arial" w:cs="Arial"/>
            <w:sz w:val="24"/>
            <w:szCs w:val="24"/>
          </w:rPr>
          <w:t>критерии</w:t>
        </w:r>
      </w:hyperlink>
      <w:r w:rsidRPr="00C827FF">
        <w:rPr>
          <w:rFonts w:ascii="Arial" w:hAnsi="Arial" w:cs="Arial"/>
          <w:sz w:val="24"/>
          <w:szCs w:val="24"/>
        </w:rPr>
        <w:t xml:space="preserve"> оценки для определения победителей конкурса;</w:t>
      </w:r>
    </w:p>
    <w:p w:rsidR="00026D4D" w:rsidRPr="00C827FF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27FF">
        <w:rPr>
          <w:rFonts w:ascii="Arial" w:hAnsi="Arial" w:cs="Arial"/>
          <w:sz w:val="24"/>
          <w:szCs w:val="24"/>
        </w:rPr>
        <w:t xml:space="preserve">- форма конкурсной заявки и иных документов, предоставляемых в </w:t>
      </w:r>
      <w:r w:rsidRPr="00C827FF">
        <w:rPr>
          <w:rFonts w:ascii="Arial" w:hAnsi="Arial" w:cs="Arial"/>
          <w:sz w:val="24"/>
          <w:szCs w:val="24"/>
        </w:rPr>
        <w:lastRenderedPageBreak/>
        <w:t>определенной форме;</w:t>
      </w:r>
    </w:p>
    <w:p w:rsidR="00026D4D" w:rsidRPr="00C827FF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27FF">
        <w:rPr>
          <w:rFonts w:ascii="Arial" w:hAnsi="Arial" w:cs="Arial"/>
          <w:sz w:val="24"/>
          <w:szCs w:val="24"/>
        </w:rPr>
        <w:t>6.5. Конкурсная документация может быть получена:</w:t>
      </w:r>
    </w:p>
    <w:p w:rsidR="00026D4D" w:rsidRPr="00C827FF" w:rsidRDefault="00026D4D" w:rsidP="00026D4D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27FF">
        <w:rPr>
          <w:rFonts w:ascii="Arial" w:hAnsi="Arial" w:cs="Arial"/>
          <w:sz w:val="24"/>
          <w:szCs w:val="24"/>
        </w:rPr>
        <w:t>- в сети Интернет, путем скачивания с официального сайта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(далее- официальный сайт)</w:t>
      </w:r>
      <w:r w:rsidRPr="00C827FF">
        <w:rPr>
          <w:rFonts w:ascii="Arial" w:hAnsi="Arial" w:cs="Arial"/>
          <w:sz w:val="24"/>
          <w:szCs w:val="24"/>
        </w:rPr>
        <w:t>;</w:t>
      </w:r>
    </w:p>
    <w:p w:rsidR="00026D4D" w:rsidRPr="002A7242" w:rsidRDefault="00026D4D" w:rsidP="00026D4D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на основании заявления любого заинтересованного лица, поданного в письменной форме на имя Организатора конкурса на предоставленный претендентом носитель электронной информации.</w:t>
      </w:r>
    </w:p>
    <w:p w:rsidR="00026D4D" w:rsidRPr="002A7242" w:rsidRDefault="00026D4D" w:rsidP="00026D4D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A7242">
        <w:rPr>
          <w:rFonts w:ascii="Arial" w:hAnsi="Arial" w:cs="Arial"/>
          <w:sz w:val="24"/>
          <w:szCs w:val="24"/>
        </w:rPr>
        <w:t xml:space="preserve">сайте публикуются все разъяснения, касающиеся положений настоящей документации, а также все изменения или дополнения документации, в случае возникновения таковых. </w:t>
      </w:r>
    </w:p>
    <w:p w:rsidR="00026D4D" w:rsidRPr="002A7242" w:rsidRDefault="00026D4D" w:rsidP="00026D4D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Лица, скачавшие комплект документов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A7242">
        <w:rPr>
          <w:rFonts w:ascii="Arial" w:hAnsi="Arial" w:cs="Arial"/>
          <w:sz w:val="24"/>
          <w:szCs w:val="24"/>
        </w:rPr>
        <w:t>сайте и не направившие заявления на получение документации, должны самостоятельно отслеживать появление разъяснений, изменений или дополнений документации.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Организатор конкурса не несёт обязательств или ответственности в случае не получения данными лицами разъяснений, изменений или дополнений к документации.</w:t>
      </w:r>
    </w:p>
    <w:p w:rsidR="00026D4D" w:rsidRPr="002A7242" w:rsidRDefault="00026D4D" w:rsidP="00026D4D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Претендент обязан изучить документацию, включая все инструкции, формы, условия и спецификации. Непредставление полной информации, требуемой по документации, представление неверных сведений, содержащихся в документации, является риском Претендента, подавшего такую заявку, который может привести к отклонению его заявки.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26D4D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ar678"/>
      <w:bookmarkEnd w:id="13"/>
      <w:r w:rsidRPr="002A7242">
        <w:rPr>
          <w:rFonts w:ascii="Arial" w:hAnsi="Arial" w:cs="Arial"/>
          <w:b/>
          <w:sz w:val="24"/>
          <w:szCs w:val="24"/>
        </w:rPr>
        <w:t>7. Подача конкурсных заявок</w:t>
      </w:r>
    </w:p>
    <w:p w:rsidR="00026D4D" w:rsidRPr="002A7242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7.1. Для участия в конкурсе Претендент подает заявку на участие в конкурсе в срок и по форме, которые установлены конкурсной документацией. </w:t>
      </w:r>
    </w:p>
    <w:p w:rsidR="00026D4D" w:rsidRPr="002A7242" w:rsidRDefault="00026D4D" w:rsidP="00026D4D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7.2. Претендент подает заявку на участие в конкурсе в письменной форме в запечатанном конверте. На таком конверте указывается наименование конкурса на участие, в котором подается данная заявка, наименование и номер лота, следующим образом: Заявка на участие в Конкурсе _________ (наименование конкурса). Лот № __ 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(наименование лота).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Претендент вправе не указывать на конверте свое фирменное наименование, почтовый адрес, (для юридического лица) или фамилию, имя, отчество, сведения о месте жительства (для физического лица).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 xml:space="preserve">Если конверт не запечатан или маркирован с нарушением требований установленных в данном пункте, Организатор конкурса, Заказчик не несут ответственности в случае его потери или вскрытия раньше срока. В случае отправления заявки на участие в конкурсе посредством почтовой связи Претендент самостоятельно несет риск не поступления такой заявки Организатору конкурса с соблюдением необходимых сроков. </w:t>
      </w:r>
    </w:p>
    <w:p w:rsidR="00026D4D" w:rsidRPr="00C827FF" w:rsidRDefault="00026D4D" w:rsidP="00026D4D">
      <w:pPr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Предусматривается подача заявок в </w:t>
      </w:r>
      <w:r w:rsidRPr="00C827FF">
        <w:rPr>
          <w:rFonts w:ascii="Arial" w:hAnsi="Arial" w:cs="Arial"/>
          <w:sz w:val="24"/>
          <w:szCs w:val="24"/>
        </w:rPr>
        <w:t xml:space="preserve">форме электронного документа через портал государственных услуг Российской Федерации:  </w:t>
      </w:r>
      <w:hyperlink r:id="rId13" w:history="1">
        <w:r w:rsidRPr="00C827FF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C827FF">
        <w:rPr>
          <w:rFonts w:ascii="Arial" w:hAnsi="Arial" w:cs="Arial"/>
          <w:sz w:val="24"/>
          <w:szCs w:val="24"/>
        </w:rPr>
        <w:t xml:space="preserve">. </w:t>
      </w:r>
    </w:p>
    <w:p w:rsidR="00026D4D" w:rsidRPr="002A7242" w:rsidRDefault="00026D4D" w:rsidP="00026D4D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Заявка, поступившая в электронной форме, распечатывается</w:t>
      </w:r>
      <w:r>
        <w:rPr>
          <w:rFonts w:ascii="Arial" w:hAnsi="Arial" w:cs="Arial"/>
          <w:sz w:val="24"/>
          <w:szCs w:val="24"/>
        </w:rPr>
        <w:t>,</w:t>
      </w:r>
      <w:r w:rsidRPr="002A7242">
        <w:rPr>
          <w:rFonts w:ascii="Arial" w:hAnsi="Arial" w:cs="Arial"/>
          <w:sz w:val="24"/>
          <w:szCs w:val="24"/>
        </w:rPr>
        <w:t xml:space="preserve"> и в дальнейшем работа с ним ведется в порядке, установленном настоящим Положением. </w:t>
      </w: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7.3. Каждый конверт с заявкой на участие в конкурсе, поступивший в срок, указанный в конкурсной документации, регистрируется Организатором конкурса и маркируется путем нанесения на конверт регистрационного номера заявки. При этом отказ в приеме и регистрации конверта с заявкой на участие в конкурсе, на котором не указана информация о подавшем его лице, и требование о предоставлении соответствующей информации не допускаются. Поступившие конверты с заявками регистрируются в журнале регистрации заявок на участие в </w:t>
      </w:r>
      <w:r w:rsidRPr="002A7242">
        <w:rPr>
          <w:rFonts w:ascii="Arial" w:hAnsi="Arial" w:cs="Arial"/>
          <w:sz w:val="24"/>
          <w:szCs w:val="24"/>
        </w:rPr>
        <w:lastRenderedPageBreak/>
        <w:t>конкурсе в порядке поступления конвертов с заявками на участие в конкурсе. Запись регистрации конверта должна включать регистрационный номер заявки, дату и время поступления, подпись и расшифровку подписи лица, вручившего конверт должностному лицу Организатору конкурса.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По требованию Претендента, подавшего конверт с заявкой на участие в конкурсе, Организатором конкурса выдается расписка в получении конверта с заявкой на участие в конкурсе с указанием даты и времени его (ее) получения.</w:t>
      </w:r>
    </w:p>
    <w:p w:rsidR="00026D4D" w:rsidRPr="002A7242" w:rsidRDefault="00026D4D" w:rsidP="00026D4D">
      <w:pPr>
        <w:pStyle w:val="2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A7242">
        <w:rPr>
          <w:rFonts w:ascii="Arial" w:eastAsia="Calibri" w:hAnsi="Arial" w:cs="Arial"/>
          <w:sz w:val="24"/>
          <w:szCs w:val="24"/>
        </w:rPr>
        <w:t>Организатор конкурса обеспечивает сохранность конвертов с заявками на участие в конкурсе, и обеспечивают рассмотрение содержания заявок на участие в конкурсе только после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этих конвертов, осуществлять открытие доступа к таким заявкам до момента вскрытия конвертов с заявками на участие в конкурсе.</w:t>
      </w:r>
    </w:p>
    <w:p w:rsidR="00026D4D" w:rsidRPr="002A7242" w:rsidRDefault="00026D4D" w:rsidP="00026D4D">
      <w:pPr>
        <w:pStyle w:val="2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7.4. Заявки на участие в конкурсе представляются в месте и до истечения срока, которые указаны в извещении о проведении конкурса.</w:t>
      </w:r>
    </w:p>
    <w:p w:rsidR="00026D4D" w:rsidRPr="002A7242" w:rsidRDefault="00026D4D" w:rsidP="00026D4D">
      <w:pPr>
        <w:pStyle w:val="2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7.5. Конкурсные заявки претендентов должны включать следующую квалификационную информацию и документы:</w:t>
      </w:r>
    </w:p>
    <w:p w:rsidR="00026D4D" w:rsidRPr="002A7242" w:rsidRDefault="00026D4D" w:rsidP="00026D4D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7242">
        <w:rPr>
          <w:rFonts w:ascii="Arial" w:hAnsi="Arial" w:cs="Arial"/>
          <w:sz w:val="24"/>
          <w:szCs w:val="24"/>
        </w:rPr>
        <w:t xml:space="preserve">- </w:t>
      </w:r>
      <w:r w:rsidRPr="002A7242">
        <w:rPr>
          <w:rFonts w:ascii="Arial" w:eastAsia="Calibri" w:hAnsi="Arial" w:cs="Arial"/>
          <w:sz w:val="24"/>
          <w:szCs w:val="24"/>
          <w:lang w:eastAsia="en-US"/>
        </w:rPr>
        <w:t>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налогоплательщика, фамилия, имя, отчество, паспортные данные, место жительства (для физического лица), номер контактного телефона;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- заявка на участие в конкурсе на право осуществления перевозок по маршруту регулярных перевозок по муниципальным маршрутам </w:t>
      </w:r>
      <w:r w:rsidRPr="002A7242">
        <w:rPr>
          <w:rFonts w:ascii="Arial" w:hAnsi="Arial" w:cs="Arial"/>
          <w:sz w:val="24"/>
          <w:szCs w:val="24"/>
          <w:u w:val="single"/>
        </w:rPr>
        <w:t>(</w:t>
      </w:r>
      <w:r w:rsidRPr="002A7242">
        <w:rPr>
          <w:rFonts w:ascii="Arial" w:hAnsi="Arial" w:cs="Arial"/>
          <w:sz w:val="24"/>
          <w:szCs w:val="24"/>
        </w:rPr>
        <w:t>Приложение №3);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конкурсное предложение (опись документов) оформленное в соответствии с установленными требованиями (Приложение №4). В составе конкурсной заявки должны быть представлены документы, подтверждающие заявленные параметры;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копия свидетельства о постановке на учет в налоговом органе;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- заверенные копии учредительных документов, свидетельства о государственной регистрации и выписка из Единого государственного реестра юридических лиц; 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заверенную копию свидетельства о государственной регистрации в качестве индивидуального предпринимателя и выписку из Единого государственного реестра индивидуальных предпринимателей;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в установленном порядке оформленную доверенность лицу, подписавшему конкурсное предложение и иные документы (формы), представленные в составе конкурсной заявки, если конкурсное предложение и указанные документы не подписаны руководителем организации - претендента (не подписаны индивидуальным предпринимателем лично) в соответствии с действующим законодательством РФ;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справку, подтверждающую, что претендент не находится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приостановлена, подписанную руководителем претендента и заверенную печатью претендента;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копию действующей лицензии претендента на право осуществления пассажирских перевозок по состоянию на день подачи заявки, подписанную руководителем претендента и заверенную печатью претендента;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профессиональная структура и уровень квалификации (сведения о водителях, в том числе документы</w:t>
      </w:r>
      <w:r>
        <w:rPr>
          <w:rFonts w:ascii="Arial" w:hAnsi="Arial" w:cs="Arial"/>
          <w:sz w:val="24"/>
          <w:szCs w:val="24"/>
        </w:rPr>
        <w:t>,</w:t>
      </w:r>
      <w:r w:rsidRPr="002A7242">
        <w:rPr>
          <w:rFonts w:ascii="Arial" w:hAnsi="Arial" w:cs="Arial"/>
          <w:sz w:val="24"/>
          <w:szCs w:val="24"/>
        </w:rPr>
        <w:t xml:space="preserve"> подтверждающие стаж их работы);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- копии удостоверения установленного образца об аттестации лиц, ответственных за безопасность дорожного движения в соответствие с Приказом </w:t>
      </w:r>
      <w:r w:rsidRPr="002A7242">
        <w:rPr>
          <w:rFonts w:ascii="Arial" w:hAnsi="Arial" w:cs="Arial"/>
          <w:sz w:val="24"/>
          <w:szCs w:val="24"/>
        </w:rPr>
        <w:lastRenderedPageBreak/>
        <w:t xml:space="preserve">Минтранса РФ и Минтруда РФ от 11.03.1994г. №13/11 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2A7242">
        <w:rPr>
          <w:rFonts w:ascii="Arial" w:hAnsi="Arial" w:cs="Arial"/>
          <w:sz w:val="24"/>
          <w:szCs w:val="24"/>
        </w:rPr>
        <w:t>Об утверждении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</w:t>
      </w:r>
      <w:r w:rsidRPr="007958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2A7242">
        <w:rPr>
          <w:rFonts w:ascii="Arial" w:hAnsi="Arial" w:cs="Arial"/>
          <w:sz w:val="24"/>
          <w:szCs w:val="24"/>
        </w:rPr>
        <w:t xml:space="preserve"> (заверяются руководителем и печатью Претендента) с представлением копии документов, подтверждающих наличие трудовых отношений с претендентом (в штате - трудовой договор, копия трудовой книжки; по найму - договор найма);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схему организационной структуры автотранспортного предприятия с пояснительной запиской;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характеристику производственной базы;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копии документов о наличии в собственности, аренде или на ином законном основании и соответствующих установленным требованиям помещений и оборудования, позволяющих осуществлять стоянку, техническое обслуживание и ремонт транспортных средств либо наличие договоров со специализированными организациями о стоянке, техническом обслуживании и ремонте транспортных средств;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копию диплома о высшем или среднем профессиональном медицинском образовании специалиста, осуществляющего предрейсовый медицинский осмотр, и удостоверения о прохождении им обучения по дополнительной образовательной программе «Проведение предрейсового осмотра водителей транспортных средств» либо копия договора с медицинской организацией или индивидуальным предпринимателем, имеющими соответствующую лицензию на проведение предрейсовых медицинских осмотров (заверенную копию руководителем и печатью претендента), с представлением копии документов, подтверждающих наличие трудовых отношений с претендентом (в штате - трудовой договор, копия трудовой книжки; по найму - договор найма);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копии документов,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средств, их государственную регистрацию, в том числе копии свидетельств о регистрации транспортных средств, диагностической карты о соответствии транспортного средства обязательным требованиям безопасности транспортных средств, в том числе характеристика транспортных средств (заверяются руководителем и печатью организации);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копия договора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копия договора обязательного страхования гражданской ответственности владельцев транспортных средств.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7.6. Заявка, подаваемая на каждый конкретный конкурс (лот) должна содержать все указанные документы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7.7. Заявка на участие в конкурсе, а также информация и документы об участнике конкурса, подавшем заявку на участие в конкурсе подаются на русском языке. При подготовке заявки на участие в конкурсе и документов, входящих в состав такой заявки, не допускается применение факсимильных подписей.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Все документы заявки и приложения к ней должны быть четко напечатаны.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 xml:space="preserve"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(физическим лицом). Все документы, представляемые Претендентом в составе заявки на участие в конкурсе, должны быть заполнены по всем пунктам. 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lastRenderedPageBreak/>
        <w:t>7.8. Все листы заявки на участие в конкурсе поданной в письменной форме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должны быть прошиты и пронумерованы. Заявка на участие в конкурсе и том такой заявки должны содержать опись входящих в их состав документов, быть скреплены печатью Претендента конкурса (для юридического лица) и подписаны Претендентом конкурса или лицом, уполномоченным Претендента конкурса. Соблюдение Претендентом конкурса указанных требований означает, что информация и документы, входящие в состав заявки на участие в конкурсе и тома заявки на участие в конкурсе, поданы от имени Претендента конкурса и он несет ответственность за подлинность и достоверность информации и документов.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7.9. Претендент вправе подать только одну заявку на участие в конкурсе в отношении каждого предмета конкурса (лота). В случае если Претендент планирует принять участие в конкурсе по нескольким или всем лотам, он должен подготовить заявку на участие в конкурсе на каждый такой лот отдельно.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7.10. Прием конкурсных заявок заканчивается в день вскрытия конвертов.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Конкурсные заявки, представленные после окончания сроков приема, не принимаются и не рассматриваются.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7.11. По окончании срока приема заявок прилагаемые документы заявителям не возвращаются.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7.12. Полученные после окончания приема конверты с заявками на участие в конкурсе вскрываются, в случае если на конверте не указаны почтовый адрес (для юридического лица) или сведения о месте жительства (для физического лица) и в тот же день возвращаются обратно.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4" w:name="Par686"/>
      <w:bookmarkEnd w:id="14"/>
    </w:p>
    <w:p w:rsidR="00026D4D" w:rsidRDefault="00026D4D" w:rsidP="0002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8. Рассмотрение и допуск к участию в конкурсе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8.1. Комиссия рассматривает заявку, которая должна соответствовать всем требованиям, предусмотренным конкурсной документацией.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bCs/>
          <w:sz w:val="24"/>
          <w:szCs w:val="24"/>
        </w:rPr>
        <w:t>8.2. Срок рассмотрения заявок на участие в конкурсе на предмет соответствия заявки требованиям, указанным в конкурсной документации, составляет не более десяти рабочих дней со дня вскрытия конвертов с заявками на участие в конкурсе.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8.3. Комиссия отклоняет заявку претендента в случаях, если: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- претендент, представивший заявку, не отвечающую требованиям конкурсной документации, являющимся основанием для отказа в допуске к участию в конкурсе в соответствии с пунктом 3.1. настоящего Положения; 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заявка не отвечает требованиям, предусмотренным настоящим Положением и конкурсной документацией, к оформлению и содержанию заявки;</w:t>
      </w:r>
    </w:p>
    <w:p w:rsidR="00026D4D" w:rsidRPr="002A7242" w:rsidRDefault="00026D4D" w:rsidP="00026D4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 заявка подана с нарушением установленных сроков для ее подачи или подана в неуполномоченный орган;</w:t>
      </w:r>
    </w:p>
    <w:p w:rsidR="00026D4D" w:rsidRPr="002A7242" w:rsidRDefault="00026D4D" w:rsidP="00026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8.3. Комиссия отказывает в участии в конкурсе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юридическим лицам, индивидуальным предпринимателям, участникам договора простого товарищества,</w:t>
      </w:r>
      <w:r w:rsidRPr="002A72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в отношении которых в течение одного года, предшествующего дате опубликования извещения о проведении указанного конкурса, прекращено действие свидетельства об осуществлении перевозок по маршруту регулярных перевозок, в связи с совершением при осуществлении предусмотренных этим свидетельством перевозок административных правонарушений.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7242">
        <w:rPr>
          <w:rFonts w:ascii="Arial" w:hAnsi="Arial" w:cs="Arial"/>
          <w:bCs/>
          <w:sz w:val="24"/>
          <w:szCs w:val="24"/>
        </w:rPr>
        <w:t xml:space="preserve">8.4. Организатор конкурса направляет </w:t>
      </w:r>
      <w:r w:rsidRPr="002A7242">
        <w:rPr>
          <w:rFonts w:ascii="Arial" w:hAnsi="Arial" w:cs="Arial"/>
          <w:sz w:val="24"/>
          <w:szCs w:val="24"/>
        </w:rPr>
        <w:t xml:space="preserve">Претенденту </w:t>
      </w:r>
      <w:r w:rsidRPr="002A7242">
        <w:rPr>
          <w:rFonts w:ascii="Arial" w:hAnsi="Arial" w:cs="Arial"/>
          <w:bCs/>
          <w:sz w:val="24"/>
          <w:szCs w:val="24"/>
        </w:rPr>
        <w:t>решение Комиссии об отклонении (отказе) конкурсной заявки почтовой связью в течении 5 дней.</w:t>
      </w:r>
    </w:p>
    <w:p w:rsidR="00026D4D" w:rsidRPr="002A7242" w:rsidRDefault="00026D4D" w:rsidP="00026D4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7242">
        <w:rPr>
          <w:rFonts w:ascii="Arial" w:hAnsi="Arial" w:cs="Arial"/>
          <w:bCs/>
          <w:sz w:val="24"/>
          <w:szCs w:val="24"/>
        </w:rPr>
        <w:t xml:space="preserve">8.5. По итогам рассмотрения заявок Комиссия составляет Протокол вскрытия, рассмотрения и допуска заявок, который подписывается всеми присутствующими </w:t>
      </w:r>
      <w:r w:rsidRPr="002A7242">
        <w:rPr>
          <w:rFonts w:ascii="Arial" w:hAnsi="Arial" w:cs="Arial"/>
          <w:sz w:val="24"/>
          <w:szCs w:val="24"/>
        </w:rPr>
        <w:t>членами Комиссии и размещается на официальном сайте в течение 5 рабочих дней с момента его составления.</w:t>
      </w:r>
    </w:p>
    <w:p w:rsidR="00026D4D" w:rsidRPr="002A7242" w:rsidRDefault="00026D4D" w:rsidP="00026D4D">
      <w:pPr>
        <w:pStyle w:val="ConsPlusNormal"/>
        <w:ind w:firstLine="709"/>
        <w:jc w:val="both"/>
        <w:outlineLvl w:val="1"/>
        <w:rPr>
          <w:rFonts w:ascii="Arial" w:hAnsi="Arial" w:cs="Arial"/>
          <w:b/>
          <w:color w:val="FF0000"/>
          <w:sz w:val="24"/>
          <w:szCs w:val="24"/>
        </w:rPr>
      </w:pPr>
    </w:p>
    <w:p w:rsidR="00026D4D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9. Порядок проведения конкурса. П</w:t>
      </w:r>
      <w:r>
        <w:rPr>
          <w:rFonts w:ascii="Arial" w:hAnsi="Arial" w:cs="Arial"/>
          <w:b/>
          <w:sz w:val="24"/>
          <w:szCs w:val="24"/>
        </w:rPr>
        <w:t>орядок оценки конкурсных заявок</w:t>
      </w:r>
    </w:p>
    <w:p w:rsidR="00026D4D" w:rsidRPr="002A7242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9.1. Конкурс проводится в день, час и месте, указанные в извещении о проведении Конкурса и конкурсной документации. </w:t>
      </w:r>
      <w:bookmarkStart w:id="15" w:name="Par363"/>
      <w:bookmarkEnd w:id="15"/>
      <w:r w:rsidRPr="002A7242">
        <w:rPr>
          <w:rFonts w:ascii="Arial" w:hAnsi="Arial" w:cs="Arial"/>
          <w:sz w:val="24"/>
          <w:szCs w:val="24"/>
        </w:rPr>
        <w:t>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9.2. Оценка и сопоставление заявок на участие в открытом конкурсе осущ</w:t>
      </w:r>
      <w:r>
        <w:rPr>
          <w:rFonts w:ascii="Arial" w:hAnsi="Arial" w:cs="Arial"/>
          <w:sz w:val="24"/>
          <w:szCs w:val="24"/>
        </w:rPr>
        <w:t xml:space="preserve">ествляются согласно приложению </w:t>
      </w:r>
      <w:r w:rsidRPr="002A7242">
        <w:rPr>
          <w:rFonts w:ascii="Arial" w:hAnsi="Arial" w:cs="Arial"/>
          <w:sz w:val="24"/>
          <w:szCs w:val="24"/>
        </w:rPr>
        <w:t>№ 1 к данному Положению.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9.3. 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9.4. В случае,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9.5. Победитель определяется по каждому лоту отдельно.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Победитель конкурса, получает право на заключение договора на осуществление перевозок пассажиров пассажирским транспортом и регулярному маршруту или группе регулярных маршрутов муниципальной маршрутной сети г. Карабулак.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9.7. Решение Организатора конкурса о победителях Конкурса оформляется протоколом об итогах Конкурса, в котором указываются участники Конкурса, признанные победителями по каждому маршруту, результаты оценки каждого участника Конкурса по каждому из примененных критериев оценки. </w:t>
      </w:r>
    </w:p>
    <w:p w:rsidR="00026D4D" w:rsidRPr="002A7242" w:rsidRDefault="00026D4D" w:rsidP="0002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9.8. Протокол определения победителя конкурса размещается на официальном сайте</w:t>
      </w:r>
      <w:r w:rsidRPr="002A72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в течени</w:t>
      </w:r>
      <w:r>
        <w:rPr>
          <w:rFonts w:ascii="Arial" w:hAnsi="Arial" w:cs="Arial"/>
          <w:sz w:val="24"/>
          <w:szCs w:val="24"/>
        </w:rPr>
        <w:t>е</w:t>
      </w:r>
      <w:r w:rsidRPr="002A7242">
        <w:rPr>
          <w:rFonts w:ascii="Arial" w:hAnsi="Arial" w:cs="Arial"/>
          <w:sz w:val="24"/>
          <w:szCs w:val="24"/>
        </w:rPr>
        <w:t xml:space="preserve"> 10 дней.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9.9.</w:t>
      </w:r>
      <w:r>
        <w:rPr>
          <w:rFonts w:ascii="Arial" w:hAnsi="Arial" w:cs="Arial"/>
          <w:sz w:val="24"/>
          <w:szCs w:val="24"/>
        </w:rPr>
        <w:t xml:space="preserve"> </w:t>
      </w:r>
      <w:r w:rsidRPr="002A7242">
        <w:rPr>
          <w:rFonts w:ascii="Arial" w:hAnsi="Arial" w:cs="Arial"/>
          <w:sz w:val="24"/>
          <w:szCs w:val="24"/>
        </w:rPr>
        <w:t>Организатор Конкурса обязан не позднее 10 дней после утверждения протокола об итогах Конкурса: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-направить всем участникам Конкурса уведомления о результатах Конкурса в письменной форме почтовой связью;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-выдать победителям Конкурса свидетельство об осуществлении перевозок по маршруту регулярных перевозок и карту маршрута регулярных перевозок.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9.10. 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9.11. Результаты открытого конкурса могут быть обжалованы в судебном порядке. 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A7242">
        <w:rPr>
          <w:rFonts w:ascii="Arial" w:hAnsi="Arial" w:cs="Arial"/>
          <w:b/>
          <w:sz w:val="24"/>
          <w:szCs w:val="24"/>
        </w:rPr>
        <w:t xml:space="preserve">10. Порядок оформления, переоформление </w:t>
      </w:r>
      <w:r w:rsidRPr="002A7242">
        <w:rPr>
          <w:rFonts w:ascii="Arial" w:eastAsia="SimSun" w:hAnsi="Arial" w:cs="Arial"/>
          <w:b/>
          <w:sz w:val="24"/>
          <w:szCs w:val="24"/>
          <w:lang w:eastAsia="zh-CN"/>
        </w:rPr>
        <w:t>свидетельства об осуществлении перевозок по маршруту регулярных перевозок, карт маршрута регулярных перевозок, прекращение или приостановление действия свидетельства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10.1. Порядок оформления, переоформление </w:t>
      </w:r>
      <w:r w:rsidRPr="002A7242">
        <w:rPr>
          <w:rFonts w:ascii="Arial" w:eastAsia="SimSun" w:hAnsi="Arial" w:cs="Arial"/>
          <w:sz w:val="24"/>
          <w:szCs w:val="24"/>
          <w:lang w:eastAsia="zh-CN"/>
        </w:rPr>
        <w:t xml:space="preserve">свидетельства об осуществлении перевозок по маршруту регулярных перевозок осуществляется </w:t>
      </w:r>
      <w:r w:rsidRPr="002A7242">
        <w:rPr>
          <w:rFonts w:ascii="Arial" w:hAnsi="Arial" w:cs="Arial"/>
          <w:sz w:val="24"/>
          <w:szCs w:val="24"/>
        </w:rPr>
        <w:lastRenderedPageBreak/>
        <w:t xml:space="preserve">Уполномоченным органом согласно ст.27 Федерального закона </w:t>
      </w:r>
      <w:r w:rsidRPr="002A7242">
        <w:rPr>
          <w:rFonts w:ascii="Arial" w:hAnsi="Arial" w:cs="Arial"/>
          <w:sz w:val="24"/>
          <w:szCs w:val="24"/>
          <w:lang w:val="en-US"/>
        </w:rPr>
        <w:t>N</w:t>
      </w:r>
      <w:r w:rsidRPr="002A7242">
        <w:rPr>
          <w:rFonts w:ascii="Arial" w:hAnsi="Arial" w:cs="Arial"/>
          <w:sz w:val="24"/>
          <w:szCs w:val="24"/>
        </w:rPr>
        <w:t xml:space="preserve"> 220-ФЗ.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10.2. Порядок оформления, переоформление </w:t>
      </w:r>
      <w:r w:rsidRPr="002A7242">
        <w:rPr>
          <w:rFonts w:ascii="Arial" w:eastAsia="SimSun" w:hAnsi="Arial" w:cs="Arial"/>
          <w:sz w:val="24"/>
          <w:szCs w:val="24"/>
          <w:lang w:eastAsia="zh-CN"/>
        </w:rPr>
        <w:t xml:space="preserve">карт маршрута регулярных перевозок осуществляется </w:t>
      </w:r>
      <w:r w:rsidRPr="002A7242">
        <w:rPr>
          <w:rFonts w:ascii="Arial" w:hAnsi="Arial" w:cs="Arial"/>
          <w:sz w:val="24"/>
          <w:szCs w:val="24"/>
        </w:rPr>
        <w:t xml:space="preserve">Уполномоченным органом согласно ст.28 Федерального закона </w:t>
      </w:r>
      <w:r w:rsidRPr="002A7242">
        <w:rPr>
          <w:rFonts w:ascii="Arial" w:hAnsi="Arial" w:cs="Arial"/>
          <w:sz w:val="24"/>
          <w:szCs w:val="24"/>
          <w:lang w:val="en-US"/>
        </w:rPr>
        <w:t>N</w:t>
      </w:r>
      <w:r w:rsidRPr="002A7242">
        <w:rPr>
          <w:rFonts w:ascii="Arial" w:hAnsi="Arial" w:cs="Arial"/>
          <w:sz w:val="24"/>
          <w:szCs w:val="24"/>
        </w:rPr>
        <w:t xml:space="preserve"> 220-ФЗ.</w:t>
      </w:r>
    </w:p>
    <w:p w:rsidR="00026D4D" w:rsidRPr="002A7242" w:rsidRDefault="00026D4D" w:rsidP="00026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A7242">
        <w:rPr>
          <w:rFonts w:ascii="Arial" w:hAnsi="Arial" w:cs="Arial"/>
          <w:sz w:val="24"/>
          <w:szCs w:val="24"/>
        </w:rPr>
        <w:t xml:space="preserve">10.3. Порядок </w:t>
      </w:r>
      <w:r w:rsidRPr="002A7242">
        <w:rPr>
          <w:rFonts w:ascii="Arial" w:eastAsia="SimSun" w:hAnsi="Arial" w:cs="Arial"/>
          <w:sz w:val="24"/>
          <w:szCs w:val="24"/>
          <w:lang w:eastAsia="zh-CN"/>
        </w:rPr>
        <w:t>прекращения или приостановления действия</w:t>
      </w:r>
      <w:r w:rsidRPr="002A7242">
        <w:rPr>
          <w:rFonts w:ascii="Arial" w:hAnsi="Arial" w:cs="Arial"/>
          <w:sz w:val="24"/>
          <w:szCs w:val="24"/>
        </w:rPr>
        <w:t xml:space="preserve"> </w:t>
      </w:r>
      <w:r w:rsidRPr="002A7242">
        <w:rPr>
          <w:rFonts w:ascii="Arial" w:eastAsia="SimSun" w:hAnsi="Arial" w:cs="Arial"/>
          <w:sz w:val="24"/>
          <w:szCs w:val="24"/>
          <w:lang w:eastAsia="zh-CN"/>
        </w:rPr>
        <w:t>свидетельства об осуществлении перевозок по маршруту регулярных и карт маршрута регулярных перевозок</w:t>
      </w:r>
      <w:r w:rsidRPr="002A7242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2A7242">
        <w:rPr>
          <w:rFonts w:ascii="Arial" w:eastAsia="SimSun" w:hAnsi="Arial" w:cs="Arial"/>
          <w:sz w:val="24"/>
          <w:szCs w:val="24"/>
          <w:lang w:eastAsia="zh-CN"/>
        </w:rPr>
        <w:t xml:space="preserve">осуществляется </w:t>
      </w:r>
      <w:r w:rsidRPr="002A7242">
        <w:rPr>
          <w:rFonts w:ascii="Arial" w:hAnsi="Arial" w:cs="Arial"/>
          <w:sz w:val="24"/>
          <w:szCs w:val="24"/>
        </w:rPr>
        <w:t xml:space="preserve">Уполномоченным органом согласно ст.29 Федерального закона </w:t>
      </w:r>
      <w:r w:rsidRPr="002A7242">
        <w:rPr>
          <w:rFonts w:ascii="Arial" w:hAnsi="Arial" w:cs="Arial"/>
          <w:sz w:val="24"/>
          <w:szCs w:val="24"/>
          <w:lang w:val="en-US"/>
        </w:rPr>
        <w:t>N</w:t>
      </w:r>
      <w:r w:rsidRPr="002A7242">
        <w:rPr>
          <w:rFonts w:ascii="Arial" w:hAnsi="Arial" w:cs="Arial"/>
          <w:sz w:val="24"/>
          <w:szCs w:val="24"/>
        </w:rPr>
        <w:t xml:space="preserve"> 220-ФЗ.</w:t>
      </w:r>
    </w:p>
    <w:p w:rsidR="00026D4D" w:rsidRPr="002A7242" w:rsidRDefault="00026D4D" w:rsidP="00026D4D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  <w:bookmarkStart w:id="16" w:name="Par716"/>
      <w:bookmarkEnd w:id="16"/>
    </w:p>
    <w:p w:rsidR="00026D4D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7" w:name="Par734"/>
      <w:bookmarkEnd w:id="17"/>
      <w:r w:rsidRPr="002A7242">
        <w:rPr>
          <w:rFonts w:ascii="Arial" w:hAnsi="Arial" w:cs="Arial"/>
          <w:b/>
          <w:sz w:val="24"/>
          <w:szCs w:val="24"/>
        </w:rPr>
        <w:t>11. Заключительные положения</w:t>
      </w:r>
    </w:p>
    <w:p w:rsidR="00026D4D" w:rsidRPr="002A7242" w:rsidRDefault="00026D4D" w:rsidP="00026D4D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26D4D" w:rsidRPr="002A7242" w:rsidRDefault="00026D4D" w:rsidP="00026D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>11.1. Во всем, что не оговорено настоящим Положением, необходимо руководствоваться действующим законодательством Российской Федерации и Республики Ингушетия, правовыми актами органов местного самоуправления.</w:t>
      </w:r>
    </w:p>
    <w:p w:rsidR="00026D4D" w:rsidRPr="002A7242" w:rsidRDefault="00026D4D" w:rsidP="00026D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11.2. Все споры разрешаются в соответствии с действующим законодательством Российской Федерации. </w:t>
      </w:r>
    </w:p>
    <w:p w:rsidR="00026D4D" w:rsidRPr="002A7242" w:rsidRDefault="00026D4D" w:rsidP="00026D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7242">
        <w:rPr>
          <w:rFonts w:ascii="Arial" w:hAnsi="Arial" w:cs="Arial"/>
          <w:sz w:val="24"/>
          <w:szCs w:val="24"/>
        </w:rPr>
        <w:t xml:space="preserve">Обжалование действий и решений при проведении конкурса осуществляется в соответствии с действующим законодательством Российской Федерации. 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7242">
        <w:rPr>
          <w:rFonts w:ascii="Arial" w:eastAsia="Times New Roman" w:hAnsi="Arial" w:cs="Arial"/>
          <w:sz w:val="24"/>
          <w:szCs w:val="24"/>
        </w:rPr>
        <w:t>11.3. Несоблюдение настоящего Положения должностными лицами, работниками автотранспортных пассажирских предприятий, пассажирами и иными лицами, вызвавшее нарушение в работе пассажирского транспорта, влечет ответственность в соответствии с действующим законодательством.</w:t>
      </w:r>
    </w:p>
    <w:p w:rsidR="00026D4D" w:rsidRPr="002A7242" w:rsidRDefault="00026D4D" w:rsidP="00026D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  <w:bookmarkStart w:id="18" w:name="Par870"/>
      <w:bookmarkEnd w:id="18"/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  <w:r w:rsidRPr="00153C1A">
        <w:rPr>
          <w:rFonts w:ascii="Arial" w:eastAsia="SimSun" w:hAnsi="Arial" w:cs="Arial"/>
          <w:sz w:val="18"/>
          <w:szCs w:val="18"/>
          <w:lang w:eastAsia="zh-CN"/>
        </w:rPr>
        <w:t xml:space="preserve">Приложение 1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 xml:space="preserve">к Положению о порядке проведения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открытого конкурса на право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</w: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осуществления перевозок по маршруту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</w: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регулярных перевозок автомобильным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транспортом общего пользования на 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 xml:space="preserve"> территории муниципального образования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 xml:space="preserve"> </w:t>
      </w:r>
      <w:r w:rsidRPr="00153C1A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>Городской округ город Карабулак</w:t>
      </w:r>
      <w:r w:rsidRPr="00153C1A">
        <w:rPr>
          <w:rFonts w:ascii="Arial" w:eastAsia="Times New Roman" w:hAnsi="Arial" w:cs="Arial"/>
          <w:sz w:val="18"/>
          <w:szCs w:val="18"/>
          <w:lang w:eastAsia="ru-RU"/>
        </w:rPr>
        <w:t>"</w:t>
      </w: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 xml:space="preserve">Требования </w:t>
      </w:r>
    </w:p>
    <w:p w:rsidR="00026D4D" w:rsidRPr="002A724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A7242">
        <w:rPr>
          <w:rFonts w:ascii="Arial" w:hAnsi="Arial" w:cs="Arial"/>
          <w:b/>
          <w:sz w:val="24"/>
          <w:szCs w:val="24"/>
        </w:rPr>
        <w:t>к перевозчикам в целях обеспечения безопасности дорожного движения, обеспечения мер защиты жизни и здоровья граждан</w:t>
      </w:r>
    </w:p>
    <w:p w:rsidR="00026D4D" w:rsidRPr="002A724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tbl>
      <w:tblPr>
        <w:tblW w:w="104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628"/>
        <w:gridCol w:w="79"/>
        <w:gridCol w:w="3809"/>
        <w:gridCol w:w="18"/>
      </w:tblGrid>
      <w:tr w:rsidR="00026D4D" w:rsidRPr="002A7242" w:rsidTr="0062320B">
        <w:trPr>
          <w:gridAfter w:val="1"/>
          <w:wAfter w:w="18" w:type="dxa"/>
        </w:trPr>
        <w:tc>
          <w:tcPr>
            <w:tcW w:w="4962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ru-RU"/>
              </w:rPr>
            </w:pPr>
            <w:r w:rsidRPr="002A7242">
              <w:rPr>
                <w:rFonts w:ascii="Arial" w:hAnsi="Arial" w:cs="Arial"/>
                <w:b/>
                <w:lang w:eastAsia="ru-RU"/>
              </w:rPr>
              <w:t>Содержание критерия</w:t>
            </w: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ru-RU"/>
              </w:rPr>
            </w:pPr>
            <w:r w:rsidRPr="002A7242">
              <w:rPr>
                <w:rFonts w:ascii="Arial" w:hAnsi="Arial" w:cs="Arial"/>
                <w:b/>
                <w:lang w:eastAsia="ru-RU"/>
              </w:rPr>
              <w:t>Количество баллов</w:t>
            </w: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ru-RU"/>
              </w:rPr>
            </w:pPr>
            <w:r w:rsidRPr="002A7242">
              <w:rPr>
                <w:rFonts w:ascii="Arial" w:hAnsi="Arial" w:cs="Arial"/>
                <w:b/>
                <w:lang w:eastAsia="ru-RU"/>
              </w:rPr>
              <w:t>Описание документов, которыми подтверждаются данные критерии</w:t>
            </w:r>
          </w:p>
        </w:tc>
      </w:tr>
      <w:tr w:rsidR="00026D4D" w:rsidRPr="002A7242" w:rsidTr="0062320B">
        <w:trPr>
          <w:gridAfter w:val="1"/>
          <w:wAfter w:w="18" w:type="dxa"/>
        </w:trPr>
        <w:tc>
          <w:tcPr>
            <w:tcW w:w="4962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026D4D" w:rsidRPr="002A7242" w:rsidTr="0062320B">
        <w:trPr>
          <w:gridAfter w:val="1"/>
          <w:wAfter w:w="18" w:type="dxa"/>
          <w:trHeight w:val="3723"/>
        </w:trPr>
        <w:tc>
          <w:tcPr>
            <w:tcW w:w="4962" w:type="dxa"/>
          </w:tcPr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1.Опыт осуществления регулярных перевозок юридическим лицом, индивидуальным предпринимателем или участниками договора простого товарищества (данные предоставляются по желанию участника, документами,</w:t>
            </w:r>
            <w:r>
              <w:rPr>
                <w:rFonts w:ascii="Arial" w:eastAsia="SimSun" w:hAnsi="Arial" w:cs="Arial"/>
                <w:lang w:eastAsia="zh-CN"/>
              </w:rPr>
              <w:t xml:space="preserve"> подтверждающими наличие опыта, </w:t>
            </w:r>
            <w:r w:rsidRPr="002A7242">
              <w:rPr>
                <w:rFonts w:ascii="Arial" w:eastAsia="SimSun" w:hAnsi="Arial" w:cs="Arial"/>
                <w:lang w:eastAsia="zh-CN"/>
              </w:rPr>
              <w:t>могут являться договора с заказчиками и иные документы):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от 15 лет и более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- от 10 до 15 лет 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- от 5 до 10 лет 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- менее 5 лет 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  -  отсутствие опыта</w:t>
            </w: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7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5 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3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1 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0 </w:t>
            </w: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  <w:tr w:rsidR="00026D4D" w:rsidRPr="002A7242" w:rsidTr="0062320B">
        <w:trPr>
          <w:gridAfter w:val="1"/>
          <w:wAfter w:w="18" w:type="dxa"/>
          <w:trHeight w:val="1693"/>
        </w:trPr>
        <w:tc>
          <w:tcPr>
            <w:tcW w:w="4962" w:type="dxa"/>
          </w:tcPr>
          <w:p w:rsidR="00026D4D" w:rsidRPr="002A7242" w:rsidRDefault="00026D4D" w:rsidP="0062320B">
            <w:pPr>
              <w:spacing w:after="0" w:line="240" w:lineRule="auto"/>
              <w:ind w:left="134" w:right="140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lastRenderedPageBreak/>
              <w:t xml:space="preserve">2.Наличие подвижного состава </w:t>
            </w:r>
          </w:p>
          <w:p w:rsidR="00026D4D" w:rsidRPr="002A7242" w:rsidRDefault="00026D4D" w:rsidP="0062320B">
            <w:pPr>
              <w:spacing w:after="0" w:line="240" w:lineRule="auto"/>
              <w:ind w:left="134" w:right="140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в собственности (в том числе лизинг);</w:t>
            </w:r>
          </w:p>
          <w:p w:rsidR="00026D4D" w:rsidRPr="002A7242" w:rsidRDefault="00026D4D" w:rsidP="0062320B">
            <w:pPr>
              <w:spacing w:after="0" w:line="240" w:lineRule="auto"/>
              <w:ind w:left="134" w:right="140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иное законное основание (аренда и т.д.)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Оценка производится по каждому транспортному средству отдельно, после этого баллы суммируются в итоговый балл.</w:t>
            </w: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5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3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Копии технического паспорта, копия документа подтверждающее прохождение тех.осмотра (копия диагностической карты), копия полиса ОСАГО.</w:t>
            </w:r>
          </w:p>
        </w:tc>
      </w:tr>
      <w:tr w:rsidR="00026D4D" w:rsidRPr="002A7242" w:rsidTr="0062320B">
        <w:trPr>
          <w:gridAfter w:val="1"/>
          <w:wAfter w:w="18" w:type="dxa"/>
        </w:trPr>
        <w:tc>
          <w:tcPr>
            <w:tcW w:w="4962" w:type="dxa"/>
          </w:tcPr>
          <w:p w:rsidR="00026D4D" w:rsidRPr="001B5160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3.Наличие трудовых отношений с 4-мя водителями, обладающими правом управления пассажирским автотранспортным средством </w:t>
            </w:r>
            <w:r w:rsidRPr="001B5160">
              <w:rPr>
                <w:rFonts w:ascii="Arial" w:hAnsi="Arial" w:cs="Arial"/>
                <w:lang w:eastAsia="ru-RU"/>
              </w:rPr>
              <w:t xml:space="preserve">категории </w:t>
            </w:r>
            <w:r w:rsidRPr="001B5160">
              <w:rPr>
                <w:rFonts w:ascii="Arial" w:eastAsia="Times New Roman" w:hAnsi="Arial" w:cs="Arial"/>
                <w:lang w:eastAsia="ru-RU"/>
              </w:rPr>
              <w:t>"</w:t>
            </w:r>
            <w:r w:rsidRPr="001B5160">
              <w:rPr>
                <w:rFonts w:ascii="Arial" w:hAnsi="Arial" w:cs="Arial"/>
                <w:lang w:eastAsia="ru-RU"/>
              </w:rPr>
              <w:t>Д</w:t>
            </w:r>
            <w:r w:rsidRPr="001B5160">
              <w:rPr>
                <w:rFonts w:ascii="Arial" w:eastAsia="Times New Roman" w:hAnsi="Arial" w:cs="Arial"/>
                <w:lang w:eastAsia="ru-RU"/>
              </w:rPr>
              <w:t>"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3 </w:t>
            </w:r>
          </w:p>
        </w:tc>
        <w:tc>
          <w:tcPr>
            <w:tcW w:w="3888" w:type="dxa"/>
            <w:gridSpan w:val="2"/>
          </w:tcPr>
          <w:p w:rsidR="00026D4D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Копия первой и последней страниц трудовой книжки или трудовой договор с водителем, копия гражданско-правового договора и водительское удостоверение на право управления транспортным средством </w:t>
            </w:r>
            <w:r w:rsidRPr="001B5160">
              <w:rPr>
                <w:rFonts w:ascii="Arial" w:hAnsi="Arial" w:cs="Arial"/>
                <w:lang w:eastAsia="ru-RU"/>
              </w:rPr>
              <w:t xml:space="preserve">категории </w:t>
            </w:r>
            <w:r w:rsidRPr="001B5160">
              <w:rPr>
                <w:rFonts w:ascii="Arial" w:eastAsia="Times New Roman" w:hAnsi="Arial" w:cs="Arial"/>
                <w:lang w:eastAsia="ru-RU"/>
              </w:rPr>
              <w:t>"</w:t>
            </w:r>
            <w:r w:rsidRPr="001B5160">
              <w:rPr>
                <w:rFonts w:ascii="Arial" w:hAnsi="Arial" w:cs="Arial"/>
                <w:lang w:eastAsia="ru-RU"/>
              </w:rPr>
              <w:t>Д</w:t>
            </w:r>
            <w:r w:rsidRPr="001B5160">
              <w:rPr>
                <w:rFonts w:ascii="Arial" w:eastAsia="Times New Roman" w:hAnsi="Arial" w:cs="Arial"/>
                <w:lang w:eastAsia="ru-RU"/>
              </w:rPr>
              <w:t>"</w:t>
            </w:r>
            <w:r w:rsidRPr="001B5160">
              <w:rPr>
                <w:rFonts w:ascii="Arial" w:hAnsi="Arial" w:cs="Arial"/>
                <w:lang w:eastAsia="ru-RU"/>
              </w:rPr>
              <w:t xml:space="preserve"> (на</w:t>
            </w:r>
            <w:r w:rsidRPr="002A7242">
              <w:rPr>
                <w:rFonts w:ascii="Arial" w:hAnsi="Arial" w:cs="Arial"/>
                <w:lang w:eastAsia="ru-RU"/>
              </w:rPr>
              <w:t xml:space="preserve"> каждого водителя, заверенная в транспортной организации)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  <w:tr w:rsidR="00026D4D" w:rsidRPr="002A7242" w:rsidTr="0062320B">
        <w:trPr>
          <w:gridAfter w:val="1"/>
          <w:wAfter w:w="18" w:type="dxa"/>
        </w:trPr>
        <w:tc>
          <w:tcPr>
            <w:tcW w:w="4962" w:type="dxa"/>
          </w:tcPr>
          <w:p w:rsidR="00026D4D" w:rsidRPr="002A7242" w:rsidRDefault="00026D4D" w:rsidP="0062320B">
            <w:pPr>
              <w:pStyle w:val="a4"/>
              <w:ind w:left="142" w:firstLine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242">
              <w:rPr>
                <w:rFonts w:ascii="Arial" w:hAnsi="Arial" w:cs="Arial"/>
                <w:sz w:val="22"/>
                <w:szCs w:val="22"/>
              </w:rPr>
              <w:t>4.Наличие специалиста, отвечающего за обеспечение безопасности движения, прошедшего обучение и аттестацию на соответствие занимаемой должности в соответствии с Приказом Минтранса РФ и Минтруда РФ от 11.03.1994 № </w:t>
            </w:r>
            <w:r w:rsidRPr="001B5160">
              <w:rPr>
                <w:rFonts w:ascii="Arial" w:hAnsi="Arial" w:cs="Arial"/>
                <w:sz w:val="22"/>
                <w:szCs w:val="22"/>
              </w:rPr>
              <w:t>13/11"Об утверждении Положения о порядке аттестации лиц, занимающих должности исполнительных руководителей и специалистов предприятий транспорта":</w:t>
            </w:r>
          </w:p>
          <w:p w:rsidR="00026D4D" w:rsidRPr="002A7242" w:rsidRDefault="00026D4D" w:rsidP="0062320B">
            <w:pPr>
              <w:pStyle w:val="a4"/>
              <w:ind w:left="142" w:firstLine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242">
              <w:rPr>
                <w:rFonts w:ascii="Arial" w:hAnsi="Arial" w:cs="Arial"/>
                <w:sz w:val="22"/>
                <w:szCs w:val="22"/>
              </w:rPr>
              <w:t>- в штате предприятия;</w:t>
            </w:r>
          </w:p>
          <w:p w:rsidR="00026D4D" w:rsidRPr="002A7242" w:rsidRDefault="00026D4D" w:rsidP="0062320B">
            <w:pPr>
              <w:pStyle w:val="a4"/>
              <w:ind w:left="142" w:firstLine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242">
              <w:rPr>
                <w:rFonts w:ascii="Arial" w:hAnsi="Arial" w:cs="Arial"/>
                <w:sz w:val="22"/>
                <w:szCs w:val="22"/>
              </w:rPr>
              <w:t>- по договору найма.</w:t>
            </w: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5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Копия первой и последней страниц трудовой книжки,  трудовой договор со специалистом или копия гражданско-правового договора, копия документа, подтверждающего прохождение аттестации</w:t>
            </w:r>
          </w:p>
        </w:tc>
      </w:tr>
      <w:tr w:rsidR="00026D4D" w:rsidRPr="002A7242" w:rsidTr="0062320B">
        <w:trPr>
          <w:gridAfter w:val="1"/>
          <w:wAfter w:w="18" w:type="dxa"/>
          <w:trHeight w:val="4711"/>
        </w:trPr>
        <w:tc>
          <w:tcPr>
            <w:tcW w:w="4962" w:type="dxa"/>
          </w:tcPr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5.Осуществление технического обслуживания транспортных средств: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наличие собственной производственной базы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2A7242">
              <w:rPr>
                <w:rFonts w:ascii="Arial" w:eastAsia="SimSun" w:hAnsi="Arial" w:cs="Arial"/>
                <w:lang w:eastAsia="zh-CN"/>
              </w:rPr>
              <w:t>для технического обслуживания и текущего ремонта транспортных средств, сертифицированной на выполнение работ по техническому обслуживанию и ремонту транспортных средств;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наличие договора на проведение технического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2A7242">
              <w:rPr>
                <w:rFonts w:ascii="Arial" w:eastAsia="SimSun" w:hAnsi="Arial" w:cs="Arial"/>
                <w:lang w:eastAsia="zh-CN"/>
              </w:rPr>
              <w:t>обслуживания и текущего ремонта с организацией, имеющей соответствующую сертифицированную базу для обслуживания и ремонта транспортных средств</w:t>
            </w:r>
            <w:r>
              <w:rPr>
                <w:rFonts w:ascii="Arial" w:eastAsia="SimSun" w:hAnsi="Arial" w:cs="Arial"/>
                <w:lang w:eastAsia="zh-CN"/>
              </w:rPr>
              <w:t>.</w:t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Оценка производится по каждому из претендентов.</w:t>
            </w: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4 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2 </w:t>
            </w: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  <w:tr w:rsidR="00026D4D" w:rsidRPr="002A7242" w:rsidTr="0062320B">
        <w:trPr>
          <w:gridAfter w:val="1"/>
          <w:wAfter w:w="18" w:type="dxa"/>
        </w:trPr>
        <w:tc>
          <w:tcPr>
            <w:tcW w:w="4962" w:type="dxa"/>
          </w:tcPr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6.Наличие диспетчерских и контрольных служб за работой подвижного состава: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- наличие собственных возможностей;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- наличие договора на оказание услуг;</w:t>
            </w:r>
          </w:p>
          <w:p w:rsidR="00026D4D" w:rsidRPr="002A7242" w:rsidRDefault="00026D4D" w:rsidP="0062320B">
            <w:pPr>
              <w:spacing w:after="0" w:line="240" w:lineRule="auto"/>
              <w:ind w:left="14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hAnsi="Arial" w:cs="Arial"/>
                <w:lang w:eastAsia="ru-RU"/>
              </w:rPr>
              <w:t>- отсутствие.</w:t>
            </w: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5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3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Копия документа подтверждающее наличие помещений для их размещения </w:t>
            </w:r>
          </w:p>
        </w:tc>
      </w:tr>
      <w:tr w:rsidR="00026D4D" w:rsidRPr="002A7242" w:rsidTr="0062320B">
        <w:trPr>
          <w:gridAfter w:val="1"/>
          <w:wAfter w:w="18" w:type="dxa"/>
        </w:trPr>
        <w:tc>
          <w:tcPr>
            <w:tcW w:w="4962" w:type="dxa"/>
          </w:tcPr>
          <w:p w:rsidR="00026D4D" w:rsidRPr="002A7242" w:rsidRDefault="00026D4D" w:rsidP="0062320B">
            <w:pPr>
              <w:spacing w:after="0" w:line="240" w:lineRule="auto"/>
              <w:ind w:left="284" w:right="282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7.Количество дорожно-транспортных происшествий, повлекших за собой человеческие жертвы или причинение </w:t>
            </w:r>
            <w:r w:rsidRPr="002A7242">
              <w:rPr>
                <w:rFonts w:ascii="Arial" w:eastAsia="SimSun" w:hAnsi="Arial" w:cs="Arial"/>
                <w:lang w:eastAsia="zh-CN"/>
              </w:rPr>
              <w:lastRenderedPageBreak/>
              <w:t>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конкурса:</w:t>
            </w:r>
          </w:p>
          <w:p w:rsidR="00026D4D" w:rsidRPr="002A7242" w:rsidRDefault="00026D4D" w:rsidP="0062320B">
            <w:pPr>
              <w:spacing w:after="0" w:line="240" w:lineRule="auto"/>
              <w:ind w:left="284" w:right="282"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отсутствие дорожно-транспортных происшествий;</w:t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наличие учетных ДТП без пострадавших, произошедших по вине водителей участника конкурса при осуществлении перевозок по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2A7242">
              <w:rPr>
                <w:rFonts w:ascii="Arial" w:eastAsia="SimSun" w:hAnsi="Arial" w:cs="Arial"/>
                <w:lang w:eastAsia="zh-CN"/>
              </w:rPr>
              <w:t>маршрутам регулярного сообщения;</w:t>
            </w: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наличие учетных ДТП с пострадавшими, произошедших по вине водителей участника конкурса при осуществлении перевозок по маршрутам регулярного сообщения.</w:t>
            </w:r>
          </w:p>
          <w:p w:rsidR="00026D4D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Оценка производится по каждому из претендентов.</w:t>
            </w: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5 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2 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0 </w:t>
            </w: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lastRenderedPageBreak/>
              <w:t xml:space="preserve">Расчет баллов производится с учетом коэффициента, учитывающий наличие общего </w:t>
            </w:r>
            <w:r w:rsidRPr="002A7242">
              <w:rPr>
                <w:rFonts w:ascii="Arial" w:hAnsi="Arial" w:cs="Arial"/>
                <w:lang w:eastAsia="ru-RU"/>
              </w:rPr>
              <w:lastRenderedPageBreak/>
              <w:t>количество  водителей и количество учетных ДТП.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  <w:tr w:rsidR="00026D4D" w:rsidRPr="002A7242" w:rsidTr="0062320B">
        <w:trPr>
          <w:gridAfter w:val="1"/>
          <w:wAfter w:w="18" w:type="dxa"/>
          <w:trHeight w:val="3464"/>
        </w:trPr>
        <w:tc>
          <w:tcPr>
            <w:tcW w:w="4962" w:type="dxa"/>
          </w:tcPr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lastRenderedPageBreak/>
              <w:t>9.Соответствие экологическому классу транспортных средств:</w:t>
            </w: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hAnsi="Arial" w:cs="Arial"/>
                <w:lang w:eastAsia="ru-RU"/>
              </w:rPr>
            </w:pP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За каждое транспортное средство, заявленное на лот</w:t>
            </w: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двигатель ЕВРО - 5</w:t>
            </w: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- двигатель ЕВРО - 4</w:t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- двигатель ЕВРО - 3 </w:t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  <w:r w:rsidRPr="002A7242">
              <w:rPr>
                <w:rFonts w:ascii="Arial" w:eastAsia="SimSun" w:hAnsi="Arial" w:cs="Arial"/>
                <w:lang w:eastAsia="zh-CN"/>
              </w:rPr>
              <w:tab/>
            </w:r>
          </w:p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Оценка производится по каждому транспортному средству отдельно, после этого баллы суммируются в итоговый балл.</w:t>
            </w:r>
          </w:p>
        </w:tc>
        <w:tc>
          <w:tcPr>
            <w:tcW w:w="1628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4 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3 </w:t>
            </w: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</w:p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1 </w:t>
            </w:r>
          </w:p>
        </w:tc>
        <w:tc>
          <w:tcPr>
            <w:tcW w:w="3888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  <w:tr w:rsidR="00026D4D" w:rsidRPr="002A7242" w:rsidTr="0062320B">
        <w:tc>
          <w:tcPr>
            <w:tcW w:w="10496" w:type="dxa"/>
            <w:gridSpan w:val="5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 xml:space="preserve">Конкурсная комиссия вправе после подведения итогов снять определенное количество баллов в случае: </w:t>
            </w:r>
          </w:p>
        </w:tc>
      </w:tr>
      <w:tr w:rsidR="00026D4D" w:rsidRPr="002A7242" w:rsidTr="0062320B">
        <w:trPr>
          <w:gridAfter w:val="1"/>
          <w:wAfter w:w="18" w:type="dxa"/>
          <w:trHeight w:val="846"/>
        </w:trPr>
        <w:tc>
          <w:tcPr>
            <w:tcW w:w="4962" w:type="dxa"/>
          </w:tcPr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- нарушение условий лицензирования, связанных с приостановлением или аннулированием лицензии</w:t>
            </w:r>
          </w:p>
        </w:tc>
        <w:tc>
          <w:tcPr>
            <w:tcW w:w="1707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 xml:space="preserve"> 5</w:t>
            </w:r>
          </w:p>
        </w:tc>
        <w:tc>
          <w:tcPr>
            <w:tcW w:w="3809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  <w:tr w:rsidR="00026D4D" w:rsidRPr="002A7242" w:rsidTr="0062320B">
        <w:trPr>
          <w:gridAfter w:val="1"/>
          <w:wAfter w:w="18" w:type="dxa"/>
        </w:trPr>
        <w:tc>
          <w:tcPr>
            <w:tcW w:w="4962" w:type="dxa"/>
          </w:tcPr>
          <w:p w:rsidR="00026D4D" w:rsidRPr="002A7242" w:rsidRDefault="00026D4D" w:rsidP="0062320B">
            <w:pPr>
              <w:spacing w:after="0" w:line="240" w:lineRule="auto"/>
              <w:ind w:left="284"/>
              <w:rPr>
                <w:rFonts w:ascii="Arial" w:hAnsi="Arial" w:cs="Arial"/>
                <w:lang w:eastAsia="ru-RU"/>
              </w:rPr>
            </w:pPr>
            <w:r w:rsidRPr="002A7242">
              <w:rPr>
                <w:rFonts w:ascii="Arial" w:hAnsi="Arial" w:cs="Arial"/>
                <w:lang w:eastAsia="ru-RU"/>
              </w:rPr>
              <w:t>- нарушение правил перевозок пассажиров</w:t>
            </w:r>
          </w:p>
        </w:tc>
        <w:tc>
          <w:tcPr>
            <w:tcW w:w="1707" w:type="dxa"/>
            <w:gridSpan w:val="2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SimSun" w:hAnsi="Arial" w:cs="Arial"/>
                <w:lang w:eastAsia="zh-CN"/>
              </w:rPr>
            </w:pPr>
            <w:r w:rsidRPr="002A7242">
              <w:rPr>
                <w:rFonts w:ascii="Arial" w:eastAsia="SimSun" w:hAnsi="Arial" w:cs="Arial"/>
                <w:lang w:eastAsia="zh-CN"/>
              </w:rPr>
              <w:t>10</w:t>
            </w:r>
          </w:p>
        </w:tc>
        <w:tc>
          <w:tcPr>
            <w:tcW w:w="3809" w:type="dxa"/>
          </w:tcPr>
          <w:p w:rsidR="00026D4D" w:rsidRPr="002A7242" w:rsidRDefault="00026D4D" w:rsidP="0062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</w:tbl>
    <w:p w:rsidR="00026D4D" w:rsidRPr="002A7242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2A7242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2A724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lang w:eastAsia="zh-CN"/>
        </w:rPr>
      </w:pPr>
    </w:p>
    <w:p w:rsidR="00026D4D" w:rsidRPr="002A724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026D4D" w:rsidRPr="002A724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026D4D" w:rsidRPr="002A724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  <w:r w:rsidRPr="00153C1A">
        <w:rPr>
          <w:rFonts w:ascii="Arial" w:eastAsia="SimSun" w:hAnsi="Arial" w:cs="Arial"/>
          <w:sz w:val="18"/>
          <w:szCs w:val="18"/>
          <w:lang w:eastAsia="zh-CN"/>
        </w:rPr>
        <w:t>Приложение 2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 xml:space="preserve">к Положению о порядке проведения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открытого конкурса на право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</w: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осуществления перевозок по маршруту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</w: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регулярных перевозок автомобильным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транспортом общего пользования на 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 xml:space="preserve"> территории муниципального образования </w:t>
      </w:r>
    </w:p>
    <w:p w:rsidR="00026D4D" w:rsidRPr="00153C1A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153C1A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153C1A">
        <w:rPr>
          <w:rFonts w:ascii="Arial" w:eastAsia="SimSun" w:hAnsi="Arial" w:cs="Arial"/>
          <w:bCs/>
          <w:sz w:val="18"/>
          <w:szCs w:val="18"/>
          <w:lang w:eastAsia="zh-CN" w:bidi="hi-IN"/>
        </w:rPr>
        <w:t>Городской округ город Карабулак</w:t>
      </w:r>
      <w:r w:rsidRPr="00153C1A">
        <w:rPr>
          <w:rFonts w:ascii="Arial" w:eastAsia="Times New Roman" w:hAnsi="Arial" w:cs="Arial"/>
          <w:sz w:val="18"/>
          <w:szCs w:val="18"/>
          <w:lang w:eastAsia="ru-RU"/>
        </w:rPr>
        <w:t>"</w:t>
      </w: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E65C2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</w:p>
    <w:p w:rsidR="00026D4D" w:rsidRPr="00E65C21" w:rsidRDefault="00026D4D" w:rsidP="00026D4D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5C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6D4D" w:rsidRPr="00E65C21" w:rsidRDefault="00026D4D" w:rsidP="00026D4D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26D4D" w:rsidRPr="00E65C21" w:rsidRDefault="00026D4D" w:rsidP="00026D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26D4D" w:rsidRDefault="00026D4D" w:rsidP="00026D4D">
      <w:pPr>
        <w:pStyle w:val="ConsNonformat"/>
        <w:widowControl/>
        <w:ind w:right="0"/>
        <w:jc w:val="center"/>
        <w:rPr>
          <w:rFonts w:ascii="Arial" w:hAnsi="Arial" w:cs="Arial"/>
          <w:b/>
          <w:sz w:val="20"/>
          <w:szCs w:val="20"/>
        </w:rPr>
      </w:pPr>
      <w:r w:rsidRPr="00E62D8F">
        <w:rPr>
          <w:rFonts w:ascii="Arial" w:hAnsi="Arial" w:cs="Arial"/>
          <w:b/>
          <w:sz w:val="20"/>
          <w:szCs w:val="20"/>
        </w:rPr>
        <w:t>УВЕДОМЛЕНИЕ</w:t>
      </w:r>
    </w:p>
    <w:p w:rsidR="00026D4D" w:rsidRPr="00E62D8F" w:rsidRDefault="00026D4D" w:rsidP="00026D4D">
      <w:pPr>
        <w:pStyle w:val="ConsNonformat"/>
        <w:widowControl/>
        <w:ind w:right="0"/>
        <w:jc w:val="center"/>
        <w:rPr>
          <w:rFonts w:ascii="Arial" w:hAnsi="Arial" w:cs="Arial"/>
          <w:b/>
          <w:sz w:val="20"/>
          <w:szCs w:val="20"/>
        </w:rPr>
      </w:pPr>
      <w:r w:rsidRPr="00E62D8F">
        <w:rPr>
          <w:rFonts w:ascii="Arial" w:hAnsi="Arial" w:cs="Arial"/>
          <w:b/>
          <w:sz w:val="20"/>
          <w:szCs w:val="20"/>
        </w:rPr>
        <w:t xml:space="preserve"> О РЕЗУЛЬТАТАХ КОНКУРСА</w:t>
      </w:r>
    </w:p>
    <w:p w:rsidR="00026D4D" w:rsidRPr="00E62D8F" w:rsidRDefault="00026D4D" w:rsidP="00026D4D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 xml:space="preserve">     Конкурсная   комиссия   по   проведению   Конкурса   на    право</w:t>
      </w:r>
      <w:r>
        <w:rPr>
          <w:rFonts w:ascii="Arial" w:hAnsi="Arial" w:cs="Arial"/>
          <w:sz w:val="24"/>
          <w:szCs w:val="24"/>
        </w:rPr>
        <w:t xml:space="preserve"> </w:t>
      </w:r>
      <w:r w:rsidRPr="00E62D8F">
        <w:rPr>
          <w:rFonts w:ascii="Arial" w:hAnsi="Arial" w:cs="Arial"/>
          <w:sz w:val="24"/>
          <w:szCs w:val="24"/>
        </w:rPr>
        <w:t>осуществления пассажирских перевозок автобусами на маршрутах г. Карабулак уведомляет Вас о том, что____________________________________________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E62D8F">
        <w:rPr>
          <w:rFonts w:ascii="Arial" w:hAnsi="Arial" w:cs="Arial"/>
          <w:sz w:val="18"/>
          <w:szCs w:val="18"/>
        </w:rPr>
        <w:t>(наименование юридического лица или индивидуального предпринимателя)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набрало ___</w:t>
      </w:r>
      <w:r>
        <w:rPr>
          <w:rFonts w:ascii="Arial" w:hAnsi="Arial" w:cs="Arial"/>
          <w:sz w:val="24"/>
          <w:szCs w:val="24"/>
        </w:rPr>
        <w:t>__</w:t>
      </w:r>
      <w:r w:rsidRPr="00E62D8F">
        <w:rPr>
          <w:rFonts w:ascii="Arial" w:hAnsi="Arial" w:cs="Arial"/>
          <w:sz w:val="24"/>
          <w:szCs w:val="24"/>
        </w:rPr>
        <w:t>_ балла (ов) и Ваш порядковый номер _____</w:t>
      </w:r>
      <w:r>
        <w:rPr>
          <w:rFonts w:ascii="Arial" w:hAnsi="Arial" w:cs="Arial"/>
          <w:sz w:val="24"/>
          <w:szCs w:val="24"/>
        </w:rPr>
        <w:t>_____</w:t>
      </w:r>
      <w:r w:rsidRPr="00E62D8F">
        <w:rPr>
          <w:rFonts w:ascii="Arial" w:hAnsi="Arial" w:cs="Arial"/>
          <w:sz w:val="24"/>
          <w:szCs w:val="24"/>
        </w:rPr>
        <w:t>___.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 xml:space="preserve">     Направляем  Вам  протокол  заседания  конкурсной   комиссии   от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"___"________ 201__ г. и сообщаем, что Вы 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 xml:space="preserve">     Дата____________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E62D8F">
        <w:rPr>
          <w:rFonts w:ascii="Arial" w:hAnsi="Arial" w:cs="Arial"/>
          <w:sz w:val="24"/>
          <w:szCs w:val="24"/>
        </w:rPr>
        <w:t xml:space="preserve">     Подпись___________________________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E62D8F">
        <w:rPr>
          <w:rFonts w:ascii="Arial" w:hAnsi="Arial" w:cs="Arial"/>
          <w:sz w:val="24"/>
          <w:szCs w:val="24"/>
        </w:rPr>
        <w:t>(должность, Ф.И.О.)</w:t>
      </w:r>
    </w:p>
    <w:p w:rsidR="00026D4D" w:rsidRPr="00E62D8F" w:rsidRDefault="00026D4D" w:rsidP="00026D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026D4D" w:rsidRPr="00E62D8F" w:rsidRDefault="00026D4D" w:rsidP="00026D4D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62D8F">
        <w:rPr>
          <w:sz w:val="24"/>
          <w:szCs w:val="24"/>
        </w:rPr>
        <w:t xml:space="preserve">           М.П.</w:t>
      </w: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tabs>
          <w:tab w:val="left" w:pos="4320"/>
        </w:tabs>
        <w:autoSpaceDE w:val="0"/>
        <w:ind w:firstLine="709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  <w:r w:rsidRPr="006C21A2">
        <w:rPr>
          <w:rFonts w:ascii="Arial" w:eastAsia="SimSun" w:hAnsi="Arial" w:cs="Arial"/>
          <w:sz w:val="18"/>
          <w:szCs w:val="18"/>
          <w:lang w:eastAsia="zh-CN"/>
        </w:rPr>
        <w:t>Приложение 3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 xml:space="preserve">к Положению о порядке проведения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открытого конкурса на право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</w: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осуществления перевозок по маршруту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</w: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регулярных перевозок автомобильным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транспортом общего пользования на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>территории муниципального образования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>Городской округ город Карабулак</w:t>
      </w:r>
      <w:r w:rsidRPr="006C21A2">
        <w:rPr>
          <w:rFonts w:ascii="Arial" w:eastAsia="Times New Roman" w:hAnsi="Arial" w:cs="Arial"/>
          <w:sz w:val="18"/>
          <w:szCs w:val="18"/>
          <w:lang w:eastAsia="ru-RU"/>
        </w:rPr>
        <w:t>"</w:t>
      </w:r>
    </w:p>
    <w:p w:rsidR="00026D4D" w:rsidRPr="006C21A2" w:rsidRDefault="00026D4D" w:rsidP="00026D4D">
      <w:pPr>
        <w:pStyle w:val="ConsPlusNormal"/>
        <w:contextualSpacing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026D4D" w:rsidRPr="00E65C21" w:rsidRDefault="00026D4D" w:rsidP="00026D4D">
      <w:pPr>
        <w:pStyle w:val="ConsPlusNormal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6D4D" w:rsidRPr="00E65C21" w:rsidRDefault="00026D4D" w:rsidP="00026D4D">
      <w:pPr>
        <w:pStyle w:val="ConsPlusNormal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6D4D" w:rsidRPr="001F4F56" w:rsidRDefault="00026D4D" w:rsidP="00026D4D">
      <w:pPr>
        <w:pStyle w:val="ConsPlusNormal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6D4D" w:rsidRPr="001F4F56" w:rsidRDefault="00026D4D" w:rsidP="00026D4D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4F56">
        <w:rPr>
          <w:rFonts w:ascii="Arial" w:hAnsi="Arial" w:cs="Arial"/>
          <w:b/>
          <w:sz w:val="24"/>
          <w:szCs w:val="24"/>
        </w:rPr>
        <w:t xml:space="preserve">Заявка </w:t>
      </w:r>
    </w:p>
    <w:p w:rsidR="00026D4D" w:rsidRPr="001F4F56" w:rsidRDefault="00026D4D" w:rsidP="00026D4D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4F56">
        <w:rPr>
          <w:rFonts w:ascii="Arial" w:hAnsi="Arial" w:cs="Arial"/>
          <w:b/>
          <w:sz w:val="24"/>
          <w:szCs w:val="24"/>
        </w:rPr>
        <w:t>на участие в конкурсе</w:t>
      </w:r>
    </w:p>
    <w:p w:rsidR="00026D4D" w:rsidRPr="00E65C21" w:rsidRDefault="00026D4D" w:rsidP="00026D4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D4D" w:rsidRPr="001F4F56" w:rsidRDefault="00026D4D" w:rsidP="00026D4D">
      <w:pPr>
        <w:spacing w:after="0" w:line="240" w:lineRule="auto"/>
        <w:jc w:val="center"/>
        <w:rPr>
          <w:rFonts w:ascii="Arial" w:hAnsi="Arial" w:cs="Arial"/>
        </w:rPr>
      </w:pPr>
      <w:r w:rsidRPr="001F4F56">
        <w:rPr>
          <w:rFonts w:ascii="Arial" w:eastAsia="SimSun" w:hAnsi="Arial" w:cs="Arial"/>
          <w:lang w:eastAsia="zh-CN"/>
        </w:rPr>
        <w:t>___________________________________________________________________________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(</w:t>
      </w:r>
      <w:r w:rsidRPr="001F4F56">
        <w:rPr>
          <w:rFonts w:ascii="Arial" w:eastAsia="SimSun" w:hAnsi="Arial" w:cs="Arial"/>
          <w:sz w:val="18"/>
          <w:szCs w:val="18"/>
          <w:lang w:eastAsia="zh-CN"/>
        </w:rPr>
        <w:t>наименование юридического лица, ИНН, Ф.И.О. индивидуального предпринимателя)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___________________________________________________________________________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1F4F56">
        <w:rPr>
          <w:rFonts w:ascii="Arial" w:eastAsia="SimSun" w:hAnsi="Arial" w:cs="Arial"/>
          <w:sz w:val="18"/>
          <w:szCs w:val="18"/>
          <w:lang w:eastAsia="zh-CN"/>
        </w:rPr>
        <w:t>(сведения об организационно-правовой форме)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___________________________________________________________________________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1F4F56">
        <w:rPr>
          <w:rFonts w:ascii="Arial" w:eastAsia="SimSun" w:hAnsi="Arial" w:cs="Arial"/>
          <w:sz w:val="18"/>
          <w:szCs w:val="18"/>
          <w:lang w:eastAsia="zh-CN"/>
        </w:rPr>
        <w:t>(почтовый адрес для юридического лица или сведения о месте жительства физического лица)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___________________________________________________________________________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hAnsi="Arial" w:cs="Arial"/>
        </w:rPr>
      </w:pPr>
      <w:r w:rsidRPr="001F4F56">
        <w:rPr>
          <w:rFonts w:ascii="Arial" w:hAnsi="Arial" w:cs="Arial"/>
        </w:rPr>
        <w:t>_____________________________________________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1F4F56">
        <w:rPr>
          <w:rFonts w:ascii="Arial" w:eastAsia="SimSun" w:hAnsi="Arial" w:cs="Arial"/>
          <w:sz w:val="18"/>
          <w:szCs w:val="18"/>
          <w:lang w:eastAsia="zh-CN"/>
        </w:rPr>
        <w:t>(паспортные данные для физического лица)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_______________________________________________________________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1F4F56">
        <w:rPr>
          <w:rFonts w:ascii="Arial" w:eastAsia="SimSun" w:hAnsi="Arial" w:cs="Arial"/>
          <w:sz w:val="18"/>
          <w:szCs w:val="18"/>
          <w:lang w:eastAsia="zh-CN"/>
        </w:rPr>
        <w:t>(номер контактного телефона)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ab/>
        <w:t>Прошу допустить к участию в конкурсном отборе на право осуществления перевозок по муниципальному маршруту регулярных перевозок на следующий лот № ___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ab/>
        <w:t>С условиями конкурса ознакомлен, необходимый перечень документов прилагается.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 xml:space="preserve">Руководитель  ______________ </w:t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  <w:t>_______________________________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 xml:space="preserve">                                       (подпись)</w:t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  <w:t xml:space="preserve">   </w:t>
      </w:r>
      <w:r w:rsidRPr="001F4F56">
        <w:rPr>
          <w:rFonts w:ascii="Arial" w:eastAsia="SimSun" w:hAnsi="Arial" w:cs="Arial"/>
          <w:lang w:eastAsia="zh-CN"/>
        </w:rPr>
        <w:tab/>
        <w:t xml:space="preserve">         (Ф.И.О.)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м.п.</w:t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 xml:space="preserve"> </w:t>
      </w:r>
      <w:r w:rsidRPr="001F4F56">
        <w:rPr>
          <w:rFonts w:ascii="Arial" w:eastAsia="SimSun" w:hAnsi="Arial" w:cs="Arial"/>
          <w:lang w:eastAsia="zh-CN"/>
        </w:rPr>
        <w:t xml:space="preserve">             «___» _______________ 20____ г.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E65C21" w:rsidRDefault="00026D4D" w:rsidP="00026D4D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E65C21" w:rsidRDefault="00026D4D" w:rsidP="00026D4D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E65C21" w:rsidRDefault="00026D4D" w:rsidP="00026D4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E65C21" w:rsidRDefault="00026D4D" w:rsidP="00026D4D">
      <w:pPr>
        <w:widowControl w:val="0"/>
        <w:tabs>
          <w:tab w:val="left" w:pos="4320"/>
        </w:tabs>
        <w:suppressAutoHyphens/>
        <w:autoSpaceDE w:val="0"/>
        <w:spacing w:line="0" w:lineRule="atLeast"/>
        <w:ind w:firstLine="709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sz w:val="18"/>
          <w:szCs w:val="18"/>
          <w:lang w:eastAsia="zh-CN"/>
        </w:rPr>
      </w:pPr>
      <w:r w:rsidRPr="006C21A2">
        <w:rPr>
          <w:rFonts w:ascii="Arial" w:eastAsia="SimSun" w:hAnsi="Arial" w:cs="Arial"/>
          <w:sz w:val="18"/>
          <w:szCs w:val="18"/>
          <w:lang w:eastAsia="zh-CN"/>
        </w:rPr>
        <w:t>Приложение 4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 xml:space="preserve">к Положению о порядке проведения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открытого конкурса на право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</w: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осуществления перевозок по маршруту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</w: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регулярных перевозок автомобильным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 xml:space="preserve">транспортом общего пользования на 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ab/>
        <w:t>территории муниципального образования</w:t>
      </w:r>
    </w:p>
    <w:p w:rsidR="00026D4D" w:rsidRPr="006C21A2" w:rsidRDefault="00026D4D" w:rsidP="00026D4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firstLine="709"/>
        <w:jc w:val="right"/>
        <w:rPr>
          <w:rFonts w:ascii="Arial" w:eastAsia="SimSun" w:hAnsi="Arial" w:cs="Arial"/>
          <w:bCs/>
          <w:sz w:val="18"/>
          <w:szCs w:val="18"/>
          <w:lang w:eastAsia="zh-CN" w:bidi="hi-IN"/>
        </w:rPr>
      </w:pPr>
      <w:r w:rsidRPr="006C21A2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6C21A2">
        <w:rPr>
          <w:rFonts w:ascii="Arial" w:eastAsia="SimSun" w:hAnsi="Arial" w:cs="Arial"/>
          <w:bCs/>
          <w:sz w:val="18"/>
          <w:szCs w:val="18"/>
          <w:lang w:eastAsia="zh-CN" w:bidi="hi-IN"/>
        </w:rPr>
        <w:t>Городской округ город Карабулак</w:t>
      </w:r>
      <w:r w:rsidRPr="006C21A2">
        <w:rPr>
          <w:rFonts w:ascii="Arial" w:eastAsia="Times New Roman" w:hAnsi="Arial" w:cs="Arial"/>
          <w:sz w:val="18"/>
          <w:szCs w:val="18"/>
          <w:lang w:eastAsia="ru-RU"/>
        </w:rPr>
        <w:t>"</w:t>
      </w:r>
    </w:p>
    <w:p w:rsidR="00026D4D" w:rsidRPr="00E65C21" w:rsidRDefault="00026D4D" w:rsidP="00026D4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6D4D" w:rsidRPr="00E65C21" w:rsidRDefault="00026D4D" w:rsidP="00026D4D">
      <w:pPr>
        <w:jc w:val="both"/>
        <w:rPr>
          <w:rFonts w:ascii="Times New Roman" w:eastAsia="SimSun" w:hAnsi="Times New Roman"/>
          <w:color w:val="FF0000"/>
          <w:sz w:val="24"/>
          <w:szCs w:val="24"/>
          <w:lang w:eastAsia="zh-CN"/>
        </w:rPr>
      </w:pPr>
    </w:p>
    <w:p w:rsidR="00026D4D" w:rsidRPr="001F4F56" w:rsidRDefault="00026D4D" w:rsidP="00026D4D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F4F56">
        <w:rPr>
          <w:rFonts w:ascii="Arial" w:eastAsia="SimSun" w:hAnsi="Arial" w:cs="Arial"/>
          <w:b/>
          <w:sz w:val="24"/>
          <w:szCs w:val="24"/>
          <w:lang w:eastAsia="zh-CN"/>
        </w:rPr>
        <w:t>Опись документов,</w:t>
      </w:r>
    </w:p>
    <w:p w:rsidR="00026D4D" w:rsidRPr="001F4F56" w:rsidRDefault="00026D4D" w:rsidP="00026D4D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F4F56">
        <w:rPr>
          <w:rFonts w:ascii="Arial" w:eastAsia="SimSun" w:hAnsi="Arial" w:cs="Arial"/>
          <w:b/>
          <w:sz w:val="24"/>
          <w:szCs w:val="24"/>
          <w:lang w:eastAsia="zh-CN"/>
        </w:rPr>
        <w:t>представляемых для участия в конкурсе</w:t>
      </w:r>
    </w:p>
    <w:p w:rsidR="00026D4D" w:rsidRPr="00E65C21" w:rsidRDefault="00026D4D" w:rsidP="00026D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Настоящим _________________________________________________________________________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F4F56">
        <w:rPr>
          <w:rFonts w:ascii="Arial" w:eastAsia="SimSun" w:hAnsi="Arial" w:cs="Arial"/>
          <w:sz w:val="20"/>
          <w:szCs w:val="20"/>
          <w:lang w:eastAsia="zh-CN"/>
        </w:rPr>
        <w:t xml:space="preserve">                                             (наименование участника конкурса)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подтверждает, что для участия в конкурсе на право осуществления перевозок по муниципальному маршруту регулярных перевозок по лоту №____ представляются нижеперечисленные документы.</w:t>
      </w:r>
    </w:p>
    <w:tbl>
      <w:tblPr>
        <w:tblW w:w="98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90"/>
        <w:gridCol w:w="1692"/>
        <w:gridCol w:w="1935"/>
      </w:tblGrid>
      <w:tr w:rsidR="00026D4D" w:rsidRPr="001F4F56" w:rsidTr="0062320B">
        <w:trPr>
          <w:trHeight w:val="590"/>
        </w:trPr>
        <w:tc>
          <w:tcPr>
            <w:tcW w:w="548" w:type="dxa"/>
            <w:vAlign w:val="center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№ п/п</w:t>
            </w:r>
          </w:p>
        </w:tc>
        <w:tc>
          <w:tcPr>
            <w:tcW w:w="5690" w:type="dxa"/>
            <w:vAlign w:val="center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Наименование документа</w:t>
            </w:r>
          </w:p>
        </w:tc>
        <w:tc>
          <w:tcPr>
            <w:tcW w:w="1692" w:type="dxa"/>
            <w:vAlign w:val="center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Количество страниц</w:t>
            </w:r>
          </w:p>
        </w:tc>
        <w:tc>
          <w:tcPr>
            <w:tcW w:w="1935" w:type="dxa"/>
            <w:vAlign w:val="center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Примечание</w:t>
            </w:r>
          </w:p>
        </w:tc>
      </w:tr>
      <w:tr w:rsidR="00026D4D" w:rsidRPr="001F4F56" w:rsidTr="0062320B">
        <w:trPr>
          <w:trHeight w:val="345"/>
        </w:trPr>
        <w:tc>
          <w:tcPr>
            <w:tcW w:w="548" w:type="dxa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1.</w:t>
            </w:r>
          </w:p>
        </w:tc>
        <w:tc>
          <w:tcPr>
            <w:tcW w:w="5690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375"/>
        </w:trPr>
        <w:tc>
          <w:tcPr>
            <w:tcW w:w="548" w:type="dxa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2.</w:t>
            </w:r>
          </w:p>
        </w:tc>
        <w:tc>
          <w:tcPr>
            <w:tcW w:w="5690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72"/>
        </w:trPr>
        <w:tc>
          <w:tcPr>
            <w:tcW w:w="548" w:type="dxa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3.</w:t>
            </w:r>
          </w:p>
        </w:tc>
        <w:tc>
          <w:tcPr>
            <w:tcW w:w="5690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45"/>
        </w:trPr>
        <w:tc>
          <w:tcPr>
            <w:tcW w:w="548" w:type="dxa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4.</w:t>
            </w:r>
          </w:p>
        </w:tc>
        <w:tc>
          <w:tcPr>
            <w:tcW w:w="5690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70"/>
        </w:trPr>
        <w:tc>
          <w:tcPr>
            <w:tcW w:w="548" w:type="dxa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5.</w:t>
            </w:r>
          </w:p>
        </w:tc>
        <w:tc>
          <w:tcPr>
            <w:tcW w:w="5690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70"/>
        </w:trPr>
        <w:tc>
          <w:tcPr>
            <w:tcW w:w="548" w:type="dxa"/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6.</w:t>
            </w:r>
          </w:p>
        </w:tc>
        <w:tc>
          <w:tcPr>
            <w:tcW w:w="5690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65"/>
        </w:trPr>
        <w:tc>
          <w:tcPr>
            <w:tcW w:w="548" w:type="dxa"/>
            <w:tcBorders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lastRenderedPageBreak/>
              <w:t>7.</w:t>
            </w:r>
          </w:p>
        </w:tc>
        <w:tc>
          <w:tcPr>
            <w:tcW w:w="5690" w:type="dxa"/>
            <w:tcBorders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6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8.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2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9.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65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10.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9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11.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9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12.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98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13.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9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14.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026D4D" w:rsidRPr="001F4F56" w:rsidTr="0062320B">
        <w:trPr>
          <w:trHeight w:val="296"/>
        </w:trPr>
        <w:tc>
          <w:tcPr>
            <w:tcW w:w="548" w:type="dxa"/>
            <w:tcBorders>
              <w:top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F4F56">
              <w:rPr>
                <w:rFonts w:ascii="Arial" w:eastAsia="SimSun" w:hAnsi="Arial" w:cs="Arial"/>
                <w:lang w:eastAsia="zh-CN"/>
              </w:rPr>
              <w:t>15.</w:t>
            </w:r>
          </w:p>
        </w:tc>
        <w:tc>
          <w:tcPr>
            <w:tcW w:w="5690" w:type="dxa"/>
            <w:tcBorders>
              <w:top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026D4D" w:rsidRPr="001F4F56" w:rsidRDefault="00026D4D" w:rsidP="0062320B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 xml:space="preserve">Руководитель  ______________ </w:t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  <w:t>_______________________________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 xml:space="preserve">                                       (подпись)</w:t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  <w:t xml:space="preserve">   </w:t>
      </w:r>
      <w:r w:rsidRPr="001F4F56">
        <w:rPr>
          <w:rFonts w:ascii="Arial" w:eastAsia="SimSun" w:hAnsi="Arial" w:cs="Arial"/>
          <w:lang w:eastAsia="zh-CN"/>
        </w:rPr>
        <w:tab/>
        <w:t xml:space="preserve">         (Ф.И.О.)</w:t>
      </w: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026D4D" w:rsidRPr="001F4F56" w:rsidRDefault="00026D4D" w:rsidP="00026D4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1F4F56">
        <w:rPr>
          <w:rFonts w:ascii="Arial" w:eastAsia="SimSun" w:hAnsi="Arial" w:cs="Arial"/>
          <w:lang w:eastAsia="zh-CN"/>
        </w:rPr>
        <w:t>м.п.</w:t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 w:rsidRPr="001F4F56"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 xml:space="preserve"> </w:t>
      </w:r>
      <w:r w:rsidRPr="001F4F56">
        <w:rPr>
          <w:rFonts w:ascii="Arial" w:eastAsia="SimSun" w:hAnsi="Arial" w:cs="Arial"/>
          <w:lang w:eastAsia="zh-CN"/>
        </w:rPr>
        <w:t xml:space="preserve"> «___» _______________ 20____ г.</w:t>
      </w:r>
    </w:p>
    <w:p w:rsidR="00026D4D" w:rsidRPr="001F4F56" w:rsidRDefault="00026D4D" w:rsidP="00026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6D4D" w:rsidRDefault="00026D4D" w:rsidP="00026D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26D4D" w:rsidRDefault="00026D4D" w:rsidP="00026D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26D4D" w:rsidRDefault="00026D4D" w:rsidP="00026D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26D4D" w:rsidRDefault="00026D4D" w:rsidP="00026D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366DF" w:rsidRDefault="002366DF">
      <w:bookmarkStart w:id="19" w:name="_GoBack"/>
      <w:bookmarkEnd w:id="19"/>
    </w:p>
    <w:sectPr w:rsidR="0023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54"/>
    <w:rsid w:val="00026D4D"/>
    <w:rsid w:val="002366DF"/>
    <w:rsid w:val="00D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2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26D4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6D4D"/>
    <w:rPr>
      <w:color w:val="0000FF" w:themeColor="hyperlink"/>
      <w:u w:val="single"/>
    </w:rPr>
  </w:style>
  <w:style w:type="paragraph" w:styleId="a4">
    <w:name w:val="No Spacing"/>
    <w:uiPriority w:val="1"/>
    <w:qFormat/>
    <w:rsid w:val="00026D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026D4D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26D4D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26D4D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customStyle="1" w:styleId="ConsNonformat">
    <w:name w:val="ConsNonformat"/>
    <w:rsid w:val="00026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026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6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Цветовое выделение"/>
    <w:rsid w:val="00026D4D"/>
    <w:rPr>
      <w:b/>
      <w:color w:val="26282F"/>
    </w:rPr>
  </w:style>
  <w:style w:type="character" w:customStyle="1" w:styleId="a7">
    <w:name w:val="Гипертекстовая ссылка"/>
    <w:basedOn w:val="a6"/>
    <w:rsid w:val="00026D4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2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26D4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6D4D"/>
    <w:rPr>
      <w:color w:val="0000FF" w:themeColor="hyperlink"/>
      <w:u w:val="single"/>
    </w:rPr>
  </w:style>
  <w:style w:type="paragraph" w:styleId="a4">
    <w:name w:val="No Spacing"/>
    <w:uiPriority w:val="1"/>
    <w:qFormat/>
    <w:rsid w:val="00026D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026D4D"/>
    <w:pPr>
      <w:keepNext/>
      <w:widowControl w:val="0"/>
      <w:tabs>
        <w:tab w:val="left" w:pos="1476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26D4D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26D4D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customStyle="1" w:styleId="ConsNonformat">
    <w:name w:val="ConsNonformat"/>
    <w:rsid w:val="00026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026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26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Цветовое выделение"/>
    <w:rsid w:val="00026D4D"/>
    <w:rPr>
      <w:b/>
      <w:color w:val="26282F"/>
    </w:rPr>
  </w:style>
  <w:style w:type="character" w:customStyle="1" w:styleId="a7">
    <w:name w:val="Гипертекстовая ссылка"/>
    <w:basedOn w:val="a6"/>
    <w:rsid w:val="00026D4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696D0D9B98F9DF645682449227D0E237F605E30449F4EFE2D9C5912NEo3M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696D0D9B98F9DF645682449227D0E237F655E35449F4EFE2D9C5912E3F49910AD359229E1B647N8o1M" TargetMode="External"/><Relationship Id="rId12" Type="http://schemas.openxmlformats.org/officeDocument/2006/relationships/hyperlink" Target="file:///C:\Users\&#1043;&#1083;&#1072;&#1074;&#1055;&#1086;&#1095;&#1090;&#1072;%202015%20&#1075;&#1086;&#1076;\&#1084;&#1072;&#1090;&#1077;&#1088;&#1080;&#1072;&#1083;&#1099;%20&#1085;&#1072;%2004.07\&#1055;&#1086;&#1083;&#1086;&#1078;&#1077;&#1085;&#1080;&#1077;%20&#1057;&#1072;&#1083;&#1072;&#1074;&#1072;&#1090;%20&#1056;&#1077;&#1096;&#1077;&#1085;&#1080;&#1077;%20&#1057;&#1086;&#1074;&#1077;&#1090;&#1072;%20&#1075;&#1086;&#1088;&#1086;&#1076;&#1089;&#1082;&#1086;&#1075;&#1086;%20&#1086;&#1082;&#1088;&#1091;&#1075;&#1072;%20&#1075;_%20&#1057;&#1072;&#1083;&#1072;&#1074;&#1072;&#1090;%20&#1056;&#1041;%20&#1086;&#1090;%2020_09_2012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0778482.0" TargetMode="External"/><Relationship Id="rId11" Type="http://schemas.openxmlformats.org/officeDocument/2006/relationships/hyperlink" Target="file:///C:\Users\&#1043;&#1083;&#1072;&#1074;&#1055;&#1086;&#1095;&#1090;&#1072;%202015%20&#1075;&#1086;&#1076;\&#1084;&#1072;&#1090;&#1077;&#1088;&#1080;&#1072;&#1083;&#1099;%20&#1085;&#1072;%2004.07\&#1055;&#1086;&#1083;&#1086;&#1078;&#1077;&#1085;&#1080;&#1077;%20&#1057;&#1072;&#1083;&#1072;&#1074;&#1072;&#1090;%20&#1056;&#1077;&#1096;&#1077;&#1085;&#1080;&#1077;%20&#1057;&#1086;&#1074;&#1077;&#1090;&#1072;%20&#1075;&#1086;&#1088;&#1086;&#1076;&#1089;&#1082;&#1086;&#1075;&#1086;%20&#1086;&#1082;&#1088;&#1091;&#1075;&#1072;%20&#1075;_%20&#1057;&#1072;&#1083;&#1072;&#1074;&#1072;&#1090;%20&#1056;&#1041;%20&#1086;&#1090;%2020_09_2012.rt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&#1043;&#1083;&#1072;&#1074;&#1055;&#1086;&#1095;&#1090;&#1072;%202015%20&#1075;&#1086;&#1076;\&#1084;&#1072;&#1090;&#1077;&#1088;&#1080;&#1072;&#1083;&#1099;%20&#1085;&#1072;%2004.07\&#1055;&#1086;&#1083;&#1086;&#1078;&#1077;&#1085;&#1080;&#1077;%20&#1057;&#1072;&#1083;&#1072;&#1074;&#1072;&#1090;%20&#1056;&#1077;&#1096;&#1077;&#1085;&#1080;&#1077;%20&#1057;&#1086;&#1074;&#1077;&#1090;&#1072;%20&#1075;&#1086;&#1088;&#1086;&#1076;&#1089;&#1082;&#1086;&#1075;&#1086;%20&#1086;&#1082;&#1088;&#1091;&#1075;&#1072;%20&#1075;_%20&#1057;&#1072;&#1083;&#1072;&#1074;&#1072;&#1090;%20&#1056;&#1041;%20&#1086;&#1090;%2020_09_201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696D0D9B98F9DF645682449227D0E237F625036479F4EFE2D9C5912NEo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7388</Words>
  <Characters>42115</Characters>
  <Application>Microsoft Office Word</Application>
  <DocSecurity>0</DocSecurity>
  <Lines>350</Lines>
  <Paragraphs>98</Paragraphs>
  <ScaleCrop>false</ScaleCrop>
  <Company>SPecialiST RePack</Company>
  <LinksUpToDate>false</LinksUpToDate>
  <CharactersWithSpaces>49405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Климатов</dc:creator>
  <cp:keywords/>
  <dc:description/>
  <cp:lastModifiedBy>Хамзат Климатов</cp:lastModifiedBy>
  <cp:revision>2</cp:revision>
  <dcterms:created xsi:type="dcterms:W3CDTF">2021-10-06T13:28:00Z</dcterms:created>
  <dcterms:modified xsi:type="dcterms:W3CDTF">2021-10-06T13:28:00Z</dcterms:modified>
</cp:coreProperties>
</file>