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A" w:rsidRDefault="0073545A" w:rsidP="0073545A">
      <w:pPr>
        <w:pStyle w:val="a3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45pt;height:60.85pt" o:ole="" fillcolor="window">
            <v:imagedata r:id="rId6" o:title=""/>
          </v:shape>
          <o:OLEObject Type="Embed" ProgID="Word.Picture.8" ShapeID="_x0000_i1025" DrawAspect="Content" ObjectID="_1686735718" r:id="rId7"/>
        </w:object>
      </w:r>
    </w:p>
    <w:p w:rsidR="0073545A" w:rsidRDefault="0073545A" w:rsidP="0073545A">
      <w:pPr>
        <w:pStyle w:val="a3"/>
        <w:jc w:val="center"/>
      </w:pPr>
    </w:p>
    <w:p w:rsidR="0073545A" w:rsidRDefault="0073545A" w:rsidP="0073545A">
      <w:pPr>
        <w:pStyle w:val="1"/>
        <w:rPr>
          <w:sz w:val="30"/>
        </w:rPr>
      </w:pPr>
      <w:r>
        <w:rPr>
          <w:sz w:val="30"/>
        </w:rPr>
        <w:t xml:space="preserve">ТЕРРИТОРИАЛЬНАЯ  ИЗБИРАТЕЛЬНАЯ  КОМИССИЯ  </w:t>
      </w:r>
      <w:proofErr w:type="spellStart"/>
      <w:r>
        <w:rPr>
          <w:sz w:val="30"/>
        </w:rPr>
        <w:t>г</w:t>
      </w:r>
      <w:proofErr w:type="gramStart"/>
      <w:r>
        <w:rPr>
          <w:sz w:val="30"/>
        </w:rPr>
        <w:t>.К</w:t>
      </w:r>
      <w:proofErr w:type="gramEnd"/>
      <w:r>
        <w:rPr>
          <w:sz w:val="30"/>
        </w:rPr>
        <w:t>АРАБУЛАК</w:t>
      </w:r>
      <w:proofErr w:type="spellEnd"/>
    </w:p>
    <w:p w:rsidR="0073545A" w:rsidRDefault="0073545A" w:rsidP="0073545A">
      <w:pPr>
        <w:pStyle w:val="1"/>
      </w:pPr>
    </w:p>
    <w:p w:rsidR="0073545A" w:rsidRDefault="0073545A" w:rsidP="0073545A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73545A" w:rsidRPr="005F5052" w:rsidRDefault="0073545A" w:rsidP="0073545A"/>
    <w:p w:rsidR="0073545A" w:rsidRDefault="0073545A" w:rsidP="0073545A">
      <w:pPr>
        <w:pStyle w:val="a3"/>
      </w:pPr>
      <w:r>
        <w:t xml:space="preserve">02  июля  2021 г. </w:t>
      </w:r>
      <w:r>
        <w:tab/>
        <w:t xml:space="preserve">  </w:t>
      </w:r>
      <w:r w:rsidR="00843C98">
        <w:t xml:space="preserve">                                 </w:t>
      </w:r>
      <w:r>
        <w:t xml:space="preserve">                                          </w:t>
      </w:r>
      <w:r>
        <w:t xml:space="preserve">   № 8/12</w:t>
      </w:r>
      <w:r>
        <w:t>-5</w:t>
      </w:r>
    </w:p>
    <w:p w:rsidR="0073545A" w:rsidRDefault="0073545A" w:rsidP="0073545A">
      <w:pPr>
        <w:pStyle w:val="a3"/>
        <w:jc w:val="center"/>
      </w:pPr>
    </w:p>
    <w:p w:rsidR="0073545A" w:rsidRDefault="0073545A" w:rsidP="0073545A">
      <w:pPr>
        <w:jc w:val="center"/>
        <w:rPr>
          <w:sz w:val="20"/>
        </w:rPr>
      </w:pPr>
      <w:r>
        <w:rPr>
          <w:sz w:val="20"/>
        </w:rPr>
        <w:t>г. Карабулак</w:t>
      </w:r>
    </w:p>
    <w:p w:rsidR="0073545A" w:rsidRDefault="0073545A" w:rsidP="0073545A">
      <w:pPr>
        <w:jc w:val="center"/>
        <w:rPr>
          <w:sz w:val="20"/>
        </w:rPr>
      </w:pPr>
    </w:p>
    <w:p w:rsidR="0073545A" w:rsidRDefault="0073545A" w:rsidP="0073545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телефона «горячей линии» связи с избирателями в период подготовки и проведения </w:t>
      </w:r>
      <w:proofErr w:type="gramStart"/>
      <w:r>
        <w:rPr>
          <w:b/>
          <w:bCs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>депутатов Государственной Думы Федерального Собрания Российской Федерации восьмого</w:t>
      </w:r>
      <w:proofErr w:type="gramEnd"/>
      <w:r>
        <w:rPr>
          <w:b/>
          <w:sz w:val="28"/>
          <w:szCs w:val="28"/>
        </w:rPr>
        <w:t xml:space="preserve"> созыва, депутатов Народного Собрания Республики Ингушетия седьмого созыва 19 сентября 2021 года</w:t>
      </w:r>
    </w:p>
    <w:p w:rsidR="0073545A" w:rsidRPr="0073545A" w:rsidRDefault="0073545A" w:rsidP="00843C98">
      <w:pPr>
        <w:pStyle w:val="a6"/>
        <w:spacing w:line="360" w:lineRule="auto"/>
        <w:ind w:firstLine="720"/>
        <w:jc w:val="both"/>
        <w:rPr>
          <w:b w:val="0"/>
          <w:szCs w:val="28"/>
        </w:rPr>
      </w:pPr>
      <w:proofErr w:type="gramStart"/>
      <w:r w:rsidRPr="0073545A">
        <w:rPr>
          <w:b w:val="0"/>
          <w:bCs/>
          <w:szCs w:val="28"/>
        </w:rPr>
        <w:t xml:space="preserve">В целях организации информирования участников избирательного процесса, разъяснения избирательного законодательства и оперативного принятия мер по разрешению проблемных ситуаций, возникающих в ходе подготовки и проведения выборов </w:t>
      </w:r>
      <w:r w:rsidRPr="0073545A">
        <w:rPr>
          <w:b w:val="0"/>
          <w:szCs w:val="28"/>
        </w:rPr>
        <w:t>депутатов Государственной Думы Федерального Собрания Российской Федерации восьмого созыва, депутатов Народного Собрания Республики Ингушетия седьмого созыва 19 сентября 2021 года</w:t>
      </w:r>
      <w:r w:rsidRPr="0073545A">
        <w:rPr>
          <w:b w:val="0"/>
          <w:bCs/>
          <w:szCs w:val="28"/>
        </w:rPr>
        <w:t xml:space="preserve">, </w:t>
      </w:r>
      <w:r w:rsidRPr="0073545A">
        <w:rPr>
          <w:b w:val="0"/>
          <w:szCs w:val="28"/>
        </w:rPr>
        <w:t xml:space="preserve">территориальная избирательная комиссия г. Карабулак  </w:t>
      </w:r>
      <w:r w:rsidRPr="0073545A">
        <w:rPr>
          <w:spacing w:val="60"/>
          <w:szCs w:val="28"/>
        </w:rPr>
        <w:t>постановляе</w:t>
      </w:r>
      <w:r w:rsidRPr="0073545A">
        <w:rPr>
          <w:szCs w:val="28"/>
        </w:rPr>
        <w:t>т:</w:t>
      </w:r>
      <w:proofErr w:type="gramEnd"/>
    </w:p>
    <w:p w:rsidR="0073545A" w:rsidRDefault="0073545A" w:rsidP="00843C9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Организовать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звонков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«горячей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линии»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избирателями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  <w:r w:rsidR="00843C98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г. Карабулак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телефон: 44-52-39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3545A" w:rsidRDefault="0073545A" w:rsidP="00843C9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график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телефона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«горячей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линии»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избирателями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 по 16 сентября 2021 года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рабочие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дни 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10.00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17.00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часов,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дни голосования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17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19 сентября 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8.00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22.00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часов.</w:t>
      </w:r>
    </w:p>
    <w:p w:rsidR="0073545A" w:rsidRDefault="0073545A" w:rsidP="00843C9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журнала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учёта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обращений,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поступивших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«горячей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линии» связи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избирателями (прилагается).</w:t>
      </w:r>
    </w:p>
    <w:p w:rsidR="0073545A" w:rsidRPr="0073545A" w:rsidRDefault="0073545A" w:rsidP="00843C9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45A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Pr="0073545A">
        <w:rPr>
          <w:rFonts w:ascii="Times New Roman" w:hAnsi="Times New Roman" w:cs="Times New Roman"/>
          <w:bCs/>
          <w:sz w:val="28"/>
          <w:szCs w:val="28"/>
        </w:rPr>
        <w:t>.</w:t>
      </w:r>
      <w:r w:rsidRPr="007354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545A">
        <w:rPr>
          <w:rFonts w:ascii="Times New Roman" w:hAnsi="Times New Roman" w:cs="Times New Roman"/>
          <w:bCs/>
          <w:sz w:val="28"/>
          <w:szCs w:val="28"/>
        </w:rPr>
        <w:t>Опубликовать</w:t>
      </w:r>
      <w:r w:rsidRPr="007354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545A">
        <w:rPr>
          <w:rFonts w:ascii="Times New Roman" w:hAnsi="Times New Roman" w:cs="Times New Roman"/>
          <w:bCs/>
          <w:sz w:val="28"/>
          <w:szCs w:val="28"/>
        </w:rPr>
        <w:t>информацию</w:t>
      </w:r>
      <w:r w:rsidRPr="007354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545A">
        <w:rPr>
          <w:rFonts w:ascii="Times New Roman" w:hAnsi="Times New Roman" w:cs="Times New Roman"/>
          <w:bCs/>
          <w:sz w:val="28"/>
          <w:szCs w:val="28"/>
        </w:rPr>
        <w:t>о</w:t>
      </w:r>
      <w:r w:rsidRPr="007354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545A">
        <w:rPr>
          <w:rFonts w:ascii="Times New Roman" w:hAnsi="Times New Roman" w:cs="Times New Roman"/>
          <w:bCs/>
          <w:sz w:val="28"/>
          <w:szCs w:val="28"/>
        </w:rPr>
        <w:t>работе</w:t>
      </w:r>
      <w:r w:rsidRPr="0073545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</w:t>
      </w:r>
      <w:r w:rsidRPr="007354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545A">
        <w:rPr>
          <w:rFonts w:ascii="Times New Roman" w:hAnsi="Times New Roman" w:cs="Times New Roman"/>
          <w:bCs/>
          <w:sz w:val="28"/>
          <w:szCs w:val="28"/>
        </w:rPr>
        <w:t>«горячей</w:t>
      </w:r>
      <w:r w:rsidRPr="007354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545A">
        <w:rPr>
          <w:rFonts w:ascii="Times New Roman" w:hAnsi="Times New Roman" w:cs="Times New Roman"/>
          <w:bCs/>
          <w:sz w:val="28"/>
          <w:szCs w:val="28"/>
        </w:rPr>
        <w:t>линии»</w:t>
      </w:r>
      <w:r w:rsidRPr="007354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545A">
        <w:rPr>
          <w:rFonts w:ascii="Times New Roman" w:hAnsi="Times New Roman" w:cs="Times New Roman"/>
          <w:bCs/>
          <w:sz w:val="28"/>
          <w:szCs w:val="28"/>
        </w:rPr>
        <w:t>связи</w:t>
      </w:r>
      <w:r w:rsidRPr="007354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545A">
        <w:rPr>
          <w:rFonts w:ascii="Times New Roman" w:hAnsi="Times New Roman" w:cs="Times New Roman"/>
          <w:bCs/>
          <w:sz w:val="28"/>
          <w:szCs w:val="28"/>
        </w:rPr>
        <w:t>с</w:t>
      </w:r>
      <w:r w:rsidRPr="007354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545A">
        <w:rPr>
          <w:rFonts w:ascii="Times New Roman" w:hAnsi="Times New Roman" w:cs="Times New Roman"/>
          <w:bCs/>
          <w:sz w:val="28"/>
          <w:szCs w:val="28"/>
        </w:rPr>
        <w:t>избирателями</w:t>
      </w:r>
      <w:r w:rsidRPr="007354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545A">
        <w:rPr>
          <w:rFonts w:ascii="Times New Roman" w:hAnsi="Times New Roman" w:cs="Times New Roman"/>
          <w:bCs/>
          <w:sz w:val="28"/>
          <w:szCs w:val="28"/>
        </w:rPr>
        <w:t>в</w:t>
      </w:r>
      <w:r w:rsidRPr="007354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545A">
        <w:rPr>
          <w:rFonts w:ascii="Times New Roman" w:hAnsi="Times New Roman" w:cs="Times New Roman"/>
          <w:bCs/>
          <w:sz w:val="28"/>
          <w:szCs w:val="28"/>
        </w:rPr>
        <w:t>средствах массовой информации и</w:t>
      </w:r>
      <w:r w:rsidRPr="007354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545A">
        <w:rPr>
          <w:rFonts w:ascii="Times New Roman" w:hAnsi="Times New Roman" w:cs="Times New Roman"/>
          <w:sz w:val="28"/>
        </w:rPr>
        <w:t>разместить на официальном сайте администрации г. Карабулак</w:t>
      </w:r>
      <w:r w:rsidRPr="0073545A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45A" w:rsidRDefault="0073545A" w:rsidP="00843C98">
      <w:pPr>
        <w:pStyle w:val="a6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>
        <w:rPr>
          <w:b w:val="0"/>
          <w:szCs w:val="28"/>
        </w:rPr>
        <w:t xml:space="preserve">. 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исполнением настоящего постановления возложить на Заместителя Председателя </w:t>
      </w:r>
      <w:r>
        <w:rPr>
          <w:b w:val="0"/>
          <w:szCs w:val="28"/>
        </w:rPr>
        <w:t xml:space="preserve">территориальной избирательной комиссии </w:t>
      </w:r>
      <w:r>
        <w:rPr>
          <w:b w:val="0"/>
          <w:szCs w:val="28"/>
        </w:rPr>
        <w:br/>
        <w:t>г. Карабулак Аушева Ю.Х.</w:t>
      </w:r>
    </w:p>
    <w:p w:rsidR="0073545A" w:rsidRDefault="0073545A" w:rsidP="00843C98">
      <w:pPr>
        <w:pStyle w:val="a6"/>
        <w:spacing w:line="360" w:lineRule="auto"/>
        <w:ind w:firstLine="709"/>
        <w:jc w:val="both"/>
        <w:rPr>
          <w:b w:val="0"/>
          <w:szCs w:val="28"/>
        </w:rPr>
      </w:pPr>
    </w:p>
    <w:p w:rsidR="0073545A" w:rsidRPr="008A1961" w:rsidRDefault="0073545A" w:rsidP="00843C98">
      <w:pPr>
        <w:spacing w:line="360" w:lineRule="auto"/>
        <w:jc w:val="center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73545A" w:rsidTr="00F24593">
        <w:trPr>
          <w:trHeight w:val="1404"/>
        </w:trPr>
        <w:tc>
          <w:tcPr>
            <w:tcW w:w="4786" w:type="dxa"/>
          </w:tcPr>
          <w:p w:rsidR="0073545A" w:rsidRDefault="0073545A" w:rsidP="00F24593">
            <w:pPr>
              <w:pStyle w:val="a8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</w:p>
          <w:p w:rsidR="0073545A" w:rsidRDefault="0073545A" w:rsidP="00F2459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Председатель </w:t>
            </w:r>
          </w:p>
          <w:p w:rsidR="0073545A" w:rsidRDefault="0073545A" w:rsidP="00F2459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арабулак</w:t>
            </w:r>
            <w:proofErr w:type="spellEnd"/>
          </w:p>
        </w:tc>
        <w:tc>
          <w:tcPr>
            <w:tcW w:w="4784" w:type="dxa"/>
          </w:tcPr>
          <w:p w:rsidR="0073545A" w:rsidRDefault="0073545A" w:rsidP="00F24593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  <w:p w:rsidR="0073545A" w:rsidRDefault="0073545A" w:rsidP="00F24593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  <w:p w:rsidR="0073545A" w:rsidRDefault="0073545A" w:rsidP="00F24593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А.М.Амхадов</w:t>
            </w:r>
          </w:p>
        </w:tc>
      </w:tr>
      <w:tr w:rsidR="0073545A" w:rsidTr="00F24593">
        <w:tc>
          <w:tcPr>
            <w:tcW w:w="4786" w:type="dxa"/>
          </w:tcPr>
          <w:p w:rsidR="0073545A" w:rsidRDefault="0073545A" w:rsidP="00F2459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8"/>
              </w:rPr>
              <w:t>Секретарь</w:t>
            </w:r>
          </w:p>
          <w:p w:rsidR="0073545A" w:rsidRDefault="0073545A" w:rsidP="00F2459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арабулак</w:t>
            </w:r>
            <w:proofErr w:type="spellEnd"/>
          </w:p>
        </w:tc>
        <w:tc>
          <w:tcPr>
            <w:tcW w:w="4784" w:type="dxa"/>
          </w:tcPr>
          <w:p w:rsidR="0073545A" w:rsidRDefault="0073545A" w:rsidP="00F24593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b/>
              </w:rPr>
            </w:pPr>
          </w:p>
          <w:p w:rsidR="0073545A" w:rsidRDefault="0073545A" w:rsidP="00F24593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b/>
              </w:rPr>
            </w:pPr>
          </w:p>
          <w:p w:rsidR="0073545A" w:rsidRDefault="0073545A" w:rsidP="00F24593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</w:rPr>
              <w:t xml:space="preserve">                                            </w:t>
            </w:r>
            <w:r>
              <w:rPr>
                <w:b/>
                <w:sz w:val="28"/>
              </w:rPr>
              <w:t>С.И. Плиев</w:t>
            </w:r>
          </w:p>
        </w:tc>
      </w:tr>
    </w:tbl>
    <w:p w:rsidR="00EA13B7" w:rsidRDefault="00EA13B7"/>
    <w:sectPr w:rsidR="00EA13B7" w:rsidSect="00843C98">
      <w:pgSz w:w="11906" w:h="16838"/>
      <w:pgMar w:top="42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5A"/>
    <w:rsid w:val="0073545A"/>
    <w:rsid w:val="00843C98"/>
    <w:rsid w:val="00E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45A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4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73545A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7354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semiHidden/>
    <w:unhideWhenUsed/>
    <w:rsid w:val="0073545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6">
    <w:name w:val="Body Text"/>
    <w:basedOn w:val="a"/>
    <w:link w:val="a7"/>
    <w:unhideWhenUsed/>
    <w:rsid w:val="0073545A"/>
    <w:pPr>
      <w:jc w:val="center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735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73545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354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45A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4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73545A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7354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semiHidden/>
    <w:unhideWhenUsed/>
    <w:rsid w:val="0073545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6">
    <w:name w:val="Body Text"/>
    <w:basedOn w:val="a"/>
    <w:link w:val="a7"/>
    <w:unhideWhenUsed/>
    <w:rsid w:val="0073545A"/>
    <w:pPr>
      <w:jc w:val="center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735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73545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354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222E-5F39-48E8-9CAE-2453D920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</cp:revision>
  <cp:lastPrinted>2021-07-02T09:53:00Z</cp:lastPrinted>
  <dcterms:created xsi:type="dcterms:W3CDTF">2021-07-02T09:40:00Z</dcterms:created>
  <dcterms:modified xsi:type="dcterms:W3CDTF">2021-07-02T09:56:00Z</dcterms:modified>
</cp:coreProperties>
</file>