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5A" w:rsidRDefault="00E8755A" w:rsidP="00E8755A"/>
    <w:p w:rsidR="00E8755A" w:rsidRDefault="00E8755A" w:rsidP="00E8755A"/>
    <w:p w:rsidR="00E8755A" w:rsidRDefault="00E8755A" w:rsidP="00E8755A"/>
    <w:p w:rsidR="00E8755A" w:rsidRDefault="00E8755A" w:rsidP="00E8755A">
      <w:pPr>
        <w:pStyle w:val="1"/>
      </w:pPr>
    </w:p>
    <w:p w:rsidR="00E8755A" w:rsidRPr="00701C51" w:rsidRDefault="00E8755A" w:rsidP="00E8755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755A" w:rsidRPr="00701C51" w:rsidRDefault="00E8755A" w:rsidP="00E8755A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-331470</wp:posOffset>
            </wp:positionV>
            <wp:extent cx="594995" cy="741680"/>
            <wp:effectExtent l="0" t="0" r="0" b="1270"/>
            <wp:wrapNone/>
            <wp:docPr id="1" name="Рисунок 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C51">
        <w:rPr>
          <w:rFonts w:ascii="Times New Roman" w:hAnsi="Times New Roman" w:cs="Times New Roman"/>
          <w:b/>
        </w:rPr>
        <w:t>Г</w:t>
      </w:r>
      <w:r w:rsidRPr="00701C51">
        <w:rPr>
          <w:rFonts w:ascii="Times New Roman" w:hAnsi="Times New Roman" w:cs="Times New Roman"/>
          <w:b/>
          <w:lang w:val="en-US"/>
        </w:rPr>
        <w:t>I</w:t>
      </w:r>
      <w:r w:rsidRPr="00701C51">
        <w:rPr>
          <w:rFonts w:ascii="Times New Roman" w:hAnsi="Times New Roman" w:cs="Times New Roman"/>
          <w:b/>
        </w:rPr>
        <w:t>АЛГ</w:t>
      </w:r>
      <w:r w:rsidRPr="00701C51">
        <w:rPr>
          <w:rFonts w:ascii="Times New Roman" w:hAnsi="Times New Roman" w:cs="Times New Roman"/>
          <w:b/>
          <w:lang w:val="en-US"/>
        </w:rPr>
        <w:t>I</w:t>
      </w:r>
      <w:r w:rsidRPr="00701C51">
        <w:rPr>
          <w:rFonts w:ascii="Times New Roman" w:hAnsi="Times New Roman" w:cs="Times New Roman"/>
          <w:b/>
        </w:rPr>
        <w:t xml:space="preserve">АЙ     </w:t>
      </w:r>
      <w:r>
        <w:rPr>
          <w:rFonts w:ascii="Times New Roman" w:hAnsi="Times New Roman" w:cs="Times New Roman"/>
          <w:b/>
        </w:rPr>
        <w:t xml:space="preserve"> </w:t>
      </w:r>
      <w:r w:rsidRPr="00701C51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701C5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bookmarkStart w:id="0" w:name="_GoBack"/>
      <w:bookmarkEnd w:id="0"/>
      <w:r w:rsidRPr="00701C5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Pr="00701C51">
        <w:rPr>
          <w:rFonts w:ascii="Times New Roman" w:hAnsi="Times New Roman" w:cs="Times New Roman"/>
          <w:b/>
        </w:rPr>
        <w:t>РЕСПУБЛИКА</w:t>
      </w:r>
    </w:p>
    <w:p w:rsidR="00E8755A" w:rsidRPr="00701C51" w:rsidRDefault="00E8755A" w:rsidP="00E8755A">
      <w:pPr>
        <w:ind w:firstLine="0"/>
        <w:jc w:val="center"/>
        <w:rPr>
          <w:rFonts w:ascii="Times New Roman" w:hAnsi="Times New Roman" w:cs="Times New Roman"/>
          <w:b/>
        </w:rPr>
      </w:pPr>
      <w:r w:rsidRPr="00701C51">
        <w:rPr>
          <w:rFonts w:ascii="Times New Roman" w:hAnsi="Times New Roman" w:cs="Times New Roman"/>
          <w:b/>
        </w:rPr>
        <w:t xml:space="preserve">РЕСПУБЛИКА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701C51">
        <w:rPr>
          <w:rFonts w:ascii="Times New Roman" w:hAnsi="Times New Roman" w:cs="Times New Roman"/>
          <w:b/>
        </w:rPr>
        <w:t xml:space="preserve"> ИНГУШЕТИЯ</w:t>
      </w:r>
    </w:p>
    <w:p w:rsidR="00E8755A" w:rsidRPr="00701C51" w:rsidRDefault="00E8755A" w:rsidP="00E8755A">
      <w:pPr>
        <w:spacing w:line="240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E8755A" w:rsidRPr="00701C51" w:rsidRDefault="00E8755A" w:rsidP="00E8755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1C51">
        <w:rPr>
          <w:rFonts w:ascii="Times New Roman" w:hAnsi="Times New Roman" w:cs="Times New Roman"/>
          <w:b/>
          <w:bCs/>
          <w:sz w:val="22"/>
          <w:szCs w:val="22"/>
        </w:rPr>
        <w:t>ГОРОДСКОЙ СОВЕТ ДЕПУТАТОВ МУНИЦИПАЛЬНОГО ОБРАЗОВАНИЯ</w:t>
      </w:r>
    </w:p>
    <w:p w:rsidR="00E8755A" w:rsidRPr="00701C51" w:rsidRDefault="00E8755A" w:rsidP="00E8755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1C51">
        <w:rPr>
          <w:rFonts w:ascii="Times New Roman" w:hAnsi="Times New Roman" w:cs="Times New Roman"/>
          <w:b/>
          <w:bCs/>
          <w:sz w:val="22"/>
          <w:szCs w:val="22"/>
        </w:rPr>
        <w:t>ГОРОДСКОЙ ОКРУГ ГОРОД КАРАБУЛАК</w:t>
      </w:r>
    </w:p>
    <w:p w:rsidR="00E8755A" w:rsidRPr="00701C51" w:rsidRDefault="00E8755A" w:rsidP="00E8755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1C51">
        <w:rPr>
          <w:rFonts w:ascii="Times New Roman" w:hAnsi="Times New Roman" w:cs="Times New Roman"/>
          <w:b/>
          <w:sz w:val="22"/>
          <w:szCs w:val="22"/>
        </w:rPr>
        <w:t>ЭЛДАРХА Г</w:t>
      </w:r>
      <w:r w:rsidRPr="00701C51">
        <w:rPr>
          <w:rFonts w:ascii="Times New Roman" w:hAnsi="Times New Roman" w:cs="Times New Roman"/>
          <w:b/>
          <w:sz w:val="22"/>
          <w:szCs w:val="22"/>
          <w:lang w:val="en-US" w:eastAsia="x-none"/>
        </w:rPr>
        <w:t>I</w:t>
      </w:r>
      <w:r w:rsidRPr="00701C51">
        <w:rPr>
          <w:rFonts w:ascii="Times New Roman" w:hAnsi="Times New Roman" w:cs="Times New Roman"/>
          <w:b/>
          <w:sz w:val="22"/>
          <w:szCs w:val="22"/>
        </w:rPr>
        <w:t>АЛА СОВЕТ</w:t>
      </w:r>
    </w:p>
    <w:p w:rsidR="00E8755A" w:rsidRPr="00701C51" w:rsidRDefault="00E8755A" w:rsidP="00E8755A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g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E8755A" w:rsidRPr="00701C51" w:rsidRDefault="00E8755A" w:rsidP="00E8755A">
      <w:pPr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01C51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Pr="00701C51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ул.Джабагиева, 142, Здание городского Совета депутатов, тел./(ф):88734 44-48-47, </w:t>
      </w:r>
      <w:r w:rsidRPr="00701C51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701C51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701C51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01C51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r w:rsidRPr="00701C51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r w:rsidRPr="00701C51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701C51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01C51">
        <w:rPr>
          <w:rFonts w:ascii="Times New Roman" w:hAnsi="Times New Roman" w:cs="Times New Roman"/>
          <w:b/>
          <w:i/>
          <w:sz w:val="14"/>
          <w:szCs w:val="14"/>
        </w:rPr>
        <w:t>.</w:t>
      </w:r>
      <w:r w:rsidRPr="00701C51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</w:p>
    <w:p w:rsidR="00E8755A" w:rsidRPr="00701C51" w:rsidRDefault="00E8755A" w:rsidP="00E8755A">
      <w:pPr>
        <w:ind w:firstLine="0"/>
        <w:jc w:val="left"/>
      </w:pPr>
    </w:p>
    <w:p w:rsidR="00E8755A" w:rsidRDefault="00E8755A" w:rsidP="00E8755A">
      <w:pPr>
        <w:spacing w:before="108" w:after="108"/>
        <w:ind w:firstLine="0"/>
        <w:jc w:val="center"/>
        <w:outlineLvl w:val="0"/>
        <w:rPr>
          <w:rFonts w:eastAsia="Times New Roman"/>
          <w:b/>
          <w:bCs/>
        </w:rPr>
      </w:pPr>
      <w:r w:rsidRPr="00701C51">
        <w:rPr>
          <w:rFonts w:eastAsia="Times New Roman"/>
          <w:b/>
          <w:bCs/>
        </w:rPr>
        <w:t xml:space="preserve">  </w:t>
      </w:r>
    </w:p>
    <w:p w:rsidR="00E8755A" w:rsidRPr="00701C51" w:rsidRDefault="00E8755A" w:rsidP="00E8755A">
      <w:pPr>
        <w:spacing w:before="108" w:after="108"/>
        <w:ind w:firstLine="0"/>
        <w:jc w:val="center"/>
        <w:outlineLvl w:val="0"/>
        <w:rPr>
          <w:rFonts w:eastAsia="Times New Roman"/>
          <w:b/>
          <w:bCs/>
        </w:rPr>
      </w:pPr>
      <w:r w:rsidRPr="00701C51">
        <w:rPr>
          <w:rFonts w:eastAsia="Times New Roman"/>
          <w:b/>
          <w:bCs/>
        </w:rPr>
        <w:t>РЕШЕНИЕ</w:t>
      </w:r>
    </w:p>
    <w:p w:rsidR="00E8755A" w:rsidRPr="00701C51" w:rsidRDefault="00E8755A" w:rsidP="00E8755A">
      <w:pPr>
        <w:ind w:firstLine="0"/>
        <w:jc w:val="center"/>
        <w:rPr>
          <w:rFonts w:eastAsia="Times New Roman"/>
          <w:b/>
          <w:bCs/>
        </w:rPr>
      </w:pPr>
    </w:p>
    <w:p w:rsidR="00E8755A" w:rsidRPr="00701C51" w:rsidRDefault="00E8755A" w:rsidP="00E8755A">
      <w:pPr>
        <w:ind w:firstLine="0"/>
        <w:jc w:val="left"/>
        <w:rPr>
          <w:rFonts w:eastAsia="Times New Roman"/>
          <w:b/>
        </w:rPr>
      </w:pPr>
      <w:r w:rsidRPr="00701C51">
        <w:rPr>
          <w:rFonts w:eastAsia="Times New Roman"/>
          <w:b/>
          <w:bCs/>
        </w:rPr>
        <w:t xml:space="preserve">  № </w:t>
      </w:r>
      <w:r w:rsidRPr="00701C51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>5</w:t>
      </w:r>
      <w:r w:rsidRPr="00701C51">
        <w:rPr>
          <w:rFonts w:eastAsia="Times New Roman"/>
          <w:b/>
          <w:u w:val="single"/>
        </w:rPr>
        <w:t>/</w:t>
      </w:r>
      <w:r>
        <w:rPr>
          <w:rFonts w:eastAsia="Times New Roman"/>
          <w:b/>
          <w:u w:val="single"/>
        </w:rPr>
        <w:t>3</w:t>
      </w:r>
      <w:r w:rsidRPr="00701C51">
        <w:rPr>
          <w:rFonts w:eastAsia="Times New Roman"/>
          <w:b/>
          <w:u w:val="single"/>
        </w:rPr>
        <w:t xml:space="preserve">-4  </w:t>
      </w:r>
      <w:r w:rsidRPr="00701C51">
        <w:rPr>
          <w:rFonts w:eastAsia="Times New Roman"/>
          <w:b/>
        </w:rPr>
        <w:t xml:space="preserve">                               </w:t>
      </w:r>
      <w:r>
        <w:rPr>
          <w:rFonts w:eastAsia="Times New Roman"/>
          <w:b/>
        </w:rPr>
        <w:t xml:space="preserve">    </w:t>
      </w:r>
      <w:r w:rsidRPr="00701C51">
        <w:rPr>
          <w:rFonts w:eastAsia="Times New Roman"/>
          <w:b/>
        </w:rPr>
        <w:t xml:space="preserve">   "</w:t>
      </w:r>
      <w:r w:rsidRPr="00701C51">
        <w:rPr>
          <w:rFonts w:eastAsia="Times New Roman"/>
          <w:b/>
          <w:u w:val="single"/>
        </w:rPr>
        <w:t xml:space="preserve">  2</w:t>
      </w:r>
      <w:r>
        <w:rPr>
          <w:rFonts w:eastAsia="Times New Roman"/>
          <w:b/>
          <w:u w:val="single"/>
        </w:rPr>
        <w:t>5</w:t>
      </w:r>
      <w:r w:rsidRPr="00701C51">
        <w:rPr>
          <w:rFonts w:eastAsia="Times New Roman"/>
          <w:b/>
          <w:u w:val="single"/>
        </w:rPr>
        <w:t xml:space="preserve">  </w:t>
      </w:r>
      <w:r w:rsidRPr="00701C51">
        <w:rPr>
          <w:rFonts w:eastAsia="Times New Roman"/>
          <w:b/>
        </w:rPr>
        <w:t xml:space="preserve">" </w:t>
      </w:r>
      <w:r w:rsidRPr="00701C51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 xml:space="preserve"> </w:t>
      </w:r>
      <w:r w:rsidRPr="00701C51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мая </w:t>
      </w:r>
      <w:r w:rsidRPr="00701C51">
        <w:rPr>
          <w:rFonts w:eastAsia="Times New Roman"/>
          <w:b/>
          <w:u w:val="single"/>
        </w:rPr>
        <w:t xml:space="preserve">   </w:t>
      </w:r>
      <w:r w:rsidRPr="00701C51">
        <w:rPr>
          <w:rFonts w:eastAsia="Times New Roman"/>
          <w:b/>
        </w:rPr>
        <w:t xml:space="preserve">  2021 г.</w:t>
      </w:r>
    </w:p>
    <w:p w:rsidR="00E8755A" w:rsidRDefault="00E8755A" w:rsidP="00E8755A">
      <w:r w:rsidRPr="00701C51">
        <w:t xml:space="preserve">                      </w:t>
      </w:r>
    </w:p>
    <w:p w:rsidR="00E8755A" w:rsidRDefault="00E8755A" w:rsidP="00E8755A"/>
    <w:p w:rsidR="00E8755A" w:rsidRPr="0030420E" w:rsidRDefault="00E8755A" w:rsidP="00E8755A">
      <w:pPr>
        <w:spacing w:before="108" w:after="108"/>
        <w:ind w:right="4330" w:firstLine="0"/>
        <w:outlineLvl w:val="0"/>
        <w:rPr>
          <w:b/>
          <w:bCs/>
          <w:color w:val="26282F"/>
        </w:rPr>
      </w:pPr>
      <w:hyperlink r:id="rId6" w:history="1">
        <w:r w:rsidRPr="0030420E">
          <w:rPr>
            <w:color w:val="106BBE"/>
          </w:rPr>
          <w:t xml:space="preserve">"Об утверждении Положения о </w:t>
        </w:r>
        <w:r>
          <w:rPr>
            <w:color w:val="106BBE"/>
          </w:rPr>
          <w:t>порядке представления и рассмотрения</w:t>
        </w:r>
        <w:r w:rsidRPr="0030420E">
          <w:rPr>
            <w:color w:val="106BBE"/>
          </w:rPr>
          <w:t xml:space="preserve"> ежегодного отчета главы муниципального образования</w:t>
        </w:r>
        <w:r>
          <w:rPr>
            <w:color w:val="106BBE"/>
          </w:rPr>
          <w:t xml:space="preserve"> </w:t>
        </w:r>
        <w:r w:rsidRPr="006C6BA4">
          <w:rPr>
            <w:color w:val="106BBE"/>
          </w:rPr>
          <w:t>"</w:t>
        </w:r>
        <w:r>
          <w:rPr>
            <w:color w:val="106BBE"/>
          </w:rPr>
          <w:t>Г</w:t>
        </w:r>
        <w:r w:rsidRPr="0030420E">
          <w:rPr>
            <w:color w:val="106BBE"/>
          </w:rPr>
          <w:t xml:space="preserve">ородской округ </w:t>
        </w:r>
        <w:r>
          <w:rPr>
            <w:color w:val="106BBE"/>
          </w:rPr>
          <w:t>город Карабулак</w:t>
        </w:r>
        <w:r w:rsidRPr="006C6BA4">
          <w:rPr>
            <w:color w:val="106BBE"/>
          </w:rPr>
          <w:t>"</w:t>
        </w:r>
        <w:r w:rsidRPr="0030420E">
          <w:rPr>
            <w:color w:val="106BBE"/>
          </w:rPr>
          <w:t xml:space="preserve"> Республики </w:t>
        </w:r>
        <w:r>
          <w:rPr>
            <w:color w:val="106BBE"/>
          </w:rPr>
          <w:t>Ингушетия</w:t>
        </w:r>
        <w:r w:rsidRPr="0030420E">
          <w:rPr>
            <w:color w:val="106BBE"/>
          </w:rPr>
          <w:t xml:space="preserve"> о результатах </w:t>
        </w:r>
        <w:r>
          <w:rPr>
            <w:color w:val="106BBE"/>
          </w:rPr>
          <w:t xml:space="preserve">своей </w:t>
        </w:r>
        <w:r w:rsidRPr="0030420E">
          <w:rPr>
            <w:color w:val="106BBE"/>
          </w:rPr>
          <w:t>деятельности</w:t>
        </w:r>
        <w:r>
          <w:rPr>
            <w:color w:val="106BBE"/>
          </w:rPr>
          <w:t xml:space="preserve"> и деятельности администрации муниципального образования </w:t>
        </w:r>
        <w:r w:rsidRPr="006C6BA4">
          <w:rPr>
            <w:color w:val="106BBE"/>
          </w:rPr>
          <w:t>"</w:t>
        </w:r>
        <w:r>
          <w:rPr>
            <w:color w:val="106BBE"/>
          </w:rPr>
          <w:t>Городской округ город Карабулак</w:t>
        </w:r>
        <w:r w:rsidRPr="0030420E">
          <w:rPr>
            <w:color w:val="106BBE"/>
          </w:rPr>
          <w:t>"</w:t>
        </w:r>
        <w:r>
          <w:rPr>
            <w:color w:val="106BBE"/>
          </w:rPr>
          <w:t xml:space="preserve"> Республики Ингушетия</w:t>
        </w:r>
        <w:r w:rsidRPr="0030420E">
          <w:rPr>
            <w:color w:val="106BBE"/>
          </w:rPr>
          <w:br/>
        </w:r>
      </w:hyperlink>
    </w:p>
    <w:p w:rsidR="00E8755A" w:rsidRPr="0030420E" w:rsidRDefault="00E8755A" w:rsidP="00E8755A"/>
    <w:p w:rsidR="00E8755A" w:rsidRPr="00CA1AF6" w:rsidRDefault="00E8755A" w:rsidP="00E8755A">
      <w:r>
        <w:t>С учетом положений</w:t>
      </w:r>
      <w:r w:rsidRPr="0030420E">
        <w:t xml:space="preserve"> </w:t>
      </w:r>
      <w:hyperlink r:id="rId7" w:history="1">
        <w:r w:rsidRPr="0030420E">
          <w:rPr>
            <w:color w:val="106BBE"/>
          </w:rPr>
          <w:t>части 11.1 статьи 35</w:t>
        </w:r>
      </w:hyperlink>
      <w:r w:rsidRPr="0030420E">
        <w:t xml:space="preserve"> и </w:t>
      </w:r>
      <w:hyperlink r:id="rId8" w:history="1">
        <w:r w:rsidRPr="0030420E">
          <w:rPr>
            <w:color w:val="106BBE"/>
          </w:rPr>
          <w:t>части 5.1 статьи 36</w:t>
        </w:r>
      </w:hyperlink>
      <w:r w:rsidRPr="0030420E">
        <w:t xml:space="preserve"> Федерального закона от 06.10.2003 года N 131-ФЗ "Об общих принципах организации местного самоуправления в Российской Федерации", </w:t>
      </w:r>
      <w:hyperlink r:id="rId9" w:history="1">
        <w:r w:rsidRPr="0030420E">
          <w:rPr>
            <w:color w:val="106BBE"/>
          </w:rPr>
          <w:t>Устава</w:t>
        </w:r>
      </w:hyperlink>
      <w:r w:rsidRPr="0030420E">
        <w:t xml:space="preserve"> муниципального образования "</w:t>
      </w:r>
      <w:r>
        <w:t>Город Карабулак</w:t>
      </w:r>
      <w:r w:rsidRPr="0030420E">
        <w:t>",</w:t>
      </w:r>
      <w:r>
        <w:t xml:space="preserve"> на основании </w:t>
      </w:r>
      <w:r w:rsidRPr="00CA1AF6">
        <w:t xml:space="preserve">правотворческой инициативы прокурора </w:t>
      </w:r>
      <w:r>
        <w:t xml:space="preserve">г. Карабулак </w:t>
      </w:r>
      <w:r w:rsidRPr="00CA1AF6">
        <w:t xml:space="preserve">от </w:t>
      </w:r>
      <w:r>
        <w:t xml:space="preserve">30.04.2021 </w:t>
      </w:r>
      <w:r w:rsidRPr="00CA1AF6">
        <w:t>N </w:t>
      </w:r>
      <w:r>
        <w:t xml:space="preserve">68-2021 </w:t>
      </w:r>
      <w:r w:rsidRPr="0030420E">
        <w:t>городско</w:t>
      </w:r>
      <w:r>
        <w:t>й С</w:t>
      </w:r>
      <w:r w:rsidRPr="0030420E">
        <w:t>овет</w:t>
      </w:r>
      <w:r>
        <w:t xml:space="preserve"> муниципального образования </w:t>
      </w:r>
      <w:r w:rsidRPr="006C6BA4">
        <w:t>"</w:t>
      </w:r>
      <w:r>
        <w:t>Городской округ город Карабулак</w:t>
      </w:r>
      <w:r w:rsidRPr="006C6BA4">
        <w:t>"</w:t>
      </w:r>
      <w:r w:rsidRPr="0030420E">
        <w:t>,</w:t>
      </w:r>
      <w:r>
        <w:t xml:space="preserve"> </w:t>
      </w:r>
    </w:p>
    <w:p w:rsidR="00E8755A" w:rsidRPr="0030420E" w:rsidRDefault="00E8755A" w:rsidP="00E8755A">
      <w:r w:rsidRPr="0030420E">
        <w:t xml:space="preserve"> решил:</w:t>
      </w:r>
      <w:r>
        <w:t xml:space="preserve"> </w:t>
      </w:r>
    </w:p>
    <w:p w:rsidR="00E8755A" w:rsidRPr="0030420E" w:rsidRDefault="00E8755A" w:rsidP="00E8755A">
      <w:r w:rsidRPr="0030420E">
        <w:t xml:space="preserve">1. Утвердить Положение о </w:t>
      </w:r>
      <w:r>
        <w:t xml:space="preserve">порядке </w:t>
      </w:r>
      <w:r w:rsidRPr="0030420E">
        <w:t>представлени</w:t>
      </w:r>
      <w:r>
        <w:t>я</w:t>
      </w:r>
      <w:r w:rsidRPr="0030420E">
        <w:t xml:space="preserve"> и рассмотрени</w:t>
      </w:r>
      <w:r>
        <w:t>я</w:t>
      </w:r>
      <w:r w:rsidRPr="0030420E">
        <w:t xml:space="preserve"> ежегодного отчета гл</w:t>
      </w:r>
      <w:r>
        <w:t xml:space="preserve">авы муниципального образования </w:t>
      </w:r>
      <w:r w:rsidRPr="0030420E">
        <w:t>"</w:t>
      </w:r>
      <w:r>
        <w:t>Г</w:t>
      </w:r>
      <w:r w:rsidRPr="0030420E">
        <w:t xml:space="preserve">ородской округ </w:t>
      </w:r>
      <w:r>
        <w:t>город Карабулак</w:t>
      </w:r>
      <w:r w:rsidRPr="0030420E">
        <w:t>"</w:t>
      </w:r>
      <w:r>
        <w:t xml:space="preserve"> Республики Ингушетия </w:t>
      </w:r>
      <w:r w:rsidRPr="0030420E">
        <w:t xml:space="preserve"> о результатах </w:t>
      </w:r>
      <w:r>
        <w:t xml:space="preserve">своей </w:t>
      </w:r>
      <w:r w:rsidRPr="0030420E">
        <w:t>деятельности</w:t>
      </w:r>
      <w:r>
        <w:t xml:space="preserve"> и деятельности администрации муниципального образования </w:t>
      </w:r>
      <w:r w:rsidRPr="0030420E">
        <w:t>"</w:t>
      </w:r>
      <w:r>
        <w:t>Городской округ город Карабулак</w:t>
      </w:r>
      <w:r w:rsidRPr="0030420E">
        <w:t>"</w:t>
      </w:r>
      <w:r>
        <w:t xml:space="preserve"> Республики Ингушетия</w:t>
      </w:r>
      <w:r w:rsidRPr="0030420E">
        <w:t xml:space="preserve"> (</w:t>
      </w:r>
      <w:hyperlink w:anchor="sub_1000" w:history="1">
        <w:r w:rsidRPr="0030420E">
          <w:rPr>
            <w:color w:val="106BBE"/>
          </w:rPr>
          <w:t>приложение N 1</w:t>
        </w:r>
      </w:hyperlink>
      <w:r w:rsidRPr="0030420E">
        <w:t>).</w:t>
      </w:r>
    </w:p>
    <w:p w:rsidR="00E8755A" w:rsidRPr="0030420E" w:rsidRDefault="00E8755A" w:rsidP="00E8755A">
      <w:bookmarkStart w:id="1" w:name="sub_4"/>
      <w:r>
        <w:t>2</w:t>
      </w:r>
      <w:r w:rsidRPr="0030420E">
        <w:t xml:space="preserve">. Настоящее решение вступает в силу со дня его </w:t>
      </w:r>
      <w:hyperlink r:id="rId10" w:history="1">
        <w:r w:rsidRPr="0030420E">
          <w:rPr>
            <w:color w:val="106BBE"/>
          </w:rPr>
          <w:t>официального опубликования</w:t>
        </w:r>
      </w:hyperlink>
      <w:r w:rsidRPr="0030420E">
        <w:t xml:space="preserve"> (обнародования).</w:t>
      </w:r>
    </w:p>
    <w:p w:rsidR="00E8755A" w:rsidRPr="0030420E" w:rsidRDefault="00E8755A" w:rsidP="00E8755A">
      <w:bookmarkStart w:id="2" w:name="sub_5"/>
      <w:bookmarkEnd w:id="1"/>
      <w:r>
        <w:t>3</w:t>
      </w:r>
      <w:r w:rsidRPr="0030420E">
        <w:t>. Контроль за исполнением настоящего решения возложить на председателя постоянно</w:t>
      </w:r>
      <w:r>
        <w:t>й</w:t>
      </w:r>
      <w:r w:rsidRPr="0030420E">
        <w:t xml:space="preserve"> коми</w:t>
      </w:r>
      <w:r>
        <w:t>ссии</w:t>
      </w:r>
      <w:r w:rsidRPr="0030420E">
        <w:t xml:space="preserve"> по</w:t>
      </w:r>
      <w:r>
        <w:t xml:space="preserve"> законодательству, законности, правопорядку и безопасности.</w:t>
      </w:r>
      <w:r w:rsidRPr="0030420E">
        <w:t xml:space="preserve"> </w:t>
      </w:r>
      <w:bookmarkEnd w:id="2"/>
    </w:p>
    <w:p w:rsidR="00E8755A" w:rsidRDefault="00E8755A" w:rsidP="00E8755A"/>
    <w:p w:rsidR="00E8755A" w:rsidRDefault="00E8755A" w:rsidP="00E8755A"/>
    <w:p w:rsidR="00E8755A" w:rsidRDefault="00E8755A" w:rsidP="00E8755A">
      <w:pPr>
        <w:ind w:firstLine="0"/>
      </w:pPr>
      <w:r>
        <w:lastRenderedPageBreak/>
        <w:t>Председатель городского Совета депутатов</w:t>
      </w:r>
    </w:p>
    <w:p w:rsidR="00E8755A" w:rsidRDefault="00E8755A" w:rsidP="00E8755A">
      <w:pPr>
        <w:ind w:firstLine="0"/>
      </w:pPr>
      <w:r>
        <w:t>муниципального образования</w:t>
      </w:r>
    </w:p>
    <w:p w:rsidR="00E8755A" w:rsidRDefault="00E8755A" w:rsidP="00E8755A">
      <w:pPr>
        <w:ind w:firstLine="0"/>
      </w:pPr>
      <w:r>
        <w:t>"Городской округ город Карабулак"</w:t>
      </w:r>
      <w:r>
        <w:tab/>
        <w:t xml:space="preserve">                              М.А. Мартазанов</w:t>
      </w:r>
    </w:p>
    <w:p w:rsidR="00E8755A" w:rsidRDefault="00E8755A" w:rsidP="00E8755A">
      <w:pPr>
        <w:ind w:firstLine="0"/>
      </w:pPr>
    </w:p>
    <w:p w:rsidR="00E8755A" w:rsidRDefault="00E8755A" w:rsidP="00E8755A">
      <w:pPr>
        <w:ind w:firstLine="0"/>
      </w:pPr>
      <w:r>
        <w:t xml:space="preserve">Глава муниципального образования </w:t>
      </w:r>
    </w:p>
    <w:p w:rsidR="00E8755A" w:rsidRDefault="00E8755A" w:rsidP="00E8755A">
      <w:pPr>
        <w:ind w:firstLine="0"/>
      </w:pPr>
      <w:r>
        <w:t>"Городской округ город Карабулак"</w:t>
      </w:r>
      <w:r>
        <w:tab/>
        <w:t xml:space="preserve">                              М-Б.М. Осканов</w:t>
      </w:r>
    </w:p>
    <w:p w:rsidR="00E8755A" w:rsidRDefault="00E8755A" w:rsidP="00E8755A">
      <w:pPr>
        <w:jc w:val="right"/>
        <w:rPr>
          <w:b/>
          <w:bCs/>
          <w:color w:val="26282F"/>
          <w:sz w:val="18"/>
          <w:szCs w:val="18"/>
        </w:rPr>
      </w:pPr>
      <w:bookmarkStart w:id="3" w:name="sub_1000"/>
    </w:p>
    <w:p w:rsidR="00E8755A" w:rsidRDefault="00E8755A" w:rsidP="00E8755A">
      <w:pPr>
        <w:jc w:val="right"/>
        <w:rPr>
          <w:b/>
          <w:bCs/>
          <w:color w:val="26282F"/>
          <w:sz w:val="18"/>
          <w:szCs w:val="18"/>
        </w:rPr>
      </w:pPr>
      <w:r>
        <w:rPr>
          <w:b/>
          <w:bCs/>
          <w:color w:val="26282F"/>
          <w:sz w:val="18"/>
          <w:szCs w:val="18"/>
        </w:rPr>
        <w:t>Приложение N 1</w:t>
      </w:r>
    </w:p>
    <w:p w:rsidR="00E8755A" w:rsidRPr="002E2282" w:rsidRDefault="00E8755A" w:rsidP="00E8755A">
      <w:pPr>
        <w:jc w:val="center"/>
        <w:rPr>
          <w:b/>
          <w:bCs/>
          <w:color w:val="26282F"/>
          <w:sz w:val="18"/>
          <w:szCs w:val="18"/>
        </w:rPr>
      </w:pPr>
      <w:r>
        <w:rPr>
          <w:b/>
          <w:bCs/>
          <w:color w:val="26282F"/>
          <w:sz w:val="18"/>
          <w:szCs w:val="18"/>
        </w:rPr>
        <w:t xml:space="preserve">                                                             </w:t>
      </w:r>
      <w:hyperlink w:anchor="sub_0" w:history="1">
        <w:r w:rsidRPr="002E2282">
          <w:rPr>
            <w:color w:val="106BBE"/>
            <w:sz w:val="18"/>
            <w:szCs w:val="18"/>
          </w:rPr>
          <w:t>решению</w:t>
        </w:r>
      </w:hyperlink>
      <w:r>
        <w:rPr>
          <w:b/>
          <w:bCs/>
          <w:color w:val="26282F"/>
          <w:sz w:val="18"/>
          <w:szCs w:val="18"/>
        </w:rPr>
        <w:t xml:space="preserve"> </w:t>
      </w:r>
      <w:r w:rsidRPr="002E2282">
        <w:rPr>
          <w:b/>
          <w:bCs/>
          <w:color w:val="26282F"/>
          <w:sz w:val="18"/>
          <w:szCs w:val="18"/>
        </w:rPr>
        <w:t xml:space="preserve">городского Совета депутатов </w:t>
      </w:r>
    </w:p>
    <w:p w:rsidR="00E8755A" w:rsidRPr="002E2282" w:rsidRDefault="00E8755A" w:rsidP="00E8755A">
      <w:pPr>
        <w:jc w:val="right"/>
        <w:rPr>
          <w:b/>
          <w:bCs/>
          <w:color w:val="26282F"/>
          <w:sz w:val="18"/>
          <w:szCs w:val="18"/>
        </w:rPr>
      </w:pPr>
      <w:r w:rsidRPr="002E2282">
        <w:rPr>
          <w:b/>
          <w:bCs/>
          <w:color w:val="26282F"/>
          <w:sz w:val="18"/>
          <w:szCs w:val="18"/>
        </w:rPr>
        <w:t xml:space="preserve">муниципального образования </w:t>
      </w:r>
    </w:p>
    <w:p w:rsidR="00E8755A" w:rsidRDefault="00E8755A" w:rsidP="00E8755A">
      <w:pPr>
        <w:jc w:val="right"/>
        <w:rPr>
          <w:b/>
          <w:bCs/>
          <w:color w:val="26282F"/>
          <w:sz w:val="18"/>
          <w:szCs w:val="18"/>
        </w:rPr>
      </w:pPr>
      <w:r w:rsidRPr="002E2282">
        <w:rPr>
          <w:sz w:val="18"/>
          <w:szCs w:val="18"/>
        </w:rPr>
        <w:t>"</w:t>
      </w:r>
      <w:r w:rsidRPr="002E2282">
        <w:rPr>
          <w:b/>
          <w:bCs/>
          <w:color w:val="26282F"/>
          <w:sz w:val="18"/>
          <w:szCs w:val="18"/>
        </w:rPr>
        <w:t>Городской округ город Карабулак</w:t>
      </w:r>
      <w:r w:rsidRPr="002E2282">
        <w:rPr>
          <w:sz w:val="18"/>
          <w:szCs w:val="18"/>
        </w:rPr>
        <w:t>"</w:t>
      </w:r>
      <w:r w:rsidRPr="002E2282">
        <w:rPr>
          <w:b/>
          <w:bCs/>
          <w:color w:val="26282F"/>
          <w:sz w:val="18"/>
          <w:szCs w:val="18"/>
        </w:rPr>
        <w:t xml:space="preserve"> </w:t>
      </w:r>
    </w:p>
    <w:p w:rsidR="00E8755A" w:rsidRPr="002E2282" w:rsidRDefault="00E8755A" w:rsidP="00E8755A">
      <w:pPr>
        <w:jc w:val="right"/>
        <w:rPr>
          <w:b/>
          <w:bCs/>
          <w:color w:val="26282F"/>
          <w:sz w:val="18"/>
          <w:szCs w:val="18"/>
        </w:rPr>
      </w:pPr>
      <w:r>
        <w:rPr>
          <w:b/>
          <w:bCs/>
          <w:color w:val="26282F"/>
          <w:sz w:val="18"/>
          <w:szCs w:val="18"/>
        </w:rPr>
        <w:t>от 25 мая 2021 г.№ 5/3-4</w:t>
      </w:r>
      <w:r w:rsidRPr="002E2282">
        <w:rPr>
          <w:b/>
          <w:bCs/>
          <w:color w:val="26282F"/>
          <w:sz w:val="18"/>
          <w:szCs w:val="18"/>
        </w:rPr>
        <w:br/>
      </w:r>
    </w:p>
    <w:bookmarkEnd w:id="3"/>
    <w:p w:rsidR="00E8755A" w:rsidRPr="0030420E" w:rsidRDefault="00E8755A" w:rsidP="00E8755A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30420E">
        <w:rPr>
          <w:b/>
          <w:bCs/>
          <w:color w:val="26282F"/>
        </w:rPr>
        <w:t>Положение</w:t>
      </w:r>
      <w:r w:rsidRPr="0030420E">
        <w:rPr>
          <w:b/>
          <w:bCs/>
          <w:color w:val="26282F"/>
        </w:rPr>
        <w:br/>
        <w:t xml:space="preserve"> о</w:t>
      </w:r>
      <w:r>
        <w:rPr>
          <w:b/>
          <w:bCs/>
          <w:color w:val="26282F"/>
        </w:rPr>
        <w:t xml:space="preserve"> порядке </w:t>
      </w:r>
      <w:r w:rsidRPr="0030420E">
        <w:rPr>
          <w:b/>
          <w:bCs/>
          <w:color w:val="26282F"/>
        </w:rPr>
        <w:t>представлени</w:t>
      </w:r>
      <w:r>
        <w:rPr>
          <w:b/>
          <w:bCs/>
          <w:color w:val="26282F"/>
        </w:rPr>
        <w:t>я</w:t>
      </w:r>
      <w:r w:rsidRPr="0030420E">
        <w:rPr>
          <w:b/>
          <w:bCs/>
          <w:color w:val="26282F"/>
        </w:rPr>
        <w:t xml:space="preserve"> и рассмотрени</w:t>
      </w:r>
      <w:r>
        <w:rPr>
          <w:b/>
          <w:bCs/>
          <w:color w:val="26282F"/>
        </w:rPr>
        <w:t>я</w:t>
      </w:r>
      <w:r w:rsidRPr="0030420E">
        <w:rPr>
          <w:b/>
          <w:bCs/>
          <w:color w:val="26282F"/>
        </w:rPr>
        <w:t xml:space="preserve"> ежегодного отчета гл</w:t>
      </w:r>
      <w:r>
        <w:rPr>
          <w:b/>
          <w:bCs/>
          <w:color w:val="26282F"/>
        </w:rPr>
        <w:t xml:space="preserve">авы муниципального образования </w:t>
      </w:r>
      <w:r w:rsidRPr="00452574">
        <w:rPr>
          <w:b/>
        </w:rPr>
        <w:t>"</w:t>
      </w:r>
      <w:r w:rsidRPr="00452574">
        <w:rPr>
          <w:b/>
          <w:bCs/>
          <w:color w:val="26282F"/>
        </w:rPr>
        <w:t>Городской округ город Карабулак</w:t>
      </w:r>
      <w:r w:rsidRPr="00452574">
        <w:rPr>
          <w:b/>
        </w:rPr>
        <w:t>"</w:t>
      </w:r>
      <w:r>
        <w:rPr>
          <w:b/>
          <w:bCs/>
          <w:color w:val="26282F"/>
        </w:rPr>
        <w:t xml:space="preserve"> </w:t>
      </w:r>
      <w:r w:rsidRPr="0030420E">
        <w:rPr>
          <w:b/>
          <w:bCs/>
          <w:color w:val="26282F"/>
        </w:rPr>
        <w:t xml:space="preserve">Республики </w:t>
      </w:r>
      <w:r>
        <w:rPr>
          <w:b/>
          <w:bCs/>
          <w:color w:val="26282F"/>
        </w:rPr>
        <w:t>Ингушетия</w:t>
      </w:r>
      <w:r w:rsidRPr="0030420E">
        <w:rPr>
          <w:b/>
          <w:bCs/>
          <w:color w:val="26282F"/>
        </w:rPr>
        <w:t xml:space="preserve"> о результатах</w:t>
      </w:r>
      <w:r>
        <w:rPr>
          <w:b/>
          <w:bCs/>
          <w:color w:val="26282F"/>
        </w:rPr>
        <w:t xml:space="preserve"> своей </w:t>
      </w:r>
      <w:r w:rsidRPr="0030420E">
        <w:rPr>
          <w:b/>
          <w:bCs/>
          <w:color w:val="26282F"/>
        </w:rPr>
        <w:t>деятельности</w:t>
      </w:r>
      <w:r>
        <w:rPr>
          <w:b/>
          <w:bCs/>
          <w:color w:val="26282F"/>
        </w:rPr>
        <w:t xml:space="preserve"> и деятельности администрации муниципального образования </w:t>
      </w:r>
      <w:r w:rsidRPr="00452574">
        <w:rPr>
          <w:b/>
        </w:rPr>
        <w:t>"</w:t>
      </w:r>
      <w:r>
        <w:rPr>
          <w:b/>
          <w:bCs/>
          <w:color w:val="26282F"/>
        </w:rPr>
        <w:t>Городской округ город Карабулак</w:t>
      </w:r>
      <w:r w:rsidRPr="00452574">
        <w:rPr>
          <w:b/>
        </w:rPr>
        <w:t>"</w:t>
      </w:r>
      <w:r>
        <w:rPr>
          <w:b/>
        </w:rPr>
        <w:t xml:space="preserve">          Республики Ингушетия</w:t>
      </w:r>
    </w:p>
    <w:p w:rsidR="00E8755A" w:rsidRPr="0030420E" w:rsidRDefault="00E8755A" w:rsidP="00E8755A"/>
    <w:p w:rsidR="00E8755A" w:rsidRPr="0030420E" w:rsidRDefault="00E8755A" w:rsidP="00E8755A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bookmarkStart w:id="4" w:name="sub_100"/>
      <w:r w:rsidRPr="0030420E">
        <w:rPr>
          <w:b/>
          <w:bCs/>
          <w:color w:val="26282F"/>
        </w:rPr>
        <w:t>Раздел 1. Общие положения</w:t>
      </w:r>
    </w:p>
    <w:bookmarkEnd w:id="4"/>
    <w:p w:rsidR="00E8755A" w:rsidRPr="0030420E" w:rsidRDefault="00E8755A" w:rsidP="00E8755A"/>
    <w:p w:rsidR="00E8755A" w:rsidRPr="0030420E" w:rsidRDefault="00E8755A" w:rsidP="00E8755A">
      <w:bookmarkStart w:id="5" w:name="sub_101"/>
      <w:r w:rsidRPr="0030420E">
        <w:t xml:space="preserve">1. Настоящее Положение разработано в соответствии с </w:t>
      </w:r>
      <w:hyperlink r:id="rId11" w:history="1">
        <w:r w:rsidRPr="0030420E">
          <w:rPr>
            <w:color w:val="106BBE"/>
          </w:rPr>
          <w:t>Федеральным законом</w:t>
        </w:r>
      </w:hyperlink>
      <w:r w:rsidRPr="0030420E"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12" w:history="1">
        <w:r w:rsidRPr="0030420E">
          <w:rPr>
            <w:color w:val="106BBE"/>
          </w:rPr>
          <w:t>Уставом</w:t>
        </w:r>
      </w:hyperlink>
      <w:r w:rsidRPr="0030420E">
        <w:t xml:space="preserve"> муниципального образования "</w:t>
      </w:r>
      <w:r>
        <w:t>Город Карабулак</w:t>
      </w:r>
      <w:r w:rsidRPr="0030420E">
        <w:t>".</w:t>
      </w:r>
    </w:p>
    <w:p w:rsidR="00E8755A" w:rsidRPr="0030420E" w:rsidRDefault="00E8755A" w:rsidP="00E8755A">
      <w:pPr>
        <w:pStyle w:val="a3"/>
      </w:pPr>
      <w:bookmarkStart w:id="6" w:name="sub_102"/>
      <w:bookmarkEnd w:id="5"/>
      <w:r w:rsidRPr="0030420E">
        <w:t xml:space="preserve">2. Положение устанавливает порядок представления в городской </w:t>
      </w:r>
      <w:r>
        <w:t>С</w:t>
      </w:r>
      <w:r w:rsidRPr="0030420E">
        <w:t xml:space="preserve">овет </w:t>
      </w:r>
      <w:r>
        <w:t xml:space="preserve">депутатов муниципального образования </w:t>
      </w:r>
      <w:r w:rsidRPr="007D1CFA">
        <w:t>"</w:t>
      </w:r>
      <w:r>
        <w:t>Городской округ город Карабулак</w:t>
      </w:r>
      <w:r w:rsidRPr="007D1CFA">
        <w:t>"</w:t>
      </w:r>
      <w:r>
        <w:t xml:space="preserve"> </w:t>
      </w:r>
      <w:r w:rsidRPr="0030420E">
        <w:t xml:space="preserve">Республики </w:t>
      </w:r>
      <w:r>
        <w:t>Ингушетия</w:t>
      </w:r>
      <w:r w:rsidRPr="0030420E">
        <w:t xml:space="preserve"> (далее по тексту </w:t>
      </w:r>
      <w:r>
        <w:t>городской С</w:t>
      </w:r>
      <w:r w:rsidRPr="0030420E">
        <w:t xml:space="preserve">овет), рассмотрения </w:t>
      </w:r>
      <w:r>
        <w:t>городским С</w:t>
      </w:r>
      <w:r w:rsidRPr="0030420E">
        <w:t>оветом и оформления результатов ежегодного отчета гл</w:t>
      </w:r>
      <w:r>
        <w:t xml:space="preserve">авы муниципального образования </w:t>
      </w:r>
      <w:r w:rsidRPr="007D1CFA">
        <w:t>"Городской округ город Карабулак"</w:t>
      </w:r>
      <w:r w:rsidRPr="0030420E">
        <w:t xml:space="preserve"> о результатах </w:t>
      </w:r>
      <w:r>
        <w:t xml:space="preserve">своей </w:t>
      </w:r>
      <w:r w:rsidRPr="0030420E">
        <w:t>деятельности</w:t>
      </w:r>
      <w:r>
        <w:t xml:space="preserve"> и деятельности администрации муниципального образования </w:t>
      </w:r>
      <w:r w:rsidRPr="0030420E">
        <w:t>"</w:t>
      </w:r>
      <w:r>
        <w:t>Городской округ город Карабулак</w:t>
      </w:r>
      <w:r w:rsidRPr="0030420E">
        <w:t>"</w:t>
      </w:r>
      <w:r>
        <w:t xml:space="preserve"> Республики Ингушетия</w:t>
      </w:r>
      <w:r w:rsidRPr="0030420E">
        <w:t xml:space="preserve">, в том числе о решении вопросов, поставленных </w:t>
      </w:r>
      <w:r>
        <w:t>городским С</w:t>
      </w:r>
      <w:r w:rsidRPr="0030420E">
        <w:t>оветом (далее - отчет главы муниципального образования).</w:t>
      </w:r>
    </w:p>
    <w:bookmarkEnd w:id="6"/>
    <w:p w:rsidR="00E8755A" w:rsidRPr="0030420E" w:rsidRDefault="00E8755A" w:rsidP="00E8755A"/>
    <w:p w:rsidR="00E8755A" w:rsidRPr="0030420E" w:rsidRDefault="00E8755A" w:rsidP="00E8755A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bookmarkStart w:id="7" w:name="sub_200"/>
      <w:r w:rsidRPr="0030420E">
        <w:rPr>
          <w:b/>
          <w:bCs/>
          <w:color w:val="26282F"/>
        </w:rPr>
        <w:t>Раздел 2. Содержание ежегодного отчета главы муниципального образования</w:t>
      </w:r>
    </w:p>
    <w:bookmarkEnd w:id="7"/>
    <w:p w:rsidR="00E8755A" w:rsidRPr="0030420E" w:rsidRDefault="00E8755A" w:rsidP="00E8755A"/>
    <w:p w:rsidR="00E8755A" w:rsidRDefault="00E8755A" w:rsidP="00E8755A">
      <w:bookmarkStart w:id="8" w:name="sub_201"/>
      <w:r w:rsidRPr="0030420E">
        <w:t>1. Ежегодный отчет главы муниципального образования должен включать в себя текстовую (описательную) часть, а также отчет о достигнутых значениях показателей в отчетном периоде.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E8755A" w:rsidRDefault="00E8755A" w:rsidP="00E8755A">
      <w:r>
        <w:t>2. Глава муниципального образования отчитывается:</w:t>
      </w:r>
    </w:p>
    <w:p w:rsidR="00E8755A" w:rsidRDefault="00E8755A" w:rsidP="00E8755A">
      <w:r>
        <w:t>- о результатах своей деятельности;</w:t>
      </w:r>
    </w:p>
    <w:p w:rsidR="00E8755A" w:rsidRDefault="00E8755A" w:rsidP="00E8755A">
      <w:r>
        <w:t>- о результатах деятельности администрации;</w:t>
      </w:r>
    </w:p>
    <w:p w:rsidR="00E8755A" w:rsidRDefault="00E8755A" w:rsidP="00E8755A">
      <w:r>
        <w:t>- о результатах деятельности иных подведомственных ему органов местного самоуправления;</w:t>
      </w:r>
    </w:p>
    <w:p w:rsidR="00E8755A" w:rsidRDefault="00E8755A" w:rsidP="00E8755A">
      <w:r>
        <w:t>- о решении вопросов, поставленных городским Советом депутатов, при необходимости оформленных в виде решений, поручений.</w:t>
      </w:r>
    </w:p>
    <w:p w:rsidR="00E8755A" w:rsidRPr="0030420E" w:rsidRDefault="00E8755A" w:rsidP="00E8755A">
      <w:bookmarkStart w:id="9" w:name="sub_202"/>
      <w:bookmarkEnd w:id="8"/>
      <w:r>
        <w:t>3</w:t>
      </w:r>
      <w:r w:rsidRPr="0030420E">
        <w:t xml:space="preserve">. Текстовая (описательная) часть отчета главы муниципального </w:t>
      </w:r>
      <w:r w:rsidRPr="0030420E">
        <w:lastRenderedPageBreak/>
        <w:t>образования включает следующие разделы:</w:t>
      </w:r>
    </w:p>
    <w:p w:rsidR="00E8755A" w:rsidRDefault="00E8755A" w:rsidP="00E8755A">
      <w:bookmarkStart w:id="10" w:name="sub_21"/>
      <w:bookmarkEnd w:id="9"/>
      <w:r>
        <w:t>3</w:t>
      </w:r>
      <w:r w:rsidRPr="0030420E">
        <w:t xml:space="preserve">.1. </w:t>
      </w:r>
      <w:hyperlink r:id="rId13" w:history="1">
        <w:r w:rsidRPr="00866E51">
          <w:t>Раздел</w:t>
        </w:r>
      </w:hyperlink>
      <w:r>
        <w:t xml:space="preserve"> 1.</w:t>
      </w:r>
      <w:r w:rsidRPr="0026777B">
        <w:t xml:space="preserve"> </w:t>
      </w:r>
      <w:r>
        <w:t>Социально-экономического положения в муниципальном образовании, положительная и отрицательная динамика.</w:t>
      </w:r>
    </w:p>
    <w:p w:rsidR="00E8755A" w:rsidRDefault="00E8755A" w:rsidP="00E8755A">
      <w:r>
        <w:t>3.1.1.</w:t>
      </w:r>
      <w:r w:rsidRPr="0026777B">
        <w:t xml:space="preserve"> </w:t>
      </w:r>
      <w:r>
        <w:t>основные характеристики местного бюджета, показатели его исполнения;</w:t>
      </w:r>
    </w:p>
    <w:p w:rsidR="00E8755A" w:rsidRDefault="00E8755A" w:rsidP="00E8755A">
      <w:r>
        <w:t>3.1.2.</w:t>
      </w:r>
      <w:r w:rsidRPr="0026777B">
        <w:t xml:space="preserve"> экономический потенциал (отраслевая структура экономики, бюджетообразующие предприятия, показатели уровня и объемов производства, малый бизнес);</w:t>
      </w:r>
    </w:p>
    <w:p w:rsidR="00E8755A" w:rsidRPr="0026777B" w:rsidRDefault="00E8755A" w:rsidP="00E8755A">
      <w:r>
        <w:t>3.1.3.</w:t>
      </w:r>
      <w:r w:rsidRPr="0026777B">
        <w:t xml:space="preserve"> социально-демографическая ситуация (численность постоянного населения, уровень рождаемости и смертности, структура занятости, уровень безработицы, доходы населения);</w:t>
      </w:r>
    </w:p>
    <w:p w:rsidR="00E8755A" w:rsidRDefault="00E8755A" w:rsidP="00E8755A">
      <w:bookmarkStart w:id="11" w:name="sub_22"/>
      <w:bookmarkEnd w:id="10"/>
      <w:r>
        <w:t>3</w:t>
      </w:r>
      <w:r w:rsidRPr="0030420E">
        <w:t>.2. Раздел 2. Основные направления деятельности в отчетном периоде, достигнутые по ним результаты:</w:t>
      </w:r>
    </w:p>
    <w:p w:rsidR="00E8755A" w:rsidRDefault="00E8755A" w:rsidP="00E8755A">
      <w:r>
        <w:t>3.2.1. деятельности администрации по основным направлениям налоговой, бюджетной и долговой политики и выполнению бюджетного плана за истекший год;</w:t>
      </w:r>
    </w:p>
    <w:p w:rsidR="00E8755A" w:rsidRDefault="00E8755A" w:rsidP="00E8755A">
      <w:r>
        <w:t>3.2.2.  освоения денежных средств по приоритетным и инвестиционным проектам, по региональным и федеральным программам, а также выполнения долгосрочных и комплексных целевых программ;</w:t>
      </w:r>
    </w:p>
    <w:p w:rsidR="00E8755A" w:rsidRDefault="00E8755A" w:rsidP="00E8755A">
      <w:r>
        <w:t>3.2.3. деятельности структурных подразделений администрации по решению задач, стоявших перед структурными подразделениями администрации в отчетном году;</w:t>
      </w:r>
    </w:p>
    <w:bookmarkEnd w:id="11"/>
    <w:p w:rsidR="00E8755A" w:rsidRPr="0030420E" w:rsidRDefault="00E8755A" w:rsidP="00E8755A">
      <w:r>
        <w:t>3</w:t>
      </w:r>
      <w:r w:rsidRPr="0030420E">
        <w:t>.2.</w:t>
      </w:r>
      <w:r>
        <w:t>4</w:t>
      </w:r>
      <w:r w:rsidRPr="0030420E">
        <w:t>. реализаци</w:t>
      </w:r>
      <w:r>
        <w:t>и</w:t>
      </w:r>
      <w:r w:rsidRPr="0030420E">
        <w:t xml:space="preserve"> полномочий главы муниципального образования по решению вопросов местного значения;</w:t>
      </w:r>
    </w:p>
    <w:p w:rsidR="00E8755A" w:rsidRPr="0030420E" w:rsidRDefault="00E8755A" w:rsidP="00E8755A">
      <w:r>
        <w:t>3</w:t>
      </w:r>
      <w:r w:rsidRPr="0030420E">
        <w:t>.2.</w:t>
      </w:r>
      <w:r>
        <w:t>5</w:t>
      </w:r>
      <w:r w:rsidRPr="0030420E">
        <w:t>. взаимодействи</w:t>
      </w:r>
      <w:r>
        <w:t>я</w:t>
      </w:r>
      <w:r w:rsidRPr="0030420E">
        <w:t xml:space="preserve">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E8755A" w:rsidRPr="0030420E" w:rsidRDefault="00E8755A" w:rsidP="00E8755A">
      <w:r>
        <w:t>3</w:t>
      </w:r>
      <w:r w:rsidRPr="0030420E">
        <w:t>.2.</w:t>
      </w:r>
      <w:r>
        <w:t>6</w:t>
      </w:r>
      <w:r w:rsidRPr="0030420E">
        <w:t>. работа с обращениями граждан, личный прием граждан;</w:t>
      </w:r>
    </w:p>
    <w:p w:rsidR="00E8755A" w:rsidRPr="0030420E" w:rsidRDefault="00E8755A" w:rsidP="00E8755A">
      <w:r>
        <w:t>3</w:t>
      </w:r>
      <w:r w:rsidRPr="0030420E">
        <w:t>.2.</w:t>
      </w:r>
      <w:r>
        <w:t>7</w:t>
      </w:r>
      <w:r w:rsidRPr="0030420E">
        <w:t>. осуществление правотворческой инициативы;</w:t>
      </w:r>
    </w:p>
    <w:p w:rsidR="00E8755A" w:rsidRPr="0030420E" w:rsidRDefault="00E8755A" w:rsidP="00E8755A">
      <w:bookmarkStart w:id="12" w:name="sub_23"/>
      <w:r>
        <w:t>3</w:t>
      </w:r>
      <w:r w:rsidRPr="0030420E">
        <w:t>.3. Раздел 3. Деятельность главы муниципального образования</w:t>
      </w:r>
      <w:r>
        <w:t xml:space="preserve"> и администрации</w:t>
      </w:r>
      <w:r w:rsidRPr="0030420E">
        <w:t xml:space="preserve"> по решению вопросов, поставленных городским советом, достигнутые результаты.</w:t>
      </w:r>
    </w:p>
    <w:p w:rsidR="00E8755A" w:rsidRPr="0030420E" w:rsidRDefault="00E8755A" w:rsidP="00E8755A">
      <w:bookmarkStart w:id="13" w:name="sub_24"/>
      <w:bookmarkEnd w:id="12"/>
      <w:r>
        <w:t>3</w:t>
      </w:r>
      <w:r w:rsidRPr="0030420E">
        <w:t>.4. Раздел 4. Основные цели и направления деятельности на предстоящий период.</w:t>
      </w:r>
    </w:p>
    <w:p w:rsidR="00E8755A" w:rsidRPr="0030420E" w:rsidRDefault="00E8755A" w:rsidP="00E8755A">
      <w:bookmarkStart w:id="14" w:name="sub_203"/>
      <w:bookmarkEnd w:id="13"/>
      <w:r>
        <w:t>4</w:t>
      </w:r>
      <w:r w:rsidRPr="0030420E">
        <w:t xml:space="preserve">. По </w:t>
      </w:r>
      <w:hyperlink w:anchor="sub_21" w:history="1">
        <w:r w:rsidRPr="0030420E">
          <w:rPr>
            <w:color w:val="106BBE"/>
          </w:rPr>
          <w:t>разделам 1</w:t>
        </w:r>
      </w:hyperlink>
      <w:r w:rsidRPr="0030420E">
        <w:t xml:space="preserve"> и </w:t>
      </w:r>
      <w:hyperlink w:anchor="sub_202" w:history="1">
        <w:r w:rsidRPr="0030420E">
          <w:rPr>
            <w:color w:val="106BBE"/>
          </w:rPr>
          <w:t>2</w:t>
        </w:r>
      </w:hyperlink>
      <w:r w:rsidRPr="0030420E">
        <w:t xml:space="preserve"> приводятся фактические значения показателей эффективности деятельности главы муниципального образования:</w:t>
      </w:r>
    </w:p>
    <w:p w:rsidR="00E8755A" w:rsidRPr="0030420E" w:rsidRDefault="00E8755A" w:rsidP="00E8755A">
      <w:bookmarkStart w:id="15" w:name="sub_31"/>
      <w:bookmarkEnd w:id="14"/>
      <w:r>
        <w:t>4</w:t>
      </w:r>
      <w:r w:rsidRPr="0030420E">
        <w:t>.1. за период, предшествующий отчетному;</w:t>
      </w:r>
    </w:p>
    <w:p w:rsidR="00E8755A" w:rsidRPr="0030420E" w:rsidRDefault="00E8755A" w:rsidP="00E8755A">
      <w:bookmarkStart w:id="16" w:name="sub_32"/>
      <w:bookmarkEnd w:id="15"/>
      <w:r>
        <w:t>4</w:t>
      </w:r>
      <w:r w:rsidRPr="0030420E">
        <w:t>.2. за отчетный период;</w:t>
      </w:r>
    </w:p>
    <w:p w:rsidR="00E8755A" w:rsidRPr="0030420E" w:rsidRDefault="00E8755A" w:rsidP="00E8755A">
      <w:bookmarkStart w:id="17" w:name="sub_204"/>
      <w:bookmarkEnd w:id="16"/>
      <w:r>
        <w:t>5</w:t>
      </w:r>
      <w:r w:rsidRPr="0030420E">
        <w:t>. При обосновании достигнутых значений показателей дается краткое пояснение, характеристика мер, реализуемых главой муниципального образования, с помощью которых ему удалось улучшить значение показателей, а также пояснения по показателям с негативной тенденцией развития.</w:t>
      </w:r>
    </w:p>
    <w:bookmarkEnd w:id="17"/>
    <w:p w:rsidR="00E8755A" w:rsidRPr="0030420E" w:rsidRDefault="00E8755A" w:rsidP="00E8755A"/>
    <w:p w:rsidR="00E8755A" w:rsidRPr="0030420E" w:rsidRDefault="00E8755A" w:rsidP="00E8755A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bookmarkStart w:id="18" w:name="sub_300"/>
      <w:r w:rsidRPr="0030420E">
        <w:rPr>
          <w:b/>
          <w:bCs/>
          <w:color w:val="26282F"/>
        </w:rPr>
        <w:t>Раздел 3. Предоставление главой муниципального образования ежегодного отчета</w:t>
      </w:r>
    </w:p>
    <w:bookmarkEnd w:id="18"/>
    <w:p w:rsidR="00E8755A" w:rsidRPr="0030420E" w:rsidRDefault="00E8755A" w:rsidP="00E8755A"/>
    <w:p w:rsidR="00E8755A" w:rsidRPr="0030420E" w:rsidRDefault="00E8755A" w:rsidP="00E8755A">
      <w:bookmarkStart w:id="19" w:name="sub_301"/>
      <w:r w:rsidRPr="0030420E">
        <w:t>1. Отчет главы муниципального образования представляется в месячный срок со дня истечения 12 месяцев с момента вступления в должность избранного главы муниципального образования.</w:t>
      </w:r>
    </w:p>
    <w:bookmarkEnd w:id="19"/>
    <w:p w:rsidR="00E8755A" w:rsidRPr="0030420E" w:rsidRDefault="00E8755A" w:rsidP="00E8755A">
      <w:r w:rsidRPr="0030420E">
        <w:t>Последующие ежегодные отчеты главы муниципального образова</w:t>
      </w:r>
      <w:r>
        <w:t>ния представляются в городской С</w:t>
      </w:r>
      <w:r w:rsidRPr="0030420E">
        <w:t>овет</w:t>
      </w:r>
      <w:r w:rsidRPr="0060158C">
        <w:t xml:space="preserve"> </w:t>
      </w:r>
      <w:r>
        <w:t>не позднее 1 июня, следующего за отчетным периодом года</w:t>
      </w:r>
      <w:r w:rsidRPr="0030420E">
        <w:t>.</w:t>
      </w:r>
    </w:p>
    <w:p w:rsidR="00E8755A" w:rsidRPr="0030420E" w:rsidRDefault="00E8755A" w:rsidP="00E8755A">
      <w:bookmarkStart w:id="20" w:name="sub_302"/>
      <w:r w:rsidRPr="0030420E">
        <w:lastRenderedPageBreak/>
        <w:t>2. Отчет предоставляется в письменной форме на бумажном и электронном носителях.</w:t>
      </w:r>
    </w:p>
    <w:p w:rsidR="00E8755A" w:rsidRPr="0030420E" w:rsidRDefault="00E8755A" w:rsidP="00E8755A">
      <w:bookmarkStart w:id="21" w:name="sub_303"/>
      <w:bookmarkEnd w:id="20"/>
      <w:r w:rsidRPr="0030420E">
        <w:t>3. Непредставление отчета является основанием для неудовл</w:t>
      </w:r>
      <w:r>
        <w:t>етворительной оценки городским С</w:t>
      </w:r>
      <w:r w:rsidRPr="0030420E">
        <w:t>оветом деятельности главы муниципального образования.</w:t>
      </w:r>
    </w:p>
    <w:bookmarkEnd w:id="21"/>
    <w:p w:rsidR="00E8755A" w:rsidRPr="0030420E" w:rsidRDefault="00E8755A" w:rsidP="00E8755A">
      <w:r w:rsidRPr="0030420E">
        <w:t>Нарушение сроков предоставления отчета в сочетании с другими основаниями может служить основанием для неудовл</w:t>
      </w:r>
      <w:r>
        <w:t>етворительной оценки городским С</w:t>
      </w:r>
      <w:r w:rsidRPr="0030420E">
        <w:t>оветом деятельности главы муниципального образования.</w:t>
      </w:r>
    </w:p>
    <w:p w:rsidR="00E8755A" w:rsidRPr="0030420E" w:rsidRDefault="00E8755A" w:rsidP="00E8755A"/>
    <w:p w:rsidR="00E8755A" w:rsidRPr="0030420E" w:rsidRDefault="00E8755A" w:rsidP="00E8755A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bookmarkStart w:id="22" w:name="sub_400"/>
      <w:r w:rsidRPr="0030420E">
        <w:rPr>
          <w:b/>
          <w:bCs/>
          <w:color w:val="26282F"/>
        </w:rPr>
        <w:t>Раздел 4. Рассмотрение ежегодного отчета главы муниципального образования</w:t>
      </w:r>
    </w:p>
    <w:bookmarkEnd w:id="22"/>
    <w:p w:rsidR="00E8755A" w:rsidRPr="0030420E" w:rsidRDefault="00E8755A" w:rsidP="00E8755A"/>
    <w:p w:rsidR="00E8755A" w:rsidRPr="0030420E" w:rsidRDefault="00E8755A" w:rsidP="00E8755A">
      <w:bookmarkStart w:id="23" w:name="sub_401"/>
      <w:r>
        <w:t>1. Заседание городского С</w:t>
      </w:r>
      <w:r w:rsidRPr="0030420E">
        <w:t>овета по отчету главы муниципального образования проводится не позднее трех месяцев с даты его предоставления.</w:t>
      </w:r>
    </w:p>
    <w:p w:rsidR="00E8755A" w:rsidRPr="0030420E" w:rsidRDefault="00E8755A" w:rsidP="00E8755A">
      <w:bookmarkStart w:id="24" w:name="sub_402"/>
      <w:bookmarkEnd w:id="23"/>
      <w:r w:rsidRPr="0030420E">
        <w:t>2. Дата, место и время проведения заседания по отчету главы муниципального образования определяются распоря</w:t>
      </w:r>
      <w:r>
        <w:t>жением председателя городского Со</w:t>
      </w:r>
      <w:r w:rsidRPr="0030420E">
        <w:t>вета.</w:t>
      </w:r>
    </w:p>
    <w:p w:rsidR="00E8755A" w:rsidRPr="0030420E" w:rsidRDefault="00E8755A" w:rsidP="00E8755A">
      <w:bookmarkStart w:id="25" w:name="sub_403"/>
      <w:bookmarkEnd w:id="24"/>
      <w:r w:rsidRPr="0030420E">
        <w:t xml:space="preserve">3. Отчет главы муниципального образования направляется во все </w:t>
      </w:r>
      <w:r>
        <w:t>постоянные комиссии (</w:t>
      </w:r>
      <w:r w:rsidRPr="0030420E">
        <w:t>комитеты</w:t>
      </w:r>
      <w:r>
        <w:t>) г</w:t>
      </w:r>
      <w:r w:rsidRPr="0030420E">
        <w:t xml:space="preserve">ородского совета. </w:t>
      </w:r>
      <w:r>
        <w:t>Комиссией (комитето</w:t>
      </w:r>
      <w:r w:rsidRPr="0030420E">
        <w:t>м</w:t>
      </w:r>
      <w:r>
        <w:t>) городского С</w:t>
      </w:r>
      <w:r w:rsidRPr="0030420E">
        <w:t>овета, ответственной за организацию рассмотрения отчета главы муниципальног</w:t>
      </w:r>
      <w:r>
        <w:t>о образования является постоянная</w:t>
      </w:r>
      <w:r w:rsidRPr="0030420E">
        <w:t xml:space="preserve"> </w:t>
      </w:r>
      <w:r>
        <w:t xml:space="preserve">комиссия </w:t>
      </w:r>
      <w:r w:rsidRPr="0030420E">
        <w:t xml:space="preserve">по </w:t>
      </w:r>
      <w:r>
        <w:t>законодательству, правопорядку и безопасности</w:t>
      </w:r>
      <w:r w:rsidRPr="0030420E">
        <w:t xml:space="preserve"> (далее - ответственн</w:t>
      </w:r>
      <w:r>
        <w:t>ая</w:t>
      </w:r>
      <w:r w:rsidRPr="0030420E">
        <w:t xml:space="preserve"> коми</w:t>
      </w:r>
      <w:r>
        <w:t>ссия</w:t>
      </w:r>
      <w:r w:rsidRPr="0030420E">
        <w:t>).</w:t>
      </w:r>
    </w:p>
    <w:p w:rsidR="00E8755A" w:rsidRPr="0030420E" w:rsidRDefault="00E8755A" w:rsidP="00E8755A">
      <w:bookmarkStart w:id="26" w:name="sub_404"/>
      <w:bookmarkEnd w:id="25"/>
      <w:r w:rsidRPr="0030420E">
        <w:t>4. По итогам рассмотрения отчета кажд</w:t>
      </w:r>
      <w:r>
        <w:t>ая комиссия (</w:t>
      </w:r>
      <w:r w:rsidRPr="0030420E">
        <w:t>комитет</w:t>
      </w:r>
      <w:r>
        <w:t>)</w:t>
      </w:r>
      <w:r w:rsidRPr="0030420E">
        <w:t xml:space="preserve"> составляет заключение, которое может включать вопросы к главе муниципального образования по содержанию отчета и (или) деятельности главы за отчетный период.</w:t>
      </w:r>
    </w:p>
    <w:bookmarkEnd w:id="26"/>
    <w:p w:rsidR="00E8755A" w:rsidRPr="0030420E" w:rsidRDefault="00E8755A" w:rsidP="00E8755A">
      <w:r w:rsidRPr="0030420E">
        <w:t>Заключения направляются в ответственн</w:t>
      </w:r>
      <w:r>
        <w:t>ую комиссию</w:t>
      </w:r>
      <w:r w:rsidRPr="0030420E">
        <w:t>.</w:t>
      </w:r>
    </w:p>
    <w:p w:rsidR="00E8755A" w:rsidRPr="0030420E" w:rsidRDefault="00E8755A" w:rsidP="00E8755A">
      <w:bookmarkStart w:id="27" w:name="sub_405"/>
      <w:r w:rsidRPr="0030420E">
        <w:t>5. Ответственн</w:t>
      </w:r>
      <w:r>
        <w:t>ая</w:t>
      </w:r>
      <w:r w:rsidRPr="0030420E">
        <w:t xml:space="preserve"> коми</w:t>
      </w:r>
      <w:r>
        <w:t>ссия</w:t>
      </w:r>
      <w:r w:rsidRPr="0030420E">
        <w:t xml:space="preserve"> обобщает поступившие от коми</w:t>
      </w:r>
      <w:r>
        <w:t>ссий</w:t>
      </w:r>
      <w:r w:rsidRPr="0030420E">
        <w:t xml:space="preserve"> городского совета вопросы и формирует перечень вопросов к главе муниципального образования по содержанию отчета и деятельности главы за отчетный период. Ответственн</w:t>
      </w:r>
      <w:r>
        <w:t>ая</w:t>
      </w:r>
      <w:r w:rsidRPr="0030420E">
        <w:t xml:space="preserve"> коми</w:t>
      </w:r>
      <w:r>
        <w:t>ссия</w:t>
      </w:r>
      <w:r w:rsidRPr="0030420E">
        <w:t xml:space="preserve"> направляет указанный перечень вопросов главе муниципального образования не позднее чем за 10 рабочих дней до дня проведения заседания по отчету главы муниципального образования.</w:t>
      </w:r>
    </w:p>
    <w:p w:rsidR="00E8755A" w:rsidRDefault="00E8755A" w:rsidP="00E8755A">
      <w:bookmarkStart w:id="28" w:name="sub_406"/>
      <w:bookmarkEnd w:id="27"/>
      <w:r w:rsidRPr="0030420E">
        <w:t>6. При рассмотрении отчета городской совет на своем заседании заслушивает главу муниципального образования. После выступления главы муниципального образования депутаты вправе задавать вопросы, выступать.</w:t>
      </w:r>
    </w:p>
    <w:p w:rsidR="00E8755A" w:rsidRPr="0030420E" w:rsidRDefault="00E8755A" w:rsidP="00E8755A">
      <w:r>
        <w:t>7. Отчет главы муниципального образования заслушивается на открытом заседании</w:t>
      </w:r>
    </w:p>
    <w:p w:rsidR="00E8755A" w:rsidRPr="0030420E" w:rsidRDefault="00E8755A" w:rsidP="00E8755A">
      <w:bookmarkStart w:id="29" w:name="sub_407"/>
      <w:bookmarkEnd w:id="28"/>
      <w:r>
        <w:t>8</w:t>
      </w:r>
      <w:r w:rsidRPr="0030420E">
        <w:t>. При оценке деятельности главы муниципального об</w:t>
      </w:r>
      <w:r>
        <w:t>разования депутатам городского С</w:t>
      </w:r>
      <w:r w:rsidRPr="0030420E">
        <w:t>овета необходимо руководствоваться:</w:t>
      </w:r>
    </w:p>
    <w:p w:rsidR="00E8755A" w:rsidRPr="0030420E" w:rsidRDefault="00E8755A" w:rsidP="00E8755A">
      <w:bookmarkStart w:id="30" w:name="sub_71"/>
      <w:bookmarkEnd w:id="29"/>
      <w:r>
        <w:t>8</w:t>
      </w:r>
      <w:r w:rsidRPr="0030420E">
        <w:t>.1. приоритетностью направлений деятельности главы муниципального образования;</w:t>
      </w:r>
    </w:p>
    <w:p w:rsidR="00E8755A" w:rsidRPr="0030420E" w:rsidRDefault="00E8755A" w:rsidP="00E8755A">
      <w:bookmarkStart w:id="31" w:name="sub_72"/>
      <w:bookmarkEnd w:id="30"/>
      <w:r>
        <w:t>8</w:t>
      </w:r>
      <w:r w:rsidRPr="0030420E">
        <w:t>.2. целесообразностью принятого решения, действия (бездействия) главы муниципального образования.</w:t>
      </w:r>
    </w:p>
    <w:p w:rsidR="00E8755A" w:rsidRPr="0030420E" w:rsidRDefault="00E8755A" w:rsidP="00E8755A">
      <w:bookmarkStart w:id="32" w:name="sub_408"/>
      <w:bookmarkEnd w:id="31"/>
      <w:r>
        <w:t>9</w:t>
      </w:r>
      <w:r w:rsidRPr="0030420E">
        <w:t>. Вопросы рассмотрения отчета главы муниципального образования, не урегулированные настоящим Положением, решаются в соответствии с Регламентом гор</w:t>
      </w:r>
      <w:r>
        <w:t>одского С</w:t>
      </w:r>
      <w:r w:rsidRPr="0030420E">
        <w:t>овета.</w:t>
      </w:r>
    </w:p>
    <w:bookmarkEnd w:id="32"/>
    <w:p w:rsidR="00E8755A" w:rsidRPr="0030420E" w:rsidRDefault="00E8755A" w:rsidP="00E8755A"/>
    <w:p w:rsidR="00E8755A" w:rsidRPr="0030420E" w:rsidRDefault="00E8755A" w:rsidP="00E8755A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bookmarkStart w:id="33" w:name="sub_500"/>
      <w:r w:rsidRPr="0030420E">
        <w:rPr>
          <w:b/>
          <w:bCs/>
          <w:color w:val="26282F"/>
        </w:rPr>
        <w:t>Раздел 5. Решение городского совета об отчете главы муниципального образования</w:t>
      </w:r>
    </w:p>
    <w:bookmarkEnd w:id="33"/>
    <w:p w:rsidR="00E8755A" w:rsidRPr="0030420E" w:rsidRDefault="00E8755A" w:rsidP="00E8755A"/>
    <w:p w:rsidR="00E8755A" w:rsidRPr="0030420E" w:rsidRDefault="00E8755A" w:rsidP="00E8755A">
      <w:bookmarkStart w:id="34" w:name="sub_501"/>
      <w:r w:rsidRPr="0030420E">
        <w:t>1. По результатам отчета главы муници</w:t>
      </w:r>
      <w:r>
        <w:t>пального образования городской С</w:t>
      </w:r>
      <w:r w:rsidRPr="0030420E">
        <w:t>овет принимает решение.</w:t>
      </w:r>
    </w:p>
    <w:bookmarkEnd w:id="34"/>
    <w:p w:rsidR="00E8755A" w:rsidRPr="0030420E" w:rsidRDefault="00E8755A" w:rsidP="00E8755A">
      <w:r>
        <w:t>2. Решение городского С</w:t>
      </w:r>
      <w:r w:rsidRPr="0030420E">
        <w:t xml:space="preserve">овета об отчете главы муниципального образования принимается большинством голосов от установленной численности депутатов городского </w:t>
      </w:r>
      <w:r>
        <w:t>С</w:t>
      </w:r>
      <w:r w:rsidRPr="0030420E">
        <w:t>овета.</w:t>
      </w:r>
    </w:p>
    <w:p w:rsidR="00E8755A" w:rsidRPr="0030420E" w:rsidRDefault="00E8755A" w:rsidP="00E8755A">
      <w:bookmarkStart w:id="35" w:name="sub_503"/>
      <w:r>
        <w:t>3. Решение городского С</w:t>
      </w:r>
      <w:r w:rsidRPr="0030420E">
        <w:t>овета об отчете главы муниципального образования включает в себя:</w:t>
      </w:r>
    </w:p>
    <w:bookmarkEnd w:id="35"/>
    <w:p w:rsidR="00E8755A" w:rsidRDefault="00E8755A" w:rsidP="00E8755A">
      <w:r w:rsidRPr="0030420E">
        <w:t>- удовлетворительную или неудовлетворительную оценку деятельности главы муниципального образования. В случае неудовлетворительной оценки деятельности главы муниципального образования указываются причины, по которым деятел</w:t>
      </w:r>
      <w:r>
        <w:t>ьность главы оценена городским С</w:t>
      </w:r>
      <w:r w:rsidRPr="0030420E">
        <w:t>оветом неудовлетворительно;</w:t>
      </w:r>
    </w:p>
    <w:p w:rsidR="00E8755A" w:rsidRDefault="00E8755A" w:rsidP="00E8755A">
      <w:r>
        <w:t>4. Непредставление отчета главой муниципального образования также является основанием для неудовлетворительной оценки городским Советом деятельности главы муниципального образования.</w:t>
      </w:r>
    </w:p>
    <w:p w:rsidR="00E8755A" w:rsidRDefault="00E8755A" w:rsidP="00E8755A">
      <w:r>
        <w:t>5. Решение городского С</w:t>
      </w:r>
      <w:r w:rsidRPr="0030420E">
        <w:t>овета о ежегодном отчете главы муниципального образования вступает в силу со дня его подписания и подлежит опубликованию (обнародованию)</w:t>
      </w:r>
      <w:r>
        <w:t>.</w:t>
      </w:r>
      <w:r w:rsidRPr="0030420E">
        <w:t xml:space="preserve"> </w:t>
      </w:r>
    </w:p>
    <w:p w:rsidR="00E8755A" w:rsidRDefault="00E8755A" w:rsidP="00E8755A"/>
    <w:p w:rsidR="00524126" w:rsidRDefault="00524126"/>
    <w:sectPr w:rsidR="0052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EE"/>
    <w:rsid w:val="00524126"/>
    <w:rsid w:val="00686AEE"/>
    <w:rsid w:val="00E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5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55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E875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5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55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E875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651" TargetMode="External"/><Relationship Id="rId13" Type="http://schemas.openxmlformats.org/officeDocument/2006/relationships/hyperlink" Target="garantF1://43706078.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35111" TargetMode="External"/><Relationship Id="rId12" Type="http://schemas.openxmlformats.org/officeDocument/2006/relationships/hyperlink" Target="garantF1://23604982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3706076.0" TargetMode="External"/><Relationship Id="rId11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4370607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604982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9249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2021-06-08T14:35:00Z</dcterms:created>
  <dcterms:modified xsi:type="dcterms:W3CDTF">2021-06-08T14:35:00Z</dcterms:modified>
</cp:coreProperties>
</file>