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22" w:rsidRDefault="00D62522" w:rsidP="00D62522">
      <w:pPr>
        <w:jc w:val="center"/>
      </w:pPr>
      <w:bookmarkStart w:id="0" w:name="_GoBack"/>
      <w:bookmarkEnd w:id="0"/>
    </w:p>
    <w:p w:rsidR="00D62522" w:rsidRDefault="00D62522" w:rsidP="00D62522">
      <w:pPr>
        <w:jc w:val="center"/>
      </w:pPr>
    </w:p>
    <w:p w:rsidR="00D62522" w:rsidRDefault="00D62522" w:rsidP="00D6252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FE06C" wp14:editId="27D1682D">
            <wp:simplePos x="0" y="0"/>
            <wp:positionH relativeFrom="column">
              <wp:posOffset>2690495</wp:posOffset>
            </wp:positionH>
            <wp:positionV relativeFrom="paragraph">
              <wp:posOffset>-102870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522" w:rsidRPr="005E27B0" w:rsidRDefault="00D62522" w:rsidP="00D6252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E27B0">
        <w:rPr>
          <w:rFonts w:ascii="Times New Roman" w:hAnsi="Times New Roman" w:cs="Times New Roman"/>
          <w:b/>
        </w:rPr>
        <w:t>Г</w:t>
      </w:r>
      <w:proofErr w:type="gramStart"/>
      <w:r w:rsidRPr="005E27B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5E27B0">
        <w:rPr>
          <w:rFonts w:ascii="Times New Roman" w:hAnsi="Times New Roman" w:cs="Times New Roman"/>
          <w:b/>
        </w:rPr>
        <w:t>АЛГ</w:t>
      </w:r>
      <w:r w:rsidRPr="005E27B0">
        <w:rPr>
          <w:rFonts w:ascii="Times New Roman" w:hAnsi="Times New Roman" w:cs="Times New Roman"/>
          <w:b/>
          <w:lang w:val="en-US"/>
        </w:rPr>
        <w:t>I</w:t>
      </w:r>
      <w:r w:rsidRPr="005E27B0">
        <w:rPr>
          <w:rFonts w:ascii="Times New Roman" w:hAnsi="Times New Roman" w:cs="Times New Roman"/>
          <w:b/>
        </w:rPr>
        <w:t xml:space="preserve">АЙ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5E27B0">
        <w:rPr>
          <w:rFonts w:ascii="Times New Roman" w:hAnsi="Times New Roman" w:cs="Times New Roman"/>
          <w:b/>
        </w:rPr>
        <w:t xml:space="preserve"> РЕСПУБЛИКА</w:t>
      </w:r>
    </w:p>
    <w:p w:rsidR="00D62522" w:rsidRDefault="00D62522" w:rsidP="00D62522">
      <w:pPr>
        <w:ind w:firstLine="0"/>
        <w:jc w:val="center"/>
        <w:rPr>
          <w:rFonts w:ascii="Times New Roman" w:hAnsi="Times New Roman" w:cs="Times New Roman"/>
          <w:b/>
        </w:rPr>
      </w:pPr>
      <w:r w:rsidRPr="005E27B0">
        <w:rPr>
          <w:rFonts w:ascii="Times New Roman" w:hAnsi="Times New Roman" w:cs="Times New Roman"/>
          <w:b/>
        </w:rPr>
        <w:t xml:space="preserve">РЕСПУБЛИКА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5E27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5E27B0">
        <w:rPr>
          <w:rFonts w:ascii="Times New Roman" w:hAnsi="Times New Roman" w:cs="Times New Roman"/>
          <w:b/>
        </w:rPr>
        <w:t xml:space="preserve"> ИНГУШЕТИЯ</w:t>
      </w:r>
    </w:p>
    <w:p w:rsidR="00D62522" w:rsidRPr="005E27B0" w:rsidRDefault="00D62522" w:rsidP="00D62522">
      <w:pPr>
        <w:spacing w:line="240" w:lineRule="atLeast"/>
        <w:ind w:firstLine="0"/>
        <w:jc w:val="left"/>
        <w:rPr>
          <w:rFonts w:ascii="Times New Roman" w:hAnsi="Times New Roman" w:cs="Times New Roman"/>
          <w:b/>
        </w:rPr>
      </w:pPr>
    </w:p>
    <w:p w:rsidR="00D62522" w:rsidRPr="001C6E59" w:rsidRDefault="00D62522" w:rsidP="00D6252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6E59">
        <w:rPr>
          <w:rFonts w:ascii="Times New Roman" w:hAnsi="Times New Roman" w:cs="Times New Roman"/>
          <w:b/>
          <w:bCs/>
          <w:sz w:val="22"/>
          <w:szCs w:val="22"/>
        </w:rPr>
        <w:t>ГОРОДСКОЙ СОВЕТ ДЕПУТАТОВ МУНИЦИПАЛЬНОГО ОБРАЗОВАНИЯ</w:t>
      </w:r>
    </w:p>
    <w:p w:rsidR="00D62522" w:rsidRPr="001C6E59" w:rsidRDefault="00D62522" w:rsidP="00D6252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6E59">
        <w:rPr>
          <w:rFonts w:ascii="Times New Roman" w:hAnsi="Times New Roman" w:cs="Times New Roman"/>
          <w:b/>
          <w:bCs/>
          <w:sz w:val="22"/>
          <w:szCs w:val="22"/>
        </w:rPr>
        <w:t xml:space="preserve"> ГОРОДСКОЙ ОКРУГ ГОРОД КАРАБУЛАК</w:t>
      </w:r>
    </w:p>
    <w:p w:rsidR="00D62522" w:rsidRPr="001C6E59" w:rsidRDefault="00D62522" w:rsidP="00D6252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E59">
        <w:rPr>
          <w:rFonts w:ascii="Times New Roman" w:hAnsi="Times New Roman" w:cs="Times New Roman"/>
          <w:b/>
          <w:sz w:val="22"/>
          <w:szCs w:val="22"/>
        </w:rPr>
        <w:t>ЭЛДАРХА Г</w:t>
      </w:r>
      <w:proofErr w:type="gramStart"/>
      <w:r w:rsidRPr="001C6E59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proofErr w:type="gramEnd"/>
      <w:r w:rsidRPr="001C6E59">
        <w:rPr>
          <w:rFonts w:ascii="Times New Roman" w:hAnsi="Times New Roman" w:cs="Times New Roman"/>
          <w:b/>
          <w:sz w:val="22"/>
          <w:szCs w:val="22"/>
        </w:rPr>
        <w:t>АЛА СОВЕТ</w:t>
      </w:r>
    </w:p>
    <w:p w:rsidR="00D62522" w:rsidRPr="005E27B0" w:rsidRDefault="00D62522" w:rsidP="00D62522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MDmOoF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D62522" w:rsidRPr="005E27B0" w:rsidRDefault="00D62522" w:rsidP="00D62522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E27B0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5E27B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5E27B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5E27B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5E27B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5E27B0"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5E27B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D62522" w:rsidRPr="005E27B0" w:rsidRDefault="00D62522" w:rsidP="00D62522">
      <w:pPr>
        <w:ind w:firstLine="0"/>
        <w:jc w:val="left"/>
      </w:pPr>
    </w:p>
    <w:p w:rsidR="00D62522" w:rsidRPr="005E27B0" w:rsidRDefault="00D62522" w:rsidP="00D62522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r w:rsidRPr="005E27B0">
        <w:rPr>
          <w:rFonts w:eastAsia="Times New Roman"/>
          <w:b/>
          <w:bCs/>
        </w:rPr>
        <w:t>РЕШЕНИЕ</w:t>
      </w:r>
    </w:p>
    <w:p w:rsidR="00D62522" w:rsidRPr="005E27B0" w:rsidRDefault="00D62522" w:rsidP="00D62522">
      <w:pPr>
        <w:ind w:firstLine="0"/>
        <w:jc w:val="center"/>
        <w:rPr>
          <w:rFonts w:eastAsia="Times New Roman"/>
          <w:b/>
          <w:bCs/>
        </w:rPr>
      </w:pPr>
    </w:p>
    <w:p w:rsidR="00D62522" w:rsidRDefault="00D62522" w:rsidP="00D62522">
      <w:pPr>
        <w:ind w:firstLine="0"/>
        <w:jc w:val="left"/>
        <w:rPr>
          <w:rFonts w:eastAsia="Times New Roman"/>
          <w:b/>
        </w:rPr>
      </w:pPr>
      <w:r w:rsidRPr="005E27B0">
        <w:rPr>
          <w:rFonts w:eastAsia="Times New Roman"/>
          <w:b/>
          <w:bCs/>
        </w:rPr>
        <w:t xml:space="preserve">  № </w:t>
      </w:r>
      <w:r>
        <w:rPr>
          <w:rFonts w:eastAsia="Times New Roman"/>
          <w:b/>
          <w:u w:val="single"/>
        </w:rPr>
        <w:t xml:space="preserve">  3</w:t>
      </w:r>
      <w:r w:rsidRPr="005E27B0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3</w:t>
      </w:r>
      <w:r w:rsidRPr="005E27B0">
        <w:rPr>
          <w:rFonts w:eastAsia="Times New Roman"/>
          <w:b/>
          <w:u w:val="single"/>
        </w:rPr>
        <w:t xml:space="preserve">-4    </w:t>
      </w:r>
      <w:r w:rsidRPr="005E27B0">
        <w:rPr>
          <w:rFonts w:eastAsia="Times New Roman"/>
          <w:b/>
        </w:rPr>
        <w:t xml:space="preserve">                      </w:t>
      </w:r>
      <w:r>
        <w:rPr>
          <w:rFonts w:eastAsia="Times New Roman"/>
          <w:b/>
        </w:rPr>
        <w:t xml:space="preserve"> </w:t>
      </w:r>
      <w:r w:rsidRPr="005E27B0">
        <w:rPr>
          <w:rFonts w:eastAsia="Times New Roman"/>
          <w:b/>
        </w:rPr>
        <w:t xml:space="preserve">     </w:t>
      </w:r>
      <w:r>
        <w:rPr>
          <w:rFonts w:eastAsia="Times New Roman"/>
          <w:b/>
        </w:rPr>
        <w:t xml:space="preserve">       </w:t>
      </w:r>
      <w:r w:rsidRPr="005E27B0">
        <w:rPr>
          <w:rFonts w:eastAsia="Times New Roman"/>
          <w:b/>
        </w:rPr>
        <w:t xml:space="preserve"> "</w:t>
      </w:r>
      <w:r w:rsidRPr="005E27B0">
        <w:rPr>
          <w:rFonts w:eastAsia="Times New Roman"/>
          <w:b/>
          <w:u w:val="single"/>
        </w:rPr>
        <w:t xml:space="preserve">  2</w:t>
      </w:r>
      <w:r>
        <w:rPr>
          <w:rFonts w:eastAsia="Times New Roman"/>
          <w:b/>
          <w:u w:val="single"/>
        </w:rPr>
        <w:t>0</w:t>
      </w:r>
      <w:r w:rsidRPr="005E27B0">
        <w:rPr>
          <w:rFonts w:eastAsia="Times New Roman"/>
          <w:b/>
          <w:u w:val="single"/>
        </w:rPr>
        <w:t xml:space="preserve">  </w:t>
      </w:r>
      <w:r w:rsidRPr="005E27B0">
        <w:rPr>
          <w:rFonts w:eastAsia="Times New Roman"/>
          <w:b/>
        </w:rPr>
        <w:t xml:space="preserve">" </w:t>
      </w:r>
      <w:r w:rsidRPr="005E27B0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апреля</w:t>
      </w:r>
      <w:r w:rsidRPr="005E27B0">
        <w:rPr>
          <w:rFonts w:eastAsia="Times New Roman"/>
          <w:b/>
          <w:u w:val="single"/>
        </w:rPr>
        <w:t xml:space="preserve">   </w:t>
      </w:r>
      <w:r w:rsidRPr="005E27B0">
        <w:rPr>
          <w:rFonts w:eastAsia="Times New Roman"/>
          <w:b/>
        </w:rPr>
        <w:t xml:space="preserve">  202</w:t>
      </w:r>
      <w:r>
        <w:rPr>
          <w:rFonts w:eastAsia="Times New Roman"/>
          <w:b/>
        </w:rPr>
        <w:t>1</w:t>
      </w:r>
      <w:r w:rsidRPr="005E27B0">
        <w:rPr>
          <w:rFonts w:eastAsia="Times New Roman"/>
          <w:b/>
        </w:rPr>
        <w:t xml:space="preserve"> г.</w:t>
      </w:r>
    </w:p>
    <w:p w:rsidR="00D62522" w:rsidRDefault="00D62522" w:rsidP="00D62522"/>
    <w:p w:rsidR="00D62522" w:rsidRDefault="00D62522" w:rsidP="00D62522"/>
    <w:p w:rsidR="00D62522" w:rsidRDefault="00D62522" w:rsidP="00D62522"/>
    <w:p w:rsidR="00D62522" w:rsidRPr="001C7A4C" w:rsidRDefault="00D62522" w:rsidP="00D62522">
      <w:pPr>
        <w:widowControl/>
        <w:ind w:right="5038" w:firstLine="0"/>
        <w:outlineLvl w:val="0"/>
        <w:rPr>
          <w:b/>
          <w:bCs/>
          <w:color w:val="26282F"/>
        </w:rPr>
      </w:pPr>
      <w:r w:rsidRPr="001C7A4C">
        <w:rPr>
          <w:b/>
          <w:bCs/>
          <w:color w:val="26282F"/>
        </w:rPr>
        <w:t>"Об утверждении прогнозного плана приватизации объектов муниципальной собственности на 2021</w:t>
      </w:r>
      <w:r>
        <w:rPr>
          <w:b/>
          <w:bCs/>
          <w:color w:val="26282F"/>
        </w:rPr>
        <w:t xml:space="preserve"> год</w:t>
      </w:r>
      <w:r w:rsidRPr="001C7A4C">
        <w:rPr>
          <w:b/>
          <w:bCs/>
          <w:color w:val="26282F"/>
        </w:rPr>
        <w:t>"</w:t>
      </w:r>
    </w:p>
    <w:p w:rsidR="00D62522" w:rsidRDefault="00D62522" w:rsidP="00D62522">
      <w:pPr>
        <w:widowControl/>
      </w:pPr>
    </w:p>
    <w:p w:rsidR="00D62522" w:rsidRPr="001C7A4C" w:rsidRDefault="00D62522" w:rsidP="00D62522">
      <w:pPr>
        <w:widowControl/>
      </w:pPr>
    </w:p>
    <w:p w:rsidR="00D62522" w:rsidRPr="001C7A4C" w:rsidRDefault="00D62522" w:rsidP="00D62522">
      <w:pPr>
        <w:widowControl/>
      </w:pPr>
      <w:r w:rsidRPr="001C7A4C">
        <w:t xml:space="preserve">В соответствии с </w:t>
      </w:r>
      <w:hyperlink r:id="rId6" w:history="1">
        <w:r w:rsidRPr="001C7A4C">
          <w:rPr>
            <w:color w:val="106BBE"/>
          </w:rPr>
          <w:t>Гражданским кодексом</w:t>
        </w:r>
      </w:hyperlink>
      <w:r w:rsidRPr="001C7A4C">
        <w:t xml:space="preserve"> Российской Федерации, </w:t>
      </w:r>
      <w:hyperlink r:id="rId7" w:history="1">
        <w:r w:rsidRPr="001C7A4C">
          <w:rPr>
            <w:color w:val="106BBE"/>
          </w:rPr>
          <w:t>Федеральным законом</w:t>
        </w:r>
      </w:hyperlink>
      <w:r w:rsidRPr="001C7A4C">
        <w:t xml:space="preserve"> от 21.12.2001 N 178-ФЗ "О приватизации государственного и муниципального имущества", </w:t>
      </w:r>
      <w:r>
        <w:t>в целях эффективного управления муниципальным имуществом</w:t>
      </w:r>
      <w:r w:rsidRPr="001C7A4C">
        <w:t xml:space="preserve"> городск</w:t>
      </w:r>
      <w:r>
        <w:t>ой</w:t>
      </w:r>
      <w:r w:rsidRPr="001C7A4C">
        <w:t xml:space="preserve"> </w:t>
      </w:r>
      <w:r>
        <w:t xml:space="preserve">Совет депутатов муниципального образования </w:t>
      </w:r>
      <w:r w:rsidRPr="001C7A4C">
        <w:t>"</w:t>
      </w:r>
      <w:r>
        <w:t>Городской округ город Карабулак</w:t>
      </w:r>
      <w:r w:rsidRPr="001C7A4C">
        <w:t>" решил:</w:t>
      </w:r>
    </w:p>
    <w:p w:rsidR="00D62522" w:rsidRPr="001C7A4C" w:rsidRDefault="00D62522" w:rsidP="00D62522">
      <w:pPr>
        <w:widowControl/>
      </w:pPr>
      <w:r w:rsidRPr="001C7A4C">
        <w:t>1. Утвердить прогнозный план приватизации объектов муниципальной собственности на 2021</w:t>
      </w:r>
      <w:r>
        <w:t xml:space="preserve"> г</w:t>
      </w:r>
      <w:r w:rsidRPr="001C7A4C">
        <w:t>од (</w:t>
      </w:r>
      <w:hyperlink w:anchor="sub_1000" w:history="1">
        <w:r w:rsidRPr="001C7A4C">
          <w:rPr>
            <w:color w:val="106BBE"/>
          </w:rPr>
          <w:t>прил</w:t>
        </w:r>
        <w:r>
          <w:rPr>
            <w:color w:val="106BBE"/>
          </w:rPr>
          <w:t>агается</w:t>
        </w:r>
      </w:hyperlink>
      <w:r w:rsidRPr="001C7A4C">
        <w:t>).</w:t>
      </w:r>
    </w:p>
    <w:p w:rsidR="00D62522" w:rsidRPr="001C7A4C" w:rsidRDefault="00D62522" w:rsidP="00D62522">
      <w:pPr>
        <w:widowControl/>
      </w:pPr>
      <w:r>
        <w:t>2</w:t>
      </w:r>
      <w:r w:rsidRPr="001C7A4C">
        <w:t>. Объекты, включенные в прогнозный план приватизации объектов муниципальной собственности на 2021</w:t>
      </w:r>
      <w:r>
        <w:t xml:space="preserve"> г</w:t>
      </w:r>
      <w:r w:rsidRPr="001C7A4C">
        <w:t>од (</w:t>
      </w:r>
      <w:hyperlink w:anchor="sub_1000" w:history="1">
        <w:r w:rsidRPr="001C7A4C">
          <w:rPr>
            <w:color w:val="106BBE"/>
          </w:rPr>
          <w:t>при</w:t>
        </w:r>
        <w:r>
          <w:rPr>
            <w:color w:val="106BBE"/>
          </w:rPr>
          <w:t>лагается</w:t>
        </w:r>
      </w:hyperlink>
      <w:r w:rsidRPr="001C7A4C">
        <w:t>), подлежат приватизации с 01.01.2021 по 31.12.202</w:t>
      </w:r>
      <w:r>
        <w:t>1 года</w:t>
      </w:r>
      <w:r w:rsidRPr="001C7A4C">
        <w:t>.</w:t>
      </w:r>
    </w:p>
    <w:p w:rsidR="00D62522" w:rsidRPr="001C7A4C" w:rsidRDefault="00D62522" w:rsidP="00D62522">
      <w:pPr>
        <w:widowControl/>
      </w:pPr>
      <w:r>
        <w:t>3</w:t>
      </w:r>
      <w:r w:rsidRPr="001C7A4C">
        <w:t xml:space="preserve">. </w:t>
      </w:r>
      <w:r>
        <w:t xml:space="preserve">Администрации муниципального образования </w:t>
      </w:r>
      <w:r w:rsidRPr="001C7A4C">
        <w:t>"</w:t>
      </w:r>
      <w:r>
        <w:t>Городской округ город Карабулак</w:t>
      </w:r>
      <w:r w:rsidRPr="001C7A4C">
        <w:t>"</w:t>
      </w:r>
      <w:r>
        <w:t xml:space="preserve"> </w:t>
      </w:r>
      <w:r w:rsidRPr="001C7A4C">
        <w:t>обеспечить размещение решения на официальном сайте Российской Федерации для размещения информации о п</w:t>
      </w:r>
      <w:r>
        <w:t>роведении торгов, определенном П</w:t>
      </w:r>
      <w:r w:rsidRPr="001C7A4C">
        <w:t>рави</w:t>
      </w:r>
      <w:r>
        <w:t>тельством Российской Федерации.</w:t>
      </w:r>
    </w:p>
    <w:p w:rsidR="00D62522" w:rsidRDefault="00D62522" w:rsidP="00D62522">
      <w:bookmarkStart w:id="1" w:name="sub_5"/>
      <w:r>
        <w:t>4</w:t>
      </w:r>
      <w:r w:rsidRPr="001C7A4C">
        <w:t xml:space="preserve">. </w:t>
      </w:r>
      <w:hyperlink r:id="rId8" w:history="1">
        <w:r>
          <w:rPr>
            <w:rStyle w:val="a3"/>
          </w:rPr>
          <w:t>Опубликовать</w:t>
        </w:r>
      </w:hyperlink>
      <w:r>
        <w:t xml:space="preserve"> настоящее решение в газете "</w:t>
      </w:r>
      <w:proofErr w:type="spellStart"/>
      <w:r>
        <w:t>Керда</w:t>
      </w:r>
      <w:proofErr w:type="spellEnd"/>
      <w:proofErr w:type="gramStart"/>
      <w:r>
        <w:t xml:space="preserve"> Х</w:t>
      </w:r>
      <w:proofErr w:type="gramEnd"/>
      <w:r>
        <w:t>а</w:t>
      </w:r>
      <w:r w:rsidRPr="00F16BC4">
        <w:t>"</w:t>
      </w:r>
      <w:r>
        <w:t xml:space="preserve"> и разместить на официальном сайте органов местного самоуправления муниципального образования "Городской округ город Карабулак</w:t>
      </w:r>
      <w:r w:rsidRPr="00F16BC4">
        <w:t>"</w:t>
      </w:r>
      <w:r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mokarabuak</w:t>
      </w:r>
      <w:proofErr w:type="spellEnd"/>
      <w:r w:rsidRPr="00F16BC4">
        <w:t>.</w:t>
      </w:r>
      <w:proofErr w:type="spellStart"/>
      <w:r>
        <w:t>ru</w:t>
      </w:r>
      <w:proofErr w:type="spellEnd"/>
    </w:p>
    <w:bookmarkEnd w:id="1"/>
    <w:p w:rsidR="00D62522" w:rsidRDefault="00D62522" w:rsidP="00D6252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62522" w:rsidRDefault="00D62522" w:rsidP="00D6252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62522" w:rsidRDefault="00D62522" w:rsidP="00D62522">
      <w:pPr>
        <w:widowControl/>
        <w:ind w:firstLine="0"/>
      </w:pPr>
      <w:r>
        <w:t xml:space="preserve">Председатель Совета депутатов                                 </w:t>
      </w:r>
    </w:p>
    <w:p w:rsidR="00D62522" w:rsidRDefault="00D62522" w:rsidP="00D62522">
      <w:pPr>
        <w:pStyle w:val="a4"/>
      </w:pPr>
      <w:r>
        <w:t xml:space="preserve">Муниципального образования </w:t>
      </w:r>
    </w:p>
    <w:p w:rsidR="00D62522" w:rsidRDefault="00D62522" w:rsidP="00D62522">
      <w:pPr>
        <w:pStyle w:val="a4"/>
      </w:pPr>
      <w:r w:rsidRPr="00F16BC4">
        <w:t>"</w:t>
      </w:r>
      <w:r>
        <w:t>Городской округ город Карабулак</w:t>
      </w:r>
      <w:r w:rsidRPr="00F16BC4">
        <w:t>"</w:t>
      </w:r>
      <w:r>
        <w:t xml:space="preserve">                                   </w:t>
      </w:r>
      <w:proofErr w:type="spellStart"/>
      <w:r>
        <w:t>М.А.Мартазанов</w:t>
      </w:r>
      <w:proofErr w:type="spellEnd"/>
    </w:p>
    <w:p w:rsidR="00D62522" w:rsidRDefault="00D62522" w:rsidP="00D62522">
      <w:pPr>
        <w:pStyle w:val="a4"/>
      </w:pPr>
    </w:p>
    <w:p w:rsidR="00D62522" w:rsidRDefault="00D62522" w:rsidP="00D62522">
      <w:pPr>
        <w:pStyle w:val="a4"/>
      </w:pPr>
      <w:r>
        <w:t>Глава муниципального образования</w:t>
      </w:r>
      <w:r w:rsidRPr="005E27B0">
        <w:t xml:space="preserve"> </w:t>
      </w:r>
      <w:r>
        <w:t xml:space="preserve">                            </w:t>
      </w:r>
    </w:p>
    <w:p w:rsidR="00D62522" w:rsidRDefault="00D62522" w:rsidP="00D62522">
      <w:pPr>
        <w:pStyle w:val="a4"/>
      </w:pPr>
      <w:r w:rsidRPr="00F16BC4">
        <w:t>"</w:t>
      </w:r>
      <w:r>
        <w:t>Городской округ город Карабулак</w:t>
      </w:r>
      <w:r w:rsidRPr="00F16BC4">
        <w:t>"</w:t>
      </w:r>
      <w:r>
        <w:t xml:space="preserve">                                   М.-</w:t>
      </w:r>
      <w:proofErr w:type="spellStart"/>
      <w:r>
        <w:t>Б.М.Осканов</w:t>
      </w:r>
      <w:proofErr w:type="spellEnd"/>
    </w:p>
    <w:p w:rsidR="00D62522" w:rsidRDefault="00D62522" w:rsidP="00D6252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62522" w:rsidRDefault="00D62522" w:rsidP="00D6252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62522" w:rsidRDefault="00D62522" w:rsidP="00D6252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D62522" w:rsidRPr="001C7A4C" w:rsidRDefault="00D62522" w:rsidP="00D62522"/>
    <w:p w:rsidR="00D62522" w:rsidRPr="006115CE" w:rsidRDefault="00D62522" w:rsidP="00D62522">
      <w:pPr>
        <w:jc w:val="right"/>
        <w:rPr>
          <w:b/>
          <w:bCs/>
          <w:color w:val="26282F"/>
          <w:sz w:val="18"/>
          <w:szCs w:val="18"/>
        </w:rPr>
      </w:pPr>
      <w:bookmarkStart w:id="2" w:name="sub_1000"/>
      <w:r w:rsidRPr="006115CE">
        <w:rPr>
          <w:b/>
          <w:bCs/>
          <w:color w:val="26282F"/>
          <w:sz w:val="18"/>
          <w:szCs w:val="18"/>
        </w:rPr>
        <w:t>Приложение</w:t>
      </w:r>
      <w:r w:rsidRPr="006115CE">
        <w:rPr>
          <w:b/>
          <w:bCs/>
          <w:color w:val="26282F"/>
          <w:sz w:val="18"/>
          <w:szCs w:val="18"/>
        </w:rPr>
        <w:br/>
        <w:t xml:space="preserve">к </w:t>
      </w:r>
      <w:hyperlink r:id="rId9" w:history="1">
        <w:r w:rsidRPr="006115CE">
          <w:rPr>
            <w:color w:val="106BBE"/>
            <w:sz w:val="18"/>
            <w:szCs w:val="18"/>
          </w:rPr>
          <w:t>решению</w:t>
        </w:r>
      </w:hyperlink>
      <w:r w:rsidRPr="006115CE">
        <w:rPr>
          <w:b/>
          <w:bCs/>
          <w:color w:val="26282F"/>
          <w:sz w:val="18"/>
          <w:szCs w:val="18"/>
        </w:rPr>
        <w:t xml:space="preserve"> городского Совета депутатов </w:t>
      </w:r>
    </w:p>
    <w:p w:rsidR="00D62522" w:rsidRPr="006115CE" w:rsidRDefault="00D62522" w:rsidP="00D62522">
      <w:pPr>
        <w:jc w:val="right"/>
        <w:rPr>
          <w:b/>
          <w:bCs/>
          <w:color w:val="26282F"/>
          <w:sz w:val="18"/>
          <w:szCs w:val="18"/>
        </w:rPr>
      </w:pPr>
      <w:r w:rsidRPr="006115CE">
        <w:rPr>
          <w:b/>
          <w:bCs/>
          <w:color w:val="26282F"/>
          <w:sz w:val="18"/>
          <w:szCs w:val="18"/>
        </w:rPr>
        <w:t xml:space="preserve">муниципального образования </w:t>
      </w:r>
    </w:p>
    <w:p w:rsidR="00D62522" w:rsidRPr="006115CE" w:rsidRDefault="00D62522" w:rsidP="00D62522">
      <w:pPr>
        <w:jc w:val="right"/>
        <w:rPr>
          <w:b/>
          <w:bCs/>
          <w:color w:val="26282F"/>
          <w:sz w:val="18"/>
          <w:szCs w:val="18"/>
        </w:rPr>
      </w:pPr>
      <w:r w:rsidRPr="006115CE">
        <w:rPr>
          <w:sz w:val="18"/>
          <w:szCs w:val="18"/>
        </w:rPr>
        <w:t>"</w:t>
      </w:r>
      <w:r w:rsidRPr="006115CE">
        <w:rPr>
          <w:b/>
          <w:bCs/>
          <w:color w:val="26282F"/>
          <w:sz w:val="18"/>
          <w:szCs w:val="18"/>
        </w:rPr>
        <w:t>Городской округ город Карабулак</w:t>
      </w:r>
      <w:r w:rsidRPr="006115CE">
        <w:rPr>
          <w:sz w:val="18"/>
          <w:szCs w:val="18"/>
        </w:rPr>
        <w:t>"</w:t>
      </w:r>
      <w:r w:rsidRPr="006115CE">
        <w:rPr>
          <w:b/>
          <w:bCs/>
          <w:color w:val="26282F"/>
          <w:sz w:val="18"/>
          <w:szCs w:val="18"/>
        </w:rPr>
        <w:br/>
        <w:t xml:space="preserve">от </w:t>
      </w:r>
      <w:r>
        <w:rPr>
          <w:b/>
          <w:bCs/>
          <w:color w:val="26282F"/>
          <w:sz w:val="18"/>
          <w:szCs w:val="18"/>
        </w:rPr>
        <w:t xml:space="preserve">20 апреля </w:t>
      </w:r>
      <w:r w:rsidRPr="006115CE">
        <w:rPr>
          <w:b/>
          <w:bCs/>
          <w:color w:val="26282F"/>
          <w:sz w:val="18"/>
          <w:szCs w:val="18"/>
        </w:rPr>
        <w:t>2021 N </w:t>
      </w:r>
      <w:r>
        <w:rPr>
          <w:b/>
          <w:bCs/>
          <w:color w:val="26282F"/>
          <w:sz w:val="18"/>
          <w:szCs w:val="18"/>
        </w:rPr>
        <w:t>3/3-4</w:t>
      </w:r>
    </w:p>
    <w:bookmarkEnd w:id="2"/>
    <w:p w:rsidR="00D62522" w:rsidRPr="001C7A4C" w:rsidRDefault="00D62522" w:rsidP="00D62522"/>
    <w:p w:rsidR="00D62522" w:rsidRPr="001C7A4C" w:rsidRDefault="00D62522" w:rsidP="00D62522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1C7A4C">
        <w:rPr>
          <w:b/>
          <w:bCs/>
          <w:color w:val="26282F"/>
        </w:rPr>
        <w:t>Прогнозный план</w:t>
      </w:r>
      <w:r w:rsidRPr="001C7A4C">
        <w:rPr>
          <w:b/>
          <w:bCs/>
          <w:color w:val="26282F"/>
        </w:rPr>
        <w:br/>
        <w:t>приватизации объектов муниципальной собственности на 2021</w:t>
      </w:r>
      <w:r>
        <w:rPr>
          <w:b/>
          <w:bCs/>
          <w:color w:val="26282F"/>
        </w:rPr>
        <w:t xml:space="preserve"> год</w:t>
      </w:r>
    </w:p>
    <w:p w:rsidR="00D62522" w:rsidRPr="001C7A4C" w:rsidRDefault="00D62522" w:rsidP="00D62522"/>
    <w:p w:rsidR="00D62522" w:rsidRPr="001C7A4C" w:rsidRDefault="00D62522" w:rsidP="00D62522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01"/>
        <w:gridCol w:w="3260"/>
        <w:gridCol w:w="2126"/>
        <w:gridCol w:w="1843"/>
      </w:tblGrid>
      <w:tr w:rsidR="00D62522" w:rsidRPr="003265BB" w:rsidTr="00B07E3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 xml:space="preserve">N </w:t>
            </w:r>
            <w:proofErr w:type="gramStart"/>
            <w:r w:rsidRPr="003265BB">
              <w:rPr>
                <w:sz w:val="22"/>
                <w:szCs w:val="22"/>
              </w:rPr>
              <w:t>п</w:t>
            </w:r>
            <w:proofErr w:type="gramEnd"/>
            <w:r w:rsidRPr="003265BB">
              <w:rPr>
                <w:sz w:val="22"/>
                <w:szCs w:val="22"/>
              </w:rPr>
              <w:t>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Ожидаемый доход от приватизации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Способ приватизации</w:t>
            </w:r>
          </w:p>
        </w:tc>
      </w:tr>
      <w:tr w:rsidR="00D62522" w:rsidRPr="003265BB" w:rsidTr="00B07E3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5</w:t>
            </w:r>
          </w:p>
        </w:tc>
      </w:tr>
      <w:tr w:rsidR="00D62522" w:rsidRPr="003265BB" w:rsidTr="00B07E3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22" w:rsidRPr="003265BB" w:rsidRDefault="00D62522" w:rsidP="00B07E3F">
            <w:pPr>
              <w:ind w:firstLine="0"/>
              <w:jc w:val="left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 xml:space="preserve">Легковой автомобиль модели </w:t>
            </w:r>
          </w:p>
          <w:p w:rsidR="00D62522" w:rsidRPr="003265BB" w:rsidRDefault="00D62522" w:rsidP="00B07E3F">
            <w:pPr>
              <w:ind w:firstLine="0"/>
              <w:jc w:val="left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  <w:lang w:val="en-US"/>
              </w:rPr>
              <w:t>HYUNDAI</w:t>
            </w:r>
            <w:r w:rsidRPr="003265BB">
              <w:rPr>
                <w:sz w:val="22"/>
                <w:szCs w:val="22"/>
              </w:rPr>
              <w:t xml:space="preserve"> </w:t>
            </w:r>
            <w:r w:rsidRPr="003265BB">
              <w:rPr>
                <w:sz w:val="22"/>
                <w:szCs w:val="22"/>
                <w:lang w:val="en-US"/>
              </w:rPr>
              <w:t>Sonata</w:t>
            </w:r>
            <w:r w:rsidRPr="003265BB">
              <w:rPr>
                <w:sz w:val="22"/>
                <w:szCs w:val="22"/>
              </w:rPr>
              <w:t xml:space="preserve">,  2009 года выпуска, регистрационный номер С464ОО 06 </w:t>
            </w:r>
            <w:r w:rsidRPr="003265BB">
              <w:rPr>
                <w:sz w:val="22"/>
                <w:szCs w:val="22"/>
                <w:lang w:val="en-US"/>
              </w:rPr>
              <w:t>RUS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22" w:rsidRPr="004B5D41" w:rsidRDefault="00D62522" w:rsidP="00B07E3F">
            <w:pPr>
              <w:ind w:firstLine="0"/>
              <w:jc w:val="left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Идентификационный номер (</w:t>
            </w:r>
            <w:r w:rsidRPr="003265BB">
              <w:rPr>
                <w:sz w:val="22"/>
                <w:szCs w:val="22"/>
                <w:lang w:val="en-US"/>
              </w:rPr>
              <w:t>VIN</w:t>
            </w:r>
            <w:r w:rsidRPr="004B5D41">
              <w:rPr>
                <w:sz w:val="22"/>
                <w:szCs w:val="22"/>
              </w:rPr>
              <w:t>)</w:t>
            </w:r>
          </w:p>
          <w:p w:rsidR="00D62522" w:rsidRPr="003265BB" w:rsidRDefault="00D62522" w:rsidP="00B07E3F">
            <w:pPr>
              <w:ind w:firstLine="0"/>
              <w:jc w:val="left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  <w:lang w:val="en-US"/>
              </w:rPr>
              <w:t>X</w:t>
            </w:r>
            <w:r w:rsidRPr="003265BB">
              <w:rPr>
                <w:sz w:val="22"/>
                <w:szCs w:val="22"/>
              </w:rPr>
              <w:t>7</w:t>
            </w:r>
            <w:r w:rsidRPr="003265BB">
              <w:rPr>
                <w:sz w:val="22"/>
                <w:szCs w:val="22"/>
                <w:lang w:val="en-US"/>
              </w:rPr>
              <w:t>MEM</w:t>
            </w:r>
            <w:r w:rsidRPr="003265BB">
              <w:rPr>
                <w:sz w:val="22"/>
                <w:szCs w:val="22"/>
              </w:rPr>
              <w:t>41</w:t>
            </w:r>
            <w:r w:rsidRPr="003265BB">
              <w:rPr>
                <w:sz w:val="22"/>
                <w:szCs w:val="22"/>
                <w:lang w:val="en-US"/>
              </w:rPr>
              <w:t>HP</w:t>
            </w:r>
            <w:r w:rsidRPr="003265BB">
              <w:rPr>
                <w:sz w:val="22"/>
                <w:szCs w:val="22"/>
              </w:rPr>
              <w:t>9</w:t>
            </w:r>
            <w:r w:rsidRPr="003265BB">
              <w:rPr>
                <w:sz w:val="22"/>
                <w:szCs w:val="22"/>
                <w:lang w:val="en-US"/>
              </w:rPr>
              <w:t>MO</w:t>
            </w:r>
            <w:r w:rsidRPr="003265BB">
              <w:rPr>
                <w:sz w:val="22"/>
                <w:szCs w:val="22"/>
              </w:rPr>
              <w:t xml:space="preserve">48951, модель, номер двигателя </w:t>
            </w:r>
            <w:r w:rsidRPr="003265BB">
              <w:rPr>
                <w:sz w:val="22"/>
                <w:szCs w:val="22"/>
                <w:lang w:val="en-US"/>
              </w:rPr>
              <w:t>G</w:t>
            </w:r>
            <w:r w:rsidRPr="003265BB">
              <w:rPr>
                <w:sz w:val="22"/>
                <w:szCs w:val="22"/>
              </w:rPr>
              <w:t>4</w:t>
            </w:r>
            <w:r w:rsidRPr="003265BB">
              <w:rPr>
                <w:sz w:val="22"/>
                <w:szCs w:val="22"/>
                <w:lang w:val="en-US"/>
              </w:rPr>
              <w:t>GC</w:t>
            </w:r>
            <w:r w:rsidRPr="003265BB">
              <w:rPr>
                <w:sz w:val="22"/>
                <w:szCs w:val="22"/>
              </w:rPr>
              <w:t>8</w:t>
            </w:r>
            <w:r w:rsidRPr="003265BB">
              <w:rPr>
                <w:sz w:val="22"/>
                <w:szCs w:val="22"/>
                <w:lang w:val="en-US"/>
              </w:rPr>
              <w:t>B</w:t>
            </w:r>
            <w:r w:rsidRPr="003265BB">
              <w:rPr>
                <w:sz w:val="22"/>
                <w:szCs w:val="22"/>
              </w:rPr>
              <w:t>196220</w:t>
            </w:r>
            <w:r>
              <w:rPr>
                <w:sz w:val="22"/>
                <w:szCs w:val="22"/>
              </w:rPr>
              <w:t xml:space="preserve">, тип двигателя- бензиновый, рабочий объем двигателя-1975 куб.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 xml:space="preserve">, мощность двигателя 137 </w:t>
            </w:r>
            <w:proofErr w:type="spellStart"/>
            <w:r>
              <w:rPr>
                <w:sz w:val="22"/>
                <w:szCs w:val="22"/>
              </w:rPr>
              <w:t>л.с</w:t>
            </w:r>
            <w:proofErr w:type="spellEnd"/>
            <w:r>
              <w:rPr>
                <w:sz w:val="22"/>
                <w:szCs w:val="22"/>
              </w:rPr>
              <w:t>. (101 кВт), цвет кузова-темно-серый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22" w:rsidRPr="003265BB" w:rsidRDefault="00D62522" w:rsidP="00B07E3F">
            <w:pPr>
              <w:ind w:firstLine="0"/>
              <w:jc w:val="center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32800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22" w:rsidRPr="003265BB" w:rsidRDefault="00D62522" w:rsidP="00B07E3F">
            <w:pPr>
              <w:ind w:firstLine="0"/>
              <w:jc w:val="left"/>
              <w:rPr>
                <w:sz w:val="22"/>
                <w:szCs w:val="22"/>
              </w:rPr>
            </w:pPr>
            <w:r w:rsidRPr="003265BB">
              <w:rPr>
                <w:sz w:val="22"/>
                <w:szCs w:val="22"/>
              </w:rPr>
              <w:t>Продажа на аукционе</w:t>
            </w:r>
          </w:p>
        </w:tc>
      </w:tr>
    </w:tbl>
    <w:p w:rsidR="00D62522" w:rsidRPr="003265BB" w:rsidRDefault="00D62522" w:rsidP="00D62522">
      <w:pPr>
        <w:rPr>
          <w:sz w:val="22"/>
          <w:szCs w:val="22"/>
        </w:rPr>
      </w:pPr>
    </w:p>
    <w:p w:rsidR="00D62522" w:rsidRDefault="00D62522" w:rsidP="00D62522"/>
    <w:p w:rsidR="00D62522" w:rsidRDefault="00D62522" w:rsidP="00D62522"/>
    <w:p w:rsidR="00D62522" w:rsidRDefault="00D62522" w:rsidP="00D62522"/>
    <w:p w:rsidR="00D62522" w:rsidRDefault="00D62522" w:rsidP="00D62522"/>
    <w:p w:rsidR="00D62522" w:rsidRDefault="00D62522" w:rsidP="00D62522"/>
    <w:p w:rsidR="00D62522" w:rsidRDefault="00D62522" w:rsidP="00D62522"/>
    <w:p w:rsidR="00D62522" w:rsidRDefault="00D62522" w:rsidP="00D62522"/>
    <w:p w:rsidR="00D62522" w:rsidRDefault="00D62522" w:rsidP="00D62522"/>
    <w:p w:rsidR="00D62522" w:rsidRDefault="00D62522" w:rsidP="00D62522"/>
    <w:p w:rsidR="00D62522" w:rsidRDefault="00D62522" w:rsidP="00D62522"/>
    <w:p w:rsidR="00D62522" w:rsidRDefault="00D62522" w:rsidP="00D62522"/>
    <w:p w:rsidR="00D62522" w:rsidRDefault="00D62522" w:rsidP="00D62522"/>
    <w:p w:rsidR="00AE2DCD" w:rsidRDefault="00AE2DCD"/>
    <w:sectPr w:rsidR="00AE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F"/>
    <w:rsid w:val="00674CEF"/>
    <w:rsid w:val="00AE2DCD"/>
    <w:rsid w:val="00D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D62522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62522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D62522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62522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7490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50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003812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2021-04-29T11:30:00Z</dcterms:created>
  <dcterms:modified xsi:type="dcterms:W3CDTF">2021-04-29T11:30:00Z</dcterms:modified>
</cp:coreProperties>
</file>