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AD" w:rsidRPr="00406B0F" w:rsidRDefault="003121AD" w:rsidP="003121AD">
      <w:pPr>
        <w:rPr>
          <w:b/>
        </w:rPr>
      </w:pPr>
    </w:p>
    <w:p w:rsidR="003121AD" w:rsidRDefault="003121AD" w:rsidP="003121AD">
      <w:pPr>
        <w:spacing w:line="360" w:lineRule="auto"/>
      </w:pPr>
    </w:p>
    <w:p w:rsidR="003121AD" w:rsidRPr="00675722" w:rsidRDefault="003121AD" w:rsidP="00312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9pt;margin-top:-18pt;width:76pt;height:57pt;z-index:-251656192;visibility:visible;mso-wrap-edited:f" wrapcoords="-214 0 -214 21316 21600 21316 21600 0 -214 0" fillcolor="window">
            <v:imagedata r:id="rId4" o:title=""/>
            <w10:wrap type="through"/>
          </v:shape>
          <o:OLEObject Type="Embed" ProgID="Word.Picture.8" ShapeID="_x0000_s1027" DrawAspect="Content" ObjectID="_1678190644" r:id="rId5"/>
        </w:object>
      </w:r>
      <w:r w:rsidRPr="00675722">
        <w:rPr>
          <w:rFonts w:ascii="Times New Roman" w:hAnsi="Times New Roman" w:cs="Times New Roman"/>
          <w:sz w:val="28"/>
          <w:szCs w:val="28"/>
        </w:rPr>
        <w:t xml:space="preserve">                   Г</w:t>
      </w:r>
      <w:r w:rsidRPr="00675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722">
        <w:rPr>
          <w:rFonts w:ascii="Times New Roman" w:hAnsi="Times New Roman" w:cs="Times New Roman"/>
          <w:sz w:val="28"/>
          <w:szCs w:val="28"/>
        </w:rPr>
        <w:t>АЛГ</w:t>
      </w:r>
      <w:r w:rsidRPr="00675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722">
        <w:rPr>
          <w:rFonts w:ascii="Times New Roman" w:hAnsi="Times New Roman" w:cs="Times New Roman"/>
          <w:sz w:val="28"/>
          <w:szCs w:val="28"/>
        </w:rPr>
        <w:t xml:space="preserve">АЙ                </w:t>
      </w:r>
      <w:r w:rsidRPr="00675722">
        <w:rPr>
          <w:rFonts w:ascii="Times New Roman" w:hAnsi="Times New Roman" w:cs="Times New Roman"/>
          <w:sz w:val="28"/>
          <w:szCs w:val="28"/>
        </w:rPr>
        <w:tab/>
        <w:t>РЕСПУБЛИКА</w:t>
      </w:r>
    </w:p>
    <w:p w:rsidR="003121AD" w:rsidRDefault="003121AD" w:rsidP="003121AD">
      <w:pPr>
        <w:rPr>
          <w:rFonts w:ascii="Times New Roman" w:hAnsi="Times New Roman" w:cs="Times New Roman"/>
          <w:sz w:val="28"/>
          <w:szCs w:val="28"/>
        </w:rPr>
      </w:pPr>
      <w:r w:rsidRPr="00675722">
        <w:rPr>
          <w:rFonts w:ascii="Times New Roman" w:hAnsi="Times New Roman" w:cs="Times New Roman"/>
          <w:sz w:val="28"/>
          <w:szCs w:val="28"/>
        </w:rPr>
        <w:t xml:space="preserve">                   РЕСПУБЛИКА                                                                             </w:t>
      </w:r>
      <w:r w:rsidRPr="00675722">
        <w:rPr>
          <w:rFonts w:ascii="Times New Roman" w:hAnsi="Times New Roman" w:cs="Times New Roman"/>
          <w:sz w:val="28"/>
          <w:szCs w:val="28"/>
        </w:rPr>
        <w:tab/>
        <w:t xml:space="preserve"> ИНГУШЕТИЯ</w:t>
      </w:r>
    </w:p>
    <w:p w:rsidR="003121AD" w:rsidRPr="00675722" w:rsidRDefault="003121AD" w:rsidP="003121AD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121AD" w:rsidRPr="00675722" w:rsidRDefault="003121AD" w:rsidP="003121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21AD" w:rsidRPr="00675722" w:rsidRDefault="003121AD" w:rsidP="003121AD">
      <w:pPr>
        <w:pStyle w:val="2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5722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722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Pr="006757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 КАРАБУЛАК</w:t>
      </w:r>
    </w:p>
    <w:p w:rsidR="003121AD" w:rsidRDefault="003121AD" w:rsidP="003121A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62865</wp:posOffset>
                </wp:positionV>
                <wp:extent cx="6365240" cy="0"/>
                <wp:effectExtent l="32385" t="32385" r="3175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7684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.95pt" to="465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3121AD" w:rsidRPr="006A406B" w:rsidRDefault="003121AD" w:rsidP="003121AD">
      <w:pPr>
        <w:ind w:hanging="99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6A406B">
        <w:rPr>
          <w:sz w:val="16"/>
          <w:szCs w:val="16"/>
        </w:rPr>
        <w:t>386231, РИ</w:t>
      </w:r>
      <w:r>
        <w:rPr>
          <w:sz w:val="16"/>
          <w:szCs w:val="16"/>
        </w:rPr>
        <w:t>,</w:t>
      </w:r>
      <w:r w:rsidRPr="006A406B">
        <w:rPr>
          <w:sz w:val="16"/>
          <w:szCs w:val="16"/>
        </w:rPr>
        <w:t xml:space="preserve"> г.</w:t>
      </w:r>
      <w:r>
        <w:rPr>
          <w:sz w:val="16"/>
          <w:szCs w:val="16"/>
        </w:rPr>
        <w:t xml:space="preserve"> </w:t>
      </w:r>
      <w:r w:rsidRPr="006A406B">
        <w:rPr>
          <w:sz w:val="16"/>
          <w:szCs w:val="16"/>
        </w:rPr>
        <w:t>Карабула</w:t>
      </w:r>
      <w:r>
        <w:rPr>
          <w:sz w:val="16"/>
          <w:szCs w:val="16"/>
        </w:rPr>
        <w:t xml:space="preserve">к, ул. </w:t>
      </w:r>
      <w:proofErr w:type="spellStart"/>
      <w:r w:rsidRPr="006A406B">
        <w:rPr>
          <w:sz w:val="16"/>
          <w:szCs w:val="16"/>
        </w:rPr>
        <w:t>Осканова</w:t>
      </w:r>
      <w:proofErr w:type="spellEnd"/>
      <w:r w:rsidRPr="006A406B">
        <w:rPr>
          <w:sz w:val="16"/>
          <w:szCs w:val="16"/>
        </w:rPr>
        <w:t>, Парк «Славы»</w:t>
      </w:r>
      <w:r>
        <w:rPr>
          <w:sz w:val="16"/>
          <w:szCs w:val="16"/>
        </w:rPr>
        <w:t>,</w:t>
      </w:r>
      <w:r w:rsidRPr="006A406B">
        <w:rPr>
          <w:sz w:val="16"/>
          <w:szCs w:val="16"/>
        </w:rPr>
        <w:t xml:space="preserve"> Здание городского Совета</w:t>
      </w:r>
      <w:r>
        <w:rPr>
          <w:sz w:val="16"/>
          <w:szCs w:val="16"/>
        </w:rPr>
        <w:t>,</w:t>
      </w:r>
      <w:r w:rsidRPr="006A406B">
        <w:rPr>
          <w:sz w:val="16"/>
          <w:szCs w:val="16"/>
        </w:rPr>
        <w:t xml:space="preserve"> </w:t>
      </w:r>
      <w:r w:rsidRPr="006A406B">
        <w:rPr>
          <w:b/>
          <w:sz w:val="16"/>
          <w:szCs w:val="16"/>
        </w:rPr>
        <w:t>тел:</w:t>
      </w:r>
      <w:r w:rsidRPr="006A406B">
        <w:rPr>
          <w:sz w:val="16"/>
          <w:szCs w:val="16"/>
        </w:rPr>
        <w:t>88734 44-48-47(ф)</w:t>
      </w:r>
      <w:r>
        <w:rPr>
          <w:sz w:val="16"/>
          <w:szCs w:val="16"/>
        </w:rPr>
        <w:t>,</w:t>
      </w:r>
      <w:r w:rsidRPr="006A406B">
        <w:rPr>
          <w:b/>
          <w:i/>
          <w:sz w:val="16"/>
          <w:szCs w:val="16"/>
        </w:rPr>
        <w:t xml:space="preserve"> </w:t>
      </w:r>
      <w:r w:rsidRPr="006A406B">
        <w:rPr>
          <w:b/>
          <w:i/>
          <w:sz w:val="16"/>
          <w:szCs w:val="16"/>
          <w:lang w:val="en-US"/>
        </w:rPr>
        <w:t>e</w:t>
      </w:r>
      <w:r w:rsidRPr="006A406B">
        <w:rPr>
          <w:b/>
          <w:i/>
          <w:sz w:val="16"/>
          <w:szCs w:val="16"/>
        </w:rPr>
        <w:t>-</w:t>
      </w:r>
      <w:r w:rsidRPr="006A406B">
        <w:rPr>
          <w:b/>
          <w:i/>
          <w:sz w:val="16"/>
          <w:szCs w:val="16"/>
          <w:lang w:val="en-US"/>
        </w:rPr>
        <w:t>mail</w:t>
      </w:r>
      <w:r w:rsidRPr="006A406B">
        <w:rPr>
          <w:b/>
          <w:i/>
          <w:sz w:val="16"/>
          <w:szCs w:val="16"/>
        </w:rPr>
        <w:t xml:space="preserve">: </w:t>
      </w:r>
      <w:proofErr w:type="spellStart"/>
      <w:r w:rsidRPr="006A406B">
        <w:rPr>
          <w:b/>
          <w:i/>
          <w:sz w:val="16"/>
          <w:szCs w:val="16"/>
          <w:lang w:val="en-US"/>
        </w:rPr>
        <w:t>gorsovet</w:t>
      </w:r>
      <w:proofErr w:type="spellEnd"/>
      <w:r w:rsidRPr="006A406B">
        <w:rPr>
          <w:b/>
          <w:i/>
          <w:sz w:val="16"/>
          <w:szCs w:val="16"/>
        </w:rPr>
        <w:t>-06@</w:t>
      </w:r>
      <w:r w:rsidRPr="006A406B">
        <w:rPr>
          <w:b/>
          <w:i/>
          <w:sz w:val="16"/>
          <w:szCs w:val="16"/>
          <w:lang w:val="en-US"/>
        </w:rPr>
        <w:t>mail</w:t>
      </w:r>
      <w:r w:rsidRPr="006A406B">
        <w:rPr>
          <w:b/>
          <w:i/>
          <w:sz w:val="16"/>
          <w:szCs w:val="16"/>
        </w:rPr>
        <w:t>.</w:t>
      </w:r>
      <w:proofErr w:type="spellStart"/>
      <w:r w:rsidRPr="006A406B">
        <w:rPr>
          <w:b/>
          <w:i/>
          <w:sz w:val="16"/>
          <w:szCs w:val="16"/>
          <w:lang w:val="en-US"/>
        </w:rPr>
        <w:t>ru</w:t>
      </w:r>
      <w:proofErr w:type="spellEnd"/>
    </w:p>
    <w:p w:rsidR="003121AD" w:rsidRDefault="003121AD" w:rsidP="003121AD">
      <w:pPr>
        <w:ind w:hanging="900"/>
        <w:jc w:val="center"/>
        <w:rPr>
          <w:sz w:val="18"/>
          <w:szCs w:val="18"/>
        </w:rPr>
      </w:pPr>
    </w:p>
    <w:p w:rsidR="003121AD" w:rsidRDefault="003121AD" w:rsidP="003121AD">
      <w:pPr>
        <w:ind w:hanging="900"/>
        <w:jc w:val="center"/>
        <w:rPr>
          <w:sz w:val="18"/>
          <w:szCs w:val="18"/>
        </w:rPr>
      </w:pPr>
    </w:p>
    <w:p w:rsidR="003121AD" w:rsidRDefault="003121AD" w:rsidP="003121AD">
      <w:pPr>
        <w:ind w:hanging="900"/>
        <w:jc w:val="center"/>
        <w:rPr>
          <w:sz w:val="18"/>
          <w:szCs w:val="18"/>
        </w:rPr>
      </w:pPr>
    </w:p>
    <w:p w:rsidR="003121AD" w:rsidRDefault="003121AD" w:rsidP="003121AD">
      <w:pPr>
        <w:pStyle w:val="a5"/>
        <w:tabs>
          <w:tab w:val="left" w:pos="3150"/>
          <w:tab w:val="center" w:pos="4677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РЕШЕНИЕ</w:t>
      </w:r>
    </w:p>
    <w:p w:rsidR="003121AD" w:rsidRDefault="003121AD" w:rsidP="003121A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121AD" w:rsidRPr="00B401DF" w:rsidRDefault="003121AD" w:rsidP="003121AD">
      <w:pPr>
        <w:jc w:val="center"/>
        <w:rPr>
          <w:b/>
          <w:sz w:val="26"/>
          <w:szCs w:val="26"/>
        </w:rPr>
      </w:pPr>
      <w:r w:rsidRPr="00B401DF">
        <w:rPr>
          <w:sz w:val="26"/>
          <w:szCs w:val="26"/>
        </w:rPr>
        <w:t xml:space="preserve">    №</w:t>
      </w:r>
      <w:r>
        <w:rPr>
          <w:sz w:val="26"/>
          <w:szCs w:val="26"/>
          <w:u w:val="single"/>
        </w:rPr>
        <w:t xml:space="preserve">   5/3-1</w:t>
      </w:r>
      <w:r w:rsidRPr="00B401DF">
        <w:rPr>
          <w:sz w:val="26"/>
          <w:szCs w:val="26"/>
          <w:u w:val="single"/>
        </w:rPr>
        <w:t xml:space="preserve">  </w:t>
      </w:r>
      <w:r w:rsidRPr="00B401DF">
        <w:rPr>
          <w:sz w:val="26"/>
          <w:szCs w:val="26"/>
        </w:rPr>
        <w:t xml:space="preserve">                                                       </w:t>
      </w:r>
      <w:proofErr w:type="gramStart"/>
      <w:r w:rsidRPr="00B401DF"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  <w:u w:val="single"/>
        </w:rPr>
        <w:t xml:space="preserve">  15</w:t>
      </w:r>
      <w:r w:rsidRPr="00B401DF">
        <w:rPr>
          <w:sz w:val="26"/>
          <w:szCs w:val="26"/>
          <w:u w:val="single"/>
        </w:rPr>
        <w:t xml:space="preserve">  </w:t>
      </w:r>
      <w:r w:rsidRPr="00B401DF">
        <w:rPr>
          <w:sz w:val="26"/>
          <w:szCs w:val="26"/>
        </w:rPr>
        <w:t xml:space="preserve">» </w:t>
      </w:r>
      <w:r w:rsidRPr="00B401DF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>апреля</w:t>
      </w:r>
      <w:r w:rsidRPr="00B401DF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</w:rPr>
        <w:t xml:space="preserve">  2011</w:t>
      </w:r>
      <w:r w:rsidRPr="00B401DF">
        <w:rPr>
          <w:sz w:val="26"/>
          <w:szCs w:val="26"/>
        </w:rPr>
        <w:t xml:space="preserve"> г.    </w:t>
      </w:r>
    </w:p>
    <w:p w:rsidR="003121AD" w:rsidRDefault="003121AD" w:rsidP="003121AD"/>
    <w:p w:rsidR="003121AD" w:rsidRDefault="003121AD" w:rsidP="003121AD">
      <w:pPr>
        <w:rPr>
          <w:b/>
        </w:rPr>
      </w:pPr>
    </w:p>
    <w:p w:rsidR="003121AD" w:rsidRDefault="003121AD" w:rsidP="003121AD">
      <w:pPr>
        <w:rPr>
          <w:b/>
        </w:rPr>
      </w:pPr>
    </w:p>
    <w:p w:rsidR="003121AD" w:rsidRDefault="003121AD" w:rsidP="003121AD">
      <w:pPr>
        <w:rPr>
          <w:b/>
        </w:rPr>
      </w:pPr>
      <w:r w:rsidRPr="000A6F17">
        <w:rPr>
          <w:b/>
        </w:rPr>
        <w:t>"О</w:t>
      </w:r>
      <w:r>
        <w:rPr>
          <w:b/>
        </w:rPr>
        <w:t xml:space="preserve">б утверждении Кодекса профессиональной этики </w:t>
      </w:r>
    </w:p>
    <w:p w:rsidR="003121AD" w:rsidRDefault="003121AD" w:rsidP="003121AD">
      <w:pPr>
        <w:rPr>
          <w:b/>
        </w:rPr>
      </w:pPr>
      <w:r>
        <w:rPr>
          <w:b/>
        </w:rPr>
        <w:t xml:space="preserve">муниципального служащего муниципального образования </w:t>
      </w:r>
    </w:p>
    <w:p w:rsidR="003121AD" w:rsidRDefault="003121AD" w:rsidP="003121AD">
      <w:r w:rsidRPr="000A6F17">
        <w:rPr>
          <w:b/>
        </w:rPr>
        <w:t>"</w:t>
      </w:r>
      <w:r>
        <w:rPr>
          <w:b/>
        </w:rPr>
        <w:t>Городской округ город Карабулак</w:t>
      </w:r>
      <w:r w:rsidRPr="000A6F17">
        <w:rPr>
          <w:b/>
        </w:rPr>
        <w:t>"</w:t>
      </w:r>
      <w:r>
        <w:rPr>
          <w:b/>
        </w:rPr>
        <w:t xml:space="preserve"> </w:t>
      </w:r>
    </w:p>
    <w:p w:rsidR="003121AD" w:rsidRDefault="003121AD" w:rsidP="003121AD">
      <w:pPr>
        <w:ind w:firstLine="720"/>
        <w:jc w:val="center"/>
      </w:pPr>
    </w:p>
    <w:p w:rsidR="003121AD" w:rsidRDefault="003121AD" w:rsidP="003121AD">
      <w:pPr>
        <w:ind w:firstLine="720"/>
        <w:jc w:val="center"/>
      </w:pPr>
    </w:p>
    <w:p w:rsidR="003121AD" w:rsidRDefault="003121AD" w:rsidP="003121AD">
      <w:pPr>
        <w:widowControl/>
        <w:ind w:firstLine="720"/>
        <w:jc w:val="both"/>
        <w:rPr>
          <w:rFonts w:eastAsiaTheme="minorHAnsi"/>
          <w:lang w:eastAsia="en-US"/>
        </w:rPr>
      </w:pPr>
      <w:r w:rsidRPr="0030229F">
        <w:rPr>
          <w:rFonts w:eastAsiaTheme="minorHAnsi"/>
          <w:lang w:eastAsia="en-US"/>
        </w:rPr>
        <w:t xml:space="preserve">В соответствии с </w:t>
      </w:r>
      <w:hyperlink r:id="rId6" w:history="1">
        <w:r w:rsidRPr="0030229F">
          <w:rPr>
            <w:rFonts w:eastAsiaTheme="minorHAnsi"/>
            <w:color w:val="008000"/>
            <w:lang w:eastAsia="en-US"/>
          </w:rPr>
          <w:t>Федеральным законом</w:t>
        </w:r>
      </w:hyperlink>
      <w:r w:rsidRPr="0030229F">
        <w:rPr>
          <w:rFonts w:eastAsiaTheme="minorHAnsi"/>
          <w:lang w:eastAsia="en-US"/>
        </w:rPr>
        <w:t xml:space="preserve"> от 02 марта 2007 года N 25-ФЗ "О муниципальной службе в Российской Федерации", </w:t>
      </w:r>
      <w:hyperlink r:id="rId7" w:history="1">
        <w:r w:rsidRPr="0030229F">
          <w:rPr>
            <w:rFonts w:eastAsiaTheme="minorHAnsi"/>
            <w:color w:val="008000"/>
            <w:lang w:eastAsia="en-US"/>
          </w:rPr>
          <w:t>Федеральным законом</w:t>
        </w:r>
      </w:hyperlink>
      <w:r w:rsidRPr="0030229F">
        <w:rPr>
          <w:rFonts w:eastAsiaTheme="minorHAnsi"/>
          <w:lang w:eastAsia="en-US"/>
        </w:rPr>
        <w:t xml:space="preserve"> от 25 декабря 2008 года N 273-Ф3 "О противодействии коррупции", </w:t>
      </w:r>
      <w:r>
        <w:rPr>
          <w:rFonts w:eastAsiaTheme="minorHAnsi"/>
          <w:lang w:eastAsia="en-US"/>
        </w:rPr>
        <w:t xml:space="preserve">в целях содействия укреплению </w:t>
      </w:r>
      <w:r w:rsidRPr="00F45433">
        <w:rPr>
          <w:rFonts w:eastAsiaTheme="minorHAnsi"/>
          <w:lang w:eastAsia="en-US"/>
        </w:rPr>
        <w:t xml:space="preserve"> авторитета муниципальной власти, доверия граждан к органам местного самоуправления, исключению злоупотреблений и повышению эффективного исполнения муниципальными служащими своих должностных обязаннос</w:t>
      </w:r>
      <w:r>
        <w:rPr>
          <w:rFonts w:eastAsiaTheme="minorHAnsi"/>
          <w:lang w:eastAsia="en-US"/>
        </w:rPr>
        <w:t xml:space="preserve">тей, городской Совет муниципального образования </w:t>
      </w:r>
      <w:r w:rsidRPr="00F45433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Городской округ город Карабулак</w:t>
      </w:r>
      <w:r w:rsidRPr="00F45433">
        <w:rPr>
          <w:rFonts w:eastAsiaTheme="minorHAnsi"/>
          <w:lang w:eastAsia="en-US"/>
        </w:rPr>
        <w:t>"</w:t>
      </w:r>
      <w:r w:rsidRPr="0030229F">
        <w:rPr>
          <w:rFonts w:eastAsiaTheme="minorHAnsi"/>
          <w:lang w:eastAsia="en-US"/>
        </w:rPr>
        <w:t xml:space="preserve"> </w:t>
      </w:r>
      <w:r w:rsidRPr="00F45433">
        <w:rPr>
          <w:rFonts w:eastAsiaTheme="minorHAnsi"/>
          <w:lang w:eastAsia="en-US"/>
        </w:rPr>
        <w:t xml:space="preserve"> </w:t>
      </w:r>
    </w:p>
    <w:p w:rsidR="003121AD" w:rsidRDefault="003121AD" w:rsidP="003121AD">
      <w:pPr>
        <w:widowControl/>
        <w:ind w:firstLine="720"/>
        <w:jc w:val="both"/>
        <w:rPr>
          <w:rFonts w:eastAsiaTheme="minorHAnsi"/>
          <w:lang w:eastAsia="en-US"/>
        </w:rPr>
      </w:pPr>
    </w:p>
    <w:p w:rsidR="003121AD" w:rsidRPr="00C92DBA" w:rsidRDefault="003121AD" w:rsidP="003121AD">
      <w:pPr>
        <w:widowControl/>
        <w:ind w:firstLine="720"/>
        <w:jc w:val="both"/>
        <w:rPr>
          <w:b/>
        </w:rPr>
      </w:pPr>
      <w:r w:rsidRPr="00C92DBA">
        <w:rPr>
          <w:b/>
        </w:rPr>
        <w:t>решил:</w:t>
      </w:r>
    </w:p>
    <w:p w:rsidR="003121AD" w:rsidRPr="00F45433" w:rsidRDefault="003121AD" w:rsidP="003121AD">
      <w:pPr>
        <w:widowControl/>
        <w:ind w:firstLine="720"/>
        <w:jc w:val="both"/>
        <w:rPr>
          <w:rFonts w:eastAsiaTheme="minorHAnsi"/>
          <w:lang w:eastAsia="en-US"/>
        </w:rPr>
      </w:pPr>
    </w:p>
    <w:p w:rsidR="003121AD" w:rsidRPr="00F45433" w:rsidRDefault="003121AD" w:rsidP="003121AD">
      <w:pPr>
        <w:widowControl/>
        <w:ind w:firstLine="720"/>
        <w:jc w:val="both"/>
        <w:rPr>
          <w:rFonts w:eastAsiaTheme="minorHAnsi"/>
          <w:lang w:eastAsia="en-US"/>
        </w:rPr>
      </w:pPr>
      <w:r w:rsidRPr="00F45433">
        <w:rPr>
          <w:rFonts w:eastAsiaTheme="minorHAnsi"/>
          <w:lang w:eastAsia="en-US"/>
        </w:rPr>
        <w:t xml:space="preserve">1. Утвердить </w:t>
      </w:r>
      <w:hyperlink w:anchor="sub_1000" w:history="1">
        <w:r w:rsidRPr="00F45433">
          <w:rPr>
            <w:rFonts w:eastAsiaTheme="minorHAnsi"/>
            <w:color w:val="008000"/>
            <w:lang w:eastAsia="en-US"/>
          </w:rPr>
          <w:t>Кодекс</w:t>
        </w:r>
      </w:hyperlink>
      <w:r w:rsidRPr="00F45433">
        <w:rPr>
          <w:rFonts w:eastAsiaTheme="minorHAnsi"/>
          <w:lang w:eastAsia="en-US"/>
        </w:rPr>
        <w:t xml:space="preserve"> профессиональной этики муниципального служащего </w:t>
      </w:r>
      <w:r>
        <w:rPr>
          <w:rFonts w:eastAsiaTheme="minorHAnsi"/>
          <w:lang w:eastAsia="en-US"/>
        </w:rPr>
        <w:t xml:space="preserve">муниципального образования </w:t>
      </w:r>
      <w:r w:rsidRPr="00F45433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Городской округ город Карабулак</w:t>
      </w:r>
      <w:r w:rsidRPr="00F45433">
        <w:rPr>
          <w:rFonts w:eastAsiaTheme="minorHAnsi"/>
          <w:lang w:eastAsia="en-US"/>
        </w:rPr>
        <w:t>".</w:t>
      </w:r>
    </w:p>
    <w:p w:rsidR="003121AD" w:rsidRPr="0030229F" w:rsidRDefault="003121AD" w:rsidP="003121AD">
      <w:pPr>
        <w:ind w:firstLine="720"/>
        <w:jc w:val="both"/>
        <w:rPr>
          <w:rFonts w:eastAsiaTheme="minorHAnsi"/>
          <w:lang w:eastAsia="en-US"/>
        </w:rPr>
      </w:pPr>
      <w:r w:rsidRPr="00F45433">
        <w:rPr>
          <w:rFonts w:eastAsiaTheme="minorHAnsi"/>
          <w:lang w:eastAsia="en-US"/>
        </w:rPr>
        <w:t xml:space="preserve">2. </w:t>
      </w:r>
      <w:bookmarkStart w:id="0" w:name="sub_3"/>
      <w:r w:rsidRPr="0030229F">
        <w:rPr>
          <w:rFonts w:eastAsiaTheme="minorHAnsi"/>
          <w:lang w:eastAsia="en-US"/>
        </w:rPr>
        <w:t xml:space="preserve">Председателю </w:t>
      </w:r>
      <w:r>
        <w:rPr>
          <w:rFonts w:eastAsiaTheme="minorHAnsi"/>
          <w:lang w:eastAsia="en-US"/>
        </w:rPr>
        <w:t>городского Совета</w:t>
      </w:r>
      <w:r w:rsidRPr="0030229F">
        <w:rPr>
          <w:rFonts w:eastAsiaTheme="minorHAnsi"/>
          <w:lang w:eastAsia="en-US"/>
        </w:rPr>
        <w:t xml:space="preserve">, главе администрации муниципального </w:t>
      </w:r>
      <w:r>
        <w:rPr>
          <w:rFonts w:eastAsiaTheme="minorHAnsi"/>
          <w:lang w:eastAsia="en-US"/>
        </w:rPr>
        <w:t xml:space="preserve">образования </w:t>
      </w:r>
      <w:r w:rsidRPr="00F45433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Городской округ город Карабулак</w:t>
      </w:r>
      <w:r w:rsidRPr="00F45433">
        <w:rPr>
          <w:rFonts w:eastAsiaTheme="minorHAnsi"/>
          <w:lang w:eastAsia="en-US"/>
        </w:rPr>
        <w:t>"</w:t>
      </w:r>
      <w:r w:rsidRPr="0030229F">
        <w:rPr>
          <w:rFonts w:eastAsiaTheme="minorHAnsi"/>
          <w:lang w:eastAsia="en-US"/>
        </w:rPr>
        <w:t xml:space="preserve"> обеспечить соблюдение муниципальными служащими органов местного самоуправления</w:t>
      </w:r>
      <w:r>
        <w:rPr>
          <w:rFonts w:eastAsiaTheme="minorHAnsi"/>
          <w:lang w:eastAsia="en-US"/>
        </w:rPr>
        <w:t xml:space="preserve"> муниципального образования </w:t>
      </w:r>
      <w:r w:rsidRPr="00F45433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Городской округ город Карабулак</w:t>
      </w:r>
      <w:r w:rsidRPr="00F45433">
        <w:rPr>
          <w:rFonts w:eastAsiaTheme="minorHAnsi"/>
          <w:lang w:eastAsia="en-US"/>
        </w:rPr>
        <w:t>"</w:t>
      </w:r>
      <w:r w:rsidRPr="0030229F">
        <w:rPr>
          <w:rFonts w:eastAsiaTheme="minorHAnsi"/>
          <w:lang w:eastAsia="en-US"/>
        </w:rPr>
        <w:t xml:space="preserve"> Кодекса профессиональной этики.</w:t>
      </w:r>
    </w:p>
    <w:p w:rsidR="003121AD" w:rsidRDefault="003121AD" w:rsidP="003121AD">
      <w:pPr>
        <w:widowControl/>
        <w:ind w:firstLine="720"/>
        <w:rPr>
          <w:rFonts w:eastAsiaTheme="minorHAnsi"/>
          <w:lang w:eastAsia="en-US"/>
        </w:rPr>
      </w:pPr>
      <w:r w:rsidRPr="00F45433">
        <w:rPr>
          <w:rFonts w:eastAsiaTheme="minorHAnsi"/>
          <w:lang w:eastAsia="en-US"/>
        </w:rPr>
        <w:t xml:space="preserve">3. </w:t>
      </w:r>
      <w:r>
        <w:rPr>
          <w:rFonts w:eastAsiaTheme="minorHAnsi"/>
          <w:lang w:eastAsia="en-US"/>
        </w:rPr>
        <w:t xml:space="preserve">  </w:t>
      </w:r>
      <w:r w:rsidRPr="00F45433">
        <w:rPr>
          <w:rFonts w:eastAsiaTheme="minorHAnsi"/>
          <w:lang w:eastAsia="en-US"/>
        </w:rPr>
        <w:t xml:space="preserve">Настоящее решение </w:t>
      </w:r>
      <w:hyperlink r:id="rId8" w:history="1">
        <w:r w:rsidRPr="00F45433">
          <w:rPr>
            <w:rFonts w:eastAsiaTheme="minorHAnsi"/>
            <w:color w:val="008000"/>
            <w:lang w:eastAsia="en-US"/>
          </w:rPr>
          <w:t>опубликовать</w:t>
        </w:r>
      </w:hyperlink>
      <w:r w:rsidRPr="00F45433"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t>газете</w:t>
      </w:r>
      <w:r w:rsidRPr="00F45433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Керда</w:t>
      </w:r>
      <w:proofErr w:type="spellEnd"/>
      <w:r>
        <w:rPr>
          <w:rFonts w:eastAsiaTheme="minorHAnsi"/>
          <w:lang w:eastAsia="en-US"/>
        </w:rPr>
        <w:t xml:space="preserve"> ха</w:t>
      </w:r>
      <w:r w:rsidRPr="00F45433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.</w:t>
      </w:r>
    </w:p>
    <w:p w:rsidR="003121AD" w:rsidRDefault="003121AD" w:rsidP="003121AD">
      <w:bookmarkStart w:id="1" w:name="sub_4"/>
      <w:bookmarkEnd w:id="0"/>
      <w:r>
        <w:rPr>
          <w:rFonts w:eastAsiaTheme="minorHAnsi"/>
          <w:lang w:eastAsia="en-US"/>
        </w:rPr>
        <w:t xml:space="preserve">           </w:t>
      </w:r>
      <w:r w:rsidRPr="00F45433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</w:t>
      </w:r>
      <w:r w:rsidRPr="00F45433">
        <w:rPr>
          <w:rFonts w:eastAsiaTheme="minorHAnsi"/>
          <w:lang w:eastAsia="en-US"/>
        </w:rPr>
        <w:t xml:space="preserve">Настоящее решение вступает в силу со </w:t>
      </w:r>
      <w:proofErr w:type="gramStart"/>
      <w:r w:rsidRPr="00F45433">
        <w:rPr>
          <w:rFonts w:eastAsiaTheme="minorHAnsi"/>
          <w:lang w:eastAsia="en-US"/>
        </w:rPr>
        <w:t xml:space="preserve">дня </w:t>
      </w:r>
      <w:r>
        <w:rPr>
          <w:rFonts w:eastAsiaTheme="minorHAnsi"/>
          <w:lang w:eastAsia="en-US"/>
        </w:rPr>
        <w:t xml:space="preserve"> </w:t>
      </w:r>
      <w:bookmarkEnd w:id="1"/>
      <w:r>
        <w:t>его</w:t>
      </w:r>
      <w:proofErr w:type="gramEnd"/>
      <w:r>
        <w:t xml:space="preserve"> официального опубликования.</w:t>
      </w:r>
    </w:p>
    <w:p w:rsidR="003121AD" w:rsidRDefault="003121AD" w:rsidP="003121AD">
      <w:pPr>
        <w:ind w:firstLine="720"/>
        <w:jc w:val="both"/>
      </w:pPr>
    </w:p>
    <w:p w:rsidR="003121AD" w:rsidRDefault="003121AD" w:rsidP="003121AD">
      <w:pPr>
        <w:widowControl/>
        <w:ind w:firstLine="720"/>
      </w:pPr>
    </w:p>
    <w:p w:rsidR="003121AD" w:rsidRDefault="003121AD" w:rsidP="003121AD">
      <w:pPr>
        <w:ind w:firstLine="720"/>
        <w:jc w:val="both"/>
      </w:pPr>
    </w:p>
    <w:p w:rsidR="003121AD" w:rsidRDefault="003121AD" w:rsidP="003121AD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30"/>
        <w:gridCol w:w="3117"/>
      </w:tblGrid>
      <w:tr w:rsidR="003121AD" w:rsidTr="00FC7BE4">
        <w:tc>
          <w:tcPr>
            <w:tcW w:w="6613" w:type="dxa"/>
            <w:vAlign w:val="bottom"/>
          </w:tcPr>
          <w:p w:rsidR="003121AD" w:rsidRDefault="003121AD" w:rsidP="00FC7BE4">
            <w:pPr>
              <w:pStyle w:val="a4"/>
              <w:spacing w:line="276" w:lineRule="auto"/>
            </w:pPr>
            <w:r>
              <w:t>Председатель городского Совета-</w:t>
            </w:r>
          </w:p>
          <w:p w:rsidR="003121AD" w:rsidRDefault="003121AD" w:rsidP="00FC7BE4">
            <w:pPr>
              <w:pStyle w:val="a4"/>
              <w:spacing w:line="276" w:lineRule="auto"/>
            </w:pPr>
            <w:r>
              <w:t xml:space="preserve">Глава муниципального образования </w:t>
            </w:r>
          </w:p>
          <w:p w:rsidR="003121AD" w:rsidRDefault="003121AD" w:rsidP="00FC7BE4">
            <w:pPr>
              <w:pStyle w:val="a4"/>
              <w:spacing w:line="276" w:lineRule="auto"/>
            </w:pPr>
            <w:r w:rsidRPr="00772B61">
              <w:t>"</w:t>
            </w:r>
            <w:r>
              <w:t>Городской округ город Карабулак</w:t>
            </w:r>
            <w:r w:rsidRPr="00772B61">
              <w:t>"</w:t>
            </w:r>
          </w:p>
        </w:tc>
        <w:tc>
          <w:tcPr>
            <w:tcW w:w="3306" w:type="dxa"/>
            <w:vAlign w:val="bottom"/>
          </w:tcPr>
          <w:p w:rsidR="003121AD" w:rsidRDefault="003121AD" w:rsidP="00FC7BE4">
            <w:pPr>
              <w:pStyle w:val="a3"/>
              <w:spacing w:line="276" w:lineRule="auto"/>
              <w:jc w:val="right"/>
            </w:pPr>
            <w:r w:rsidRPr="00420E2D">
              <w:rPr>
                <w:i w:val="0"/>
              </w:rPr>
              <w:t xml:space="preserve">А.Т. </w:t>
            </w:r>
            <w:proofErr w:type="spellStart"/>
            <w:r w:rsidRPr="00420E2D">
              <w:rPr>
                <w:i w:val="0"/>
              </w:rPr>
              <w:t>Султыгов</w:t>
            </w:r>
            <w:proofErr w:type="spellEnd"/>
            <w:r>
              <w:t>.</w:t>
            </w:r>
          </w:p>
        </w:tc>
      </w:tr>
    </w:tbl>
    <w:p w:rsidR="003121AD" w:rsidRDefault="003121AD" w:rsidP="003121AD">
      <w:pPr>
        <w:ind w:firstLine="697"/>
        <w:jc w:val="right"/>
        <w:rPr>
          <w:rStyle w:val="a6"/>
          <w:b w:val="0"/>
          <w:bCs/>
          <w:sz w:val="20"/>
          <w:szCs w:val="20"/>
        </w:rPr>
      </w:pPr>
    </w:p>
    <w:p w:rsidR="003121AD" w:rsidRPr="009908D6" w:rsidRDefault="003121AD" w:rsidP="003121AD">
      <w:pPr>
        <w:ind w:firstLine="697"/>
        <w:jc w:val="right"/>
        <w:rPr>
          <w:b/>
          <w:sz w:val="20"/>
          <w:szCs w:val="20"/>
        </w:rPr>
      </w:pPr>
      <w:r>
        <w:rPr>
          <w:rStyle w:val="a6"/>
          <w:bCs/>
          <w:sz w:val="20"/>
          <w:szCs w:val="20"/>
        </w:rPr>
        <w:t xml:space="preserve">Приложение </w:t>
      </w:r>
      <w:r w:rsidRPr="009908D6">
        <w:rPr>
          <w:rStyle w:val="a6"/>
          <w:bCs/>
          <w:sz w:val="20"/>
          <w:szCs w:val="20"/>
        </w:rPr>
        <w:t xml:space="preserve"> </w:t>
      </w:r>
    </w:p>
    <w:p w:rsidR="003121AD" w:rsidRPr="009908D6" w:rsidRDefault="003121AD" w:rsidP="003121AD">
      <w:pPr>
        <w:ind w:firstLine="697"/>
        <w:jc w:val="right"/>
        <w:rPr>
          <w:b/>
          <w:sz w:val="20"/>
          <w:szCs w:val="20"/>
        </w:rPr>
      </w:pPr>
      <w:r w:rsidRPr="009908D6">
        <w:rPr>
          <w:rStyle w:val="a6"/>
          <w:bCs/>
          <w:sz w:val="20"/>
          <w:szCs w:val="20"/>
        </w:rPr>
        <w:t xml:space="preserve">к </w:t>
      </w:r>
      <w:hyperlink w:anchor="sub_0" w:history="1">
        <w:r w:rsidRPr="009908D6">
          <w:rPr>
            <w:rStyle w:val="a7"/>
            <w:b/>
            <w:bCs/>
            <w:sz w:val="20"/>
            <w:szCs w:val="20"/>
          </w:rPr>
          <w:t>решению</w:t>
        </w:r>
      </w:hyperlink>
      <w:r w:rsidRPr="009908D6">
        <w:rPr>
          <w:rStyle w:val="a6"/>
          <w:bCs/>
          <w:sz w:val="20"/>
          <w:szCs w:val="20"/>
        </w:rPr>
        <w:t xml:space="preserve"> городского Совета </w:t>
      </w:r>
    </w:p>
    <w:p w:rsidR="003121AD" w:rsidRPr="009908D6" w:rsidRDefault="003121AD" w:rsidP="003121AD">
      <w:pPr>
        <w:ind w:firstLine="697"/>
        <w:jc w:val="right"/>
        <w:rPr>
          <w:b/>
          <w:sz w:val="20"/>
          <w:szCs w:val="20"/>
        </w:rPr>
      </w:pPr>
      <w:r w:rsidRPr="009908D6">
        <w:rPr>
          <w:rStyle w:val="a6"/>
          <w:bCs/>
          <w:sz w:val="20"/>
          <w:szCs w:val="20"/>
        </w:rPr>
        <w:t>муниципального образования</w:t>
      </w:r>
    </w:p>
    <w:p w:rsidR="003121AD" w:rsidRPr="009908D6" w:rsidRDefault="003121AD" w:rsidP="003121AD">
      <w:pPr>
        <w:ind w:firstLine="697"/>
        <w:jc w:val="right"/>
        <w:rPr>
          <w:b/>
          <w:sz w:val="20"/>
          <w:szCs w:val="20"/>
        </w:rPr>
      </w:pPr>
      <w:r w:rsidRPr="009908D6">
        <w:rPr>
          <w:rStyle w:val="a6"/>
          <w:bCs/>
          <w:sz w:val="20"/>
          <w:szCs w:val="20"/>
        </w:rPr>
        <w:t>"Городской округ город Карабулак"</w:t>
      </w:r>
    </w:p>
    <w:p w:rsidR="003121AD" w:rsidRPr="009908D6" w:rsidRDefault="003121AD" w:rsidP="003121AD">
      <w:pPr>
        <w:ind w:firstLine="697"/>
        <w:jc w:val="right"/>
        <w:rPr>
          <w:b/>
          <w:sz w:val="20"/>
          <w:szCs w:val="20"/>
        </w:rPr>
      </w:pPr>
      <w:r>
        <w:rPr>
          <w:rStyle w:val="a6"/>
          <w:bCs/>
          <w:sz w:val="20"/>
          <w:szCs w:val="20"/>
        </w:rPr>
        <w:t xml:space="preserve">от </w:t>
      </w:r>
      <w:proofErr w:type="gramStart"/>
      <w:r>
        <w:rPr>
          <w:rStyle w:val="a6"/>
          <w:bCs/>
          <w:sz w:val="20"/>
          <w:szCs w:val="20"/>
        </w:rPr>
        <w:t>15  апреля</w:t>
      </w:r>
      <w:proofErr w:type="gramEnd"/>
      <w:r>
        <w:rPr>
          <w:rStyle w:val="a6"/>
          <w:bCs/>
          <w:sz w:val="20"/>
          <w:szCs w:val="20"/>
        </w:rPr>
        <w:t xml:space="preserve">  2011</w:t>
      </w:r>
      <w:r w:rsidRPr="009908D6">
        <w:rPr>
          <w:rStyle w:val="a6"/>
          <w:bCs/>
          <w:sz w:val="20"/>
          <w:szCs w:val="20"/>
        </w:rPr>
        <w:t xml:space="preserve"> г. N </w:t>
      </w:r>
      <w:r>
        <w:rPr>
          <w:rStyle w:val="a6"/>
          <w:bCs/>
          <w:sz w:val="20"/>
          <w:szCs w:val="20"/>
        </w:rPr>
        <w:t>5/3-1</w:t>
      </w:r>
    </w:p>
    <w:p w:rsidR="003121AD" w:rsidRPr="007B1288" w:rsidRDefault="003121AD" w:rsidP="003121AD">
      <w:pPr>
        <w:rPr>
          <w:sz w:val="28"/>
          <w:szCs w:val="28"/>
        </w:rPr>
      </w:pPr>
    </w:p>
    <w:p w:rsidR="003121AD" w:rsidRDefault="003121AD" w:rsidP="003121AD">
      <w:pPr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3121AD" w:rsidRPr="001B3B70" w:rsidRDefault="003121AD" w:rsidP="003121AD">
      <w:pPr>
        <w:spacing w:before="108" w:after="108"/>
        <w:jc w:val="center"/>
        <w:outlineLvl w:val="0"/>
        <w:rPr>
          <w:b/>
          <w:bCs/>
          <w:color w:val="000080"/>
          <w:sz w:val="28"/>
          <w:szCs w:val="28"/>
        </w:rPr>
      </w:pPr>
      <w:r w:rsidRPr="001B3B70">
        <w:rPr>
          <w:b/>
          <w:bCs/>
          <w:color w:val="000080"/>
          <w:sz w:val="28"/>
          <w:szCs w:val="28"/>
        </w:rPr>
        <w:t xml:space="preserve">Кодекс </w:t>
      </w:r>
    </w:p>
    <w:p w:rsidR="003121AD" w:rsidRPr="00727FD1" w:rsidRDefault="003121AD" w:rsidP="003121AD">
      <w:pPr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727FD1">
        <w:rPr>
          <w:b/>
          <w:bCs/>
          <w:color w:val="000080"/>
          <w:sz w:val="26"/>
          <w:szCs w:val="26"/>
        </w:rPr>
        <w:t>профессиональной этики муниципального служащего муниципального образования «</w:t>
      </w:r>
      <w:proofErr w:type="gramStart"/>
      <w:r w:rsidRPr="00727FD1">
        <w:rPr>
          <w:b/>
          <w:bCs/>
          <w:color w:val="000080"/>
          <w:sz w:val="26"/>
          <w:szCs w:val="26"/>
        </w:rPr>
        <w:t>Городской  округ</w:t>
      </w:r>
      <w:proofErr w:type="gramEnd"/>
      <w:r w:rsidRPr="00727FD1">
        <w:rPr>
          <w:b/>
          <w:bCs/>
          <w:color w:val="000080"/>
          <w:sz w:val="26"/>
          <w:szCs w:val="26"/>
        </w:rPr>
        <w:t xml:space="preserve"> город Карабулак»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</w:p>
    <w:p w:rsidR="003121AD" w:rsidRPr="00727FD1" w:rsidRDefault="003121AD" w:rsidP="003121AD">
      <w:pPr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727FD1">
        <w:rPr>
          <w:b/>
          <w:bCs/>
          <w:color w:val="000080"/>
          <w:sz w:val="26"/>
          <w:szCs w:val="26"/>
        </w:rPr>
        <w:t>1. Общие положения</w:t>
      </w:r>
    </w:p>
    <w:p w:rsidR="003121AD" w:rsidRPr="007B1288" w:rsidRDefault="003121AD" w:rsidP="003121AD">
      <w:pPr>
        <w:ind w:firstLine="720"/>
        <w:jc w:val="both"/>
        <w:rPr>
          <w:sz w:val="28"/>
          <w:szCs w:val="28"/>
        </w:rPr>
      </w:pP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1.1. Кодекс профессиональной этики муниципального служащего муниципального образования «Городской округ город Карабулак» (далее - Кодекс) есть свод профессионально-этических норм и требований, предъявляемых к служебному и внеслужебному поведению муниципального служащего городского округа города Карабулак, основанный на общепринятых нравственных принципах и нормах морали российского общества и государства.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1.2. Настоящий Кодекс призван содействовать укреплению авторитета муниципальной власти, доверия граждан к органам местного самоуправления, исключению злоупотреблений и повышению эффективного исполнения муниципальными служащими своих должностных обязанностей.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1.3. Соблюдение положений настоящего Кодекса является нравственным долгом каждого муниципального служащего, независимо от занимаемой должности.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</w:p>
    <w:p w:rsidR="003121AD" w:rsidRPr="00727FD1" w:rsidRDefault="003121AD" w:rsidP="003121AD">
      <w:pPr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727FD1">
        <w:rPr>
          <w:b/>
          <w:bCs/>
          <w:color w:val="000080"/>
          <w:sz w:val="26"/>
          <w:szCs w:val="26"/>
        </w:rPr>
        <w:t>2. Нравственные принципы муниципальной службы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2.1. Нравственные принципы муниципальной службы воплощают безусловные требования профессиональной и общественной морали к деятельности органов местного самоуправления.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2.2. Служебная деятельность муниципального служащего осуществляется в соответствии с нравственными принципами: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объективности, выражающейся в беспристрастности и отсутствии предвзятости при принятии служебных решений;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лояльности, предусматривающей уважение и корректность по отношению к государству, к муниципальным и государственным институтам власти, поддержание имиджа властных структур, содействие укреплению их авторитета;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толерантности, заключающейся в уважительном, терпимом отношении к людям с учетом социально-исторических, религиозных, этнических традиций и обычаев;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 xml:space="preserve">- нейтральности по отношению к политическим партиям, </w:t>
      </w:r>
      <w:r w:rsidRPr="00727FD1">
        <w:rPr>
          <w:sz w:val="26"/>
          <w:szCs w:val="26"/>
        </w:rPr>
        <w:lastRenderedPageBreak/>
        <w:t>общественным и религиозным организациям, предполагающей отказ муниципального служащего от использования своих должностных полномочий в интересах той или иной политической партии, общественной или религиозной организации.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</w:p>
    <w:p w:rsidR="003121AD" w:rsidRPr="00727FD1" w:rsidRDefault="003121AD" w:rsidP="003121AD">
      <w:pPr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727FD1">
        <w:rPr>
          <w:b/>
          <w:bCs/>
          <w:color w:val="000080"/>
          <w:sz w:val="26"/>
          <w:szCs w:val="26"/>
        </w:rPr>
        <w:t>3. Профессионально-этические правила поведения муниципального служащего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3.1. Муниципальный служащий муниципального образования «Городской округ город Карабулак» должен: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исполнять возложенные на него должностные обязанности добросовестно, ответственно, на высоком профессиональном уровне. Стремиться к профессиональному росту, повышению уровня своей квалификации и качества выполняемой работы;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занимать активную гражданскую позицию, признавать приоритет служебных интересов над личными, вносить предложения по совершенствованию профессиональной служебной деятельности;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быть корректным, доброжелательным и вежливым с гражданами, руководителями, коллегами и подчиненными;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выполнять свои должностные обязанности без проявления каких-либо предпочтений политического, социального, полового, расового, этнического и религиозного характера;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соблюдать служебные нормы иерархии в отношениях с руководителями и подчиненными, ответственно и корректно подходить к решению вопроса о правомерности поручений руководителя;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при угрозе возникновения конфликтов интересов - ситуации, при которой личная заинтересованность влияет или может повлиять на объективное исполнение им должностных обязанностей, сообщать об этом непосредственному руководителю и выполнять его решения, направленные на предотвращение или урегулирование данного конфликта;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осуждать и разоблачать ставшие ему известными коррупционные действия. В разоблачении случаев коррупции муниципальный служащий не должен считаться с принципом служебной иерархии и коллегиальности;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уважительно относиться к деятельности представителей средств массовой информации, а также оказывать им в установленных законами случаях и порядке содействие в получении достоверной информации;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обеспечить конфиденциальность ставших ему известными в связи с исполнением должностных обязанностей сведений, в том числе сведений, затрагивающих частную жизнь, честь и достоинство граждан;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соблюдать установленные правила публичных выступлений и предоставления служебной информации. Предоставляемая информация должна соответствовать требованиям достаточности (не должна быть излишне краткой, но и не избыточной) и достоверности (не требовать перепроверки);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иметь безупречный внешний вид: одежда должна быть аккуратной и соответствовать принятым в мире стандартам деловой одежды. Стиль деловой одежды должен быть консервативным и сдержанным.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 xml:space="preserve">3.2. Внеслужебная деятельность муниципального служащего, </w:t>
      </w:r>
      <w:r w:rsidRPr="00727FD1">
        <w:rPr>
          <w:sz w:val="26"/>
          <w:szCs w:val="26"/>
        </w:rPr>
        <w:lastRenderedPageBreak/>
        <w:t>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муниципального служащего.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</w:p>
    <w:p w:rsidR="003121AD" w:rsidRPr="00727FD1" w:rsidRDefault="003121AD" w:rsidP="003121AD">
      <w:pPr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727FD1">
        <w:rPr>
          <w:b/>
          <w:bCs/>
          <w:color w:val="000080"/>
          <w:sz w:val="26"/>
          <w:szCs w:val="26"/>
        </w:rPr>
        <w:t>4. Культура речи муниципального служащего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4.1. Культура речи является важным показателем профессионализма муниципального служащего и проявляется в его умении грамотно, доходчиво и точно передавать мысли.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4.2. Культура речи обязывает муниципального служащего придерживаться следующих речевых норм: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ясности, обеспечивающей доступность и простоту в общении;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грамотности, основанной на использовании общепринятых правил русского литературного языка;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содержательности, выражающейся в продуманности, осмысленности и информативности общения;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логичности, предполагающей последовательность, непротиворечивость и обоснованность изложения мыслей;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доказательности, включающей в себя достоверность и объективность информации;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лаконичности, отражающей краткость и понятность речи;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уместности, означающей необходимость и важность сказанного применительно к конкретной ситуации.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4.3. Муниципальному служащему необходимо соблюдать и отстаивать чистоту русского языка, в речи неприемлемо употребление: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грубых шуток и злой иронии;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неуместных слов и речевых оборотов;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высказываний, которые могут быть истолкованы как оскорбления в адрес определенных социальных или национальных групп.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4.4. В речи муниципального служащего исключается использование нецензурной брани, сквернословия и выражений, подчеркивающих негативное, презрительное отношение к людям.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</w:p>
    <w:p w:rsidR="003121AD" w:rsidRPr="00727FD1" w:rsidRDefault="003121AD" w:rsidP="003121AD">
      <w:pPr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727FD1">
        <w:rPr>
          <w:b/>
          <w:bCs/>
          <w:color w:val="000080"/>
          <w:sz w:val="26"/>
          <w:szCs w:val="26"/>
        </w:rPr>
        <w:t>5. Этика взаимоотношений с коллегами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5.1. Муниципальный служащий должен способствовать установлению в коллективе деловых и товарищеских взаимоотношений. Конструктивное сотрудничество муниципальных служащих является основой эффективной деятельности.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5.2.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 xml:space="preserve">5.3. Муниципальный служащий, наделенный организационно-распорядительными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</w:t>
      </w:r>
      <w:r w:rsidRPr="00727FD1">
        <w:rPr>
          <w:sz w:val="26"/>
          <w:szCs w:val="26"/>
        </w:rPr>
        <w:lastRenderedPageBreak/>
        <w:t>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5.4. В своей деятельности муниципальный служащий не должен допускать дискриминацию коллег по половым, расовым, национальным, религиозным, возрастным или политическим основаниям и обязан руководствоваться исключительно профессиональными критериями.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5.5. Муниципальному служащему следует избегать 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</w:p>
    <w:p w:rsidR="003121AD" w:rsidRPr="00727FD1" w:rsidRDefault="003121AD" w:rsidP="003121AD">
      <w:pPr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727FD1">
        <w:rPr>
          <w:b/>
          <w:bCs/>
          <w:color w:val="000080"/>
          <w:sz w:val="26"/>
          <w:szCs w:val="26"/>
        </w:rPr>
        <w:t>6. Ответственность муниципального служащего за нарушение принципов и норм настоящего Кодекса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6.1. Руководители органов местного самоуправления осуществляют непосредственный контроль за соблюдением муниципальными служащими положений настоящего Кодекса.</w:t>
      </w:r>
    </w:p>
    <w:p w:rsidR="003121AD" w:rsidRPr="00727FD1" w:rsidRDefault="003121AD" w:rsidP="003121AD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 xml:space="preserve">6.2. За нарушение нравственных принципов, профессионально-этических требований и норм, установленных Кодексом муниципальный </w:t>
      </w:r>
      <w:proofErr w:type="gramStart"/>
      <w:r w:rsidRPr="00727FD1">
        <w:rPr>
          <w:sz w:val="26"/>
          <w:szCs w:val="26"/>
        </w:rPr>
        <w:t>служащий</w:t>
      </w:r>
      <w:proofErr w:type="gramEnd"/>
      <w:r w:rsidRPr="00727FD1">
        <w:rPr>
          <w:sz w:val="26"/>
          <w:szCs w:val="26"/>
        </w:rPr>
        <w:t xml:space="preserve"> несет моральную ответственность перед обществом, коллективом и своей совестью.</w:t>
      </w:r>
    </w:p>
    <w:p w:rsidR="003121AD" w:rsidRPr="00727FD1" w:rsidRDefault="003121AD" w:rsidP="003121AD">
      <w:pPr>
        <w:rPr>
          <w:sz w:val="26"/>
          <w:szCs w:val="26"/>
        </w:rPr>
      </w:pPr>
    </w:p>
    <w:p w:rsidR="003121AD" w:rsidRPr="00727FD1" w:rsidRDefault="003121AD" w:rsidP="003121AD">
      <w:pPr>
        <w:rPr>
          <w:b/>
          <w:sz w:val="26"/>
          <w:szCs w:val="26"/>
        </w:rPr>
      </w:pPr>
    </w:p>
    <w:p w:rsidR="003121AD" w:rsidRDefault="003121AD" w:rsidP="003121AD">
      <w:pPr>
        <w:pStyle w:val="a5"/>
        <w:rPr>
          <w:sz w:val="28"/>
          <w:szCs w:val="28"/>
        </w:rPr>
      </w:pPr>
    </w:p>
    <w:p w:rsidR="003121AD" w:rsidRDefault="003121AD" w:rsidP="003121AD">
      <w:pPr>
        <w:pStyle w:val="a5"/>
        <w:rPr>
          <w:sz w:val="28"/>
          <w:szCs w:val="28"/>
        </w:rPr>
      </w:pPr>
    </w:p>
    <w:p w:rsidR="003121AD" w:rsidRDefault="003121AD" w:rsidP="003121AD">
      <w:pPr>
        <w:pStyle w:val="a5"/>
        <w:rPr>
          <w:sz w:val="28"/>
          <w:szCs w:val="28"/>
        </w:rPr>
      </w:pPr>
    </w:p>
    <w:p w:rsidR="003121AD" w:rsidRDefault="003121AD" w:rsidP="003121AD">
      <w:pPr>
        <w:rPr>
          <w:b/>
          <w:sz w:val="22"/>
        </w:rPr>
      </w:pPr>
    </w:p>
    <w:p w:rsidR="003121AD" w:rsidRDefault="003121AD" w:rsidP="003121AD">
      <w:pPr>
        <w:rPr>
          <w:b/>
          <w:sz w:val="22"/>
        </w:rPr>
      </w:pPr>
    </w:p>
    <w:p w:rsidR="003121AD" w:rsidRDefault="003121AD" w:rsidP="003121AD">
      <w:pPr>
        <w:rPr>
          <w:b/>
          <w:sz w:val="22"/>
        </w:rPr>
      </w:pPr>
    </w:p>
    <w:p w:rsidR="003121AD" w:rsidRDefault="003121AD" w:rsidP="003121AD">
      <w:pPr>
        <w:rPr>
          <w:b/>
          <w:sz w:val="22"/>
        </w:rPr>
      </w:pPr>
    </w:p>
    <w:p w:rsidR="003121AD" w:rsidRDefault="003121AD" w:rsidP="003121AD">
      <w:pPr>
        <w:rPr>
          <w:b/>
          <w:sz w:val="22"/>
        </w:rPr>
      </w:pPr>
    </w:p>
    <w:p w:rsidR="003121AD" w:rsidRDefault="003121AD" w:rsidP="003121AD">
      <w:pPr>
        <w:rPr>
          <w:b/>
          <w:sz w:val="22"/>
        </w:rPr>
      </w:pPr>
    </w:p>
    <w:p w:rsidR="003121AD" w:rsidRDefault="003121AD" w:rsidP="003121AD">
      <w:pPr>
        <w:rPr>
          <w:b/>
          <w:sz w:val="22"/>
        </w:rPr>
      </w:pPr>
    </w:p>
    <w:p w:rsidR="003121AD" w:rsidRDefault="003121AD" w:rsidP="003121AD">
      <w:pPr>
        <w:rPr>
          <w:b/>
          <w:sz w:val="22"/>
        </w:rPr>
      </w:pPr>
    </w:p>
    <w:p w:rsidR="003121AD" w:rsidRDefault="003121AD" w:rsidP="003121AD">
      <w:pPr>
        <w:rPr>
          <w:b/>
          <w:sz w:val="22"/>
        </w:rPr>
      </w:pPr>
    </w:p>
    <w:p w:rsidR="006252CE" w:rsidRDefault="006252CE">
      <w:bookmarkStart w:id="2" w:name="_GoBack"/>
      <w:bookmarkEnd w:id="2"/>
    </w:p>
    <w:sectPr w:rsidR="0062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DB"/>
    <w:rsid w:val="003121AD"/>
    <w:rsid w:val="00481DDB"/>
    <w:rsid w:val="0062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2E40D93-A890-4F1F-A648-B5876AC4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3121AD"/>
    <w:pPr>
      <w:ind w:left="170"/>
      <w:jc w:val="both"/>
    </w:pPr>
    <w:rPr>
      <w:i/>
      <w:iCs/>
      <w:color w:val="800080"/>
    </w:rPr>
  </w:style>
  <w:style w:type="paragraph" w:customStyle="1" w:styleId="a4">
    <w:name w:val="Нормальный (таблица)"/>
    <w:basedOn w:val="a"/>
    <w:next w:val="a"/>
    <w:rsid w:val="003121AD"/>
    <w:pPr>
      <w:jc w:val="both"/>
    </w:pPr>
  </w:style>
  <w:style w:type="paragraph" w:styleId="2">
    <w:name w:val="Body Text 2"/>
    <w:basedOn w:val="a"/>
    <w:link w:val="20"/>
    <w:rsid w:val="003121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21A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rsid w:val="003121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6">
    <w:name w:val="Цветовое выделение"/>
    <w:uiPriority w:val="99"/>
    <w:rsid w:val="003121AD"/>
    <w:rPr>
      <w:b/>
      <w:color w:val="000080"/>
    </w:rPr>
  </w:style>
  <w:style w:type="character" w:customStyle="1" w:styleId="a7">
    <w:name w:val="Гипертекстовая ссылка"/>
    <w:basedOn w:val="a0"/>
    <w:uiPriority w:val="99"/>
    <w:rsid w:val="003121AD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143145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1485</Words>
  <Characters>8468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Мадина2016</dc:creator>
  <cp:keywords/>
  <dc:description/>
  <cp:lastModifiedBy>Мадина2016</cp:lastModifiedBy>
  <cp:revision>2</cp:revision>
  <dcterms:created xsi:type="dcterms:W3CDTF">2021-03-25T12:17:00Z</dcterms:created>
  <dcterms:modified xsi:type="dcterms:W3CDTF">2021-03-25T12:17:00Z</dcterms:modified>
</cp:coreProperties>
</file>