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D" w:rsidRPr="0087151A" w:rsidRDefault="00EE7C0D" w:rsidP="00EE7C0D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87151A">
        <w:rPr>
          <w:rFonts w:ascii="Calibri" w:eastAsia="Calibri" w:hAnsi="Calibri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-262890</wp:posOffset>
            </wp:positionV>
            <wp:extent cx="594995" cy="741680"/>
            <wp:effectExtent l="0" t="0" r="0" b="1270"/>
            <wp:wrapNone/>
            <wp:docPr id="11" name="Рисунок 1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151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87151A">
        <w:rPr>
          <w:sz w:val="26"/>
          <w:szCs w:val="26"/>
        </w:rPr>
        <w:t xml:space="preserve">  </w:t>
      </w:r>
      <w:r w:rsidRPr="0087151A">
        <w:rPr>
          <w:rFonts w:eastAsia="Calibri"/>
          <w:b/>
        </w:rPr>
        <w:t>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>АЛГ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 xml:space="preserve">АЙ                                                                    </w:t>
      </w:r>
      <w:r w:rsidRPr="0087151A">
        <w:rPr>
          <w:rFonts w:eastAsia="Calibri"/>
          <w:b/>
        </w:rPr>
        <w:tab/>
        <w:t xml:space="preserve">                РЕСПУБЛИКА</w:t>
      </w:r>
    </w:p>
    <w:p w:rsidR="00EE7C0D" w:rsidRPr="0087151A" w:rsidRDefault="00EE7C0D" w:rsidP="00EE7C0D">
      <w:pPr>
        <w:spacing w:line="240" w:lineRule="atLeast"/>
        <w:rPr>
          <w:rFonts w:eastAsia="Calibri"/>
          <w:b/>
        </w:rPr>
      </w:pPr>
      <w:r w:rsidRPr="0087151A">
        <w:rPr>
          <w:rFonts w:eastAsia="Calibri"/>
          <w:b/>
        </w:rPr>
        <w:t xml:space="preserve">           </w:t>
      </w:r>
      <w:r>
        <w:rPr>
          <w:rFonts w:eastAsia="Calibri"/>
          <w:b/>
        </w:rPr>
        <w:t xml:space="preserve"> </w:t>
      </w:r>
      <w:r w:rsidRPr="0087151A">
        <w:rPr>
          <w:rFonts w:eastAsia="Calibri"/>
          <w:b/>
        </w:rPr>
        <w:t xml:space="preserve">РЕСПУБЛИКА                                                                               </w:t>
      </w:r>
      <w:r>
        <w:rPr>
          <w:rFonts w:eastAsia="Calibri"/>
          <w:b/>
        </w:rPr>
        <w:t xml:space="preserve">   </w:t>
      </w:r>
      <w:r w:rsidRPr="0087151A">
        <w:rPr>
          <w:rFonts w:eastAsia="Calibri"/>
          <w:b/>
        </w:rPr>
        <w:t>ИНГУШЕТИЯ</w:t>
      </w:r>
    </w:p>
    <w:p w:rsidR="00EE7C0D" w:rsidRPr="0087151A" w:rsidRDefault="00EE7C0D" w:rsidP="00EE7C0D">
      <w:pPr>
        <w:rPr>
          <w:rFonts w:eastAsia="Calibri"/>
          <w:b/>
          <w:bCs/>
          <w:kern w:val="32"/>
        </w:rPr>
      </w:pPr>
    </w:p>
    <w:p w:rsidR="00EE7C0D" w:rsidRPr="0087151A" w:rsidRDefault="00EE7C0D" w:rsidP="00EE7C0D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>ГОРОДСКОЙ СОВЕТ ДЕПУТАТОВ МУНИЦИПАЛЬНОГО ОБРАЗОВАНИЯ</w:t>
      </w:r>
    </w:p>
    <w:p w:rsidR="00EE7C0D" w:rsidRPr="0087151A" w:rsidRDefault="00EE7C0D" w:rsidP="00EE7C0D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 xml:space="preserve"> ГОРОДСКОЙ ОКРУГ ГОРОД  КАРАБУЛАК</w:t>
      </w:r>
    </w:p>
    <w:p w:rsidR="00EE7C0D" w:rsidRPr="0087151A" w:rsidRDefault="00EE7C0D" w:rsidP="00EE7C0D">
      <w:pPr>
        <w:spacing w:line="240" w:lineRule="atLeast"/>
        <w:jc w:val="center"/>
        <w:rPr>
          <w:rFonts w:eastAsia="Calibri"/>
          <w:b/>
        </w:rPr>
      </w:pPr>
      <w:r w:rsidRPr="0087151A">
        <w:rPr>
          <w:rFonts w:eastAsia="Calibri"/>
          <w:b/>
        </w:rPr>
        <w:t>ЭЛДАРХА 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>АЛА СОВЕТ</w:t>
      </w:r>
    </w:p>
    <w:p w:rsidR="00EE7C0D" w:rsidRPr="0087151A" w:rsidRDefault="00080BAC" w:rsidP="00EE7C0D">
      <w:pPr>
        <w:rPr>
          <w:rFonts w:eastAsia="Calibri"/>
          <w:b/>
        </w:rPr>
      </w:pPr>
      <w:r w:rsidRPr="00080BAC">
        <w:rPr>
          <w:rFonts w:ascii="Calibri" w:eastAsia="Calibri" w:hAnsi="Calibri"/>
          <w:noProof/>
        </w:rPr>
        <w:pict>
          <v:line id="Прямая соединительная линия 10" o:spid="_x0000_s1026" style="position:absolute;z-index:251650560;visibility:visible;mso-wrap-distance-top:-3e-5mm;mso-wrap-distance-bottom:-3e-5mm" from="-6.25pt,5.15pt" to="494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WVWQ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" strokeweight="4.5pt">
            <v:stroke linestyle="thickThin"/>
          </v:line>
        </w:pict>
      </w:r>
    </w:p>
    <w:p w:rsidR="00EE7C0D" w:rsidRPr="0087151A" w:rsidRDefault="00EE7C0D" w:rsidP="00EE7C0D">
      <w:pPr>
        <w:ind w:hanging="993"/>
        <w:jc w:val="center"/>
        <w:rPr>
          <w:rFonts w:eastAsia="Calibri"/>
          <w:b/>
          <w:sz w:val="14"/>
          <w:szCs w:val="14"/>
        </w:rPr>
      </w:pPr>
      <w:r w:rsidRPr="0087151A">
        <w:rPr>
          <w:rFonts w:eastAsia="Calibri"/>
          <w:b/>
          <w:sz w:val="16"/>
          <w:szCs w:val="16"/>
        </w:rPr>
        <w:t xml:space="preserve">               </w:t>
      </w:r>
      <w:r w:rsidRPr="0087151A">
        <w:rPr>
          <w:rFonts w:eastAsia="Calibri"/>
          <w:b/>
          <w:sz w:val="14"/>
          <w:szCs w:val="14"/>
        </w:rPr>
        <w:t xml:space="preserve">386231, РИ, г. Карабулак, </w:t>
      </w:r>
      <w:proofErr w:type="spellStart"/>
      <w:r w:rsidRPr="0087151A">
        <w:rPr>
          <w:rFonts w:eastAsia="Calibri"/>
          <w:b/>
          <w:sz w:val="14"/>
          <w:szCs w:val="14"/>
        </w:rPr>
        <w:t>ул.Джабагиева</w:t>
      </w:r>
      <w:proofErr w:type="spellEnd"/>
      <w:r w:rsidRPr="0087151A">
        <w:rPr>
          <w:rFonts w:eastAsia="Calibri"/>
          <w:b/>
          <w:sz w:val="14"/>
          <w:szCs w:val="14"/>
        </w:rPr>
        <w:t>, 142, Здание городского Совета депутатов, тел./(</w:t>
      </w:r>
      <w:proofErr w:type="spellStart"/>
      <w:r w:rsidRPr="0087151A">
        <w:rPr>
          <w:rFonts w:eastAsia="Calibri"/>
          <w:b/>
          <w:sz w:val="14"/>
          <w:szCs w:val="14"/>
        </w:rPr>
        <w:t>ф</w:t>
      </w:r>
      <w:proofErr w:type="spellEnd"/>
      <w:r w:rsidRPr="0087151A">
        <w:rPr>
          <w:rFonts w:eastAsia="Calibri"/>
          <w:b/>
          <w:sz w:val="14"/>
          <w:szCs w:val="14"/>
        </w:rPr>
        <w:t xml:space="preserve">):88734 44-48-47, </w:t>
      </w:r>
      <w:r w:rsidRPr="0087151A">
        <w:rPr>
          <w:rFonts w:eastAsia="Calibri"/>
          <w:b/>
          <w:i/>
          <w:sz w:val="14"/>
          <w:szCs w:val="14"/>
          <w:lang w:val="en-US"/>
        </w:rPr>
        <w:t>e</w:t>
      </w:r>
      <w:r w:rsidRPr="0087151A">
        <w:rPr>
          <w:rFonts w:eastAsia="Calibri"/>
          <w:b/>
          <w:i/>
          <w:sz w:val="14"/>
          <w:szCs w:val="14"/>
        </w:rPr>
        <w:t>-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 xml:space="preserve">: 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gorsovet</w:t>
      </w:r>
      <w:proofErr w:type="spellEnd"/>
      <w:r w:rsidRPr="0087151A">
        <w:rPr>
          <w:rFonts w:eastAsia="Calibri"/>
          <w:b/>
          <w:i/>
          <w:sz w:val="14"/>
          <w:szCs w:val="14"/>
        </w:rPr>
        <w:t>-06@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>.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ru</w:t>
      </w:r>
      <w:proofErr w:type="spellEnd"/>
    </w:p>
    <w:p w:rsidR="00EE7C0D" w:rsidRPr="0087151A" w:rsidRDefault="00EE7C0D" w:rsidP="00EE7C0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E7C0D" w:rsidRDefault="00EE7C0D" w:rsidP="00EE7C0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54BC6">
        <w:rPr>
          <w:b/>
          <w:bCs/>
        </w:rPr>
        <w:t>РЕШЕНИЕ</w:t>
      </w:r>
    </w:p>
    <w:p w:rsidR="00EE7C0D" w:rsidRDefault="00EE7C0D" w:rsidP="00EE7C0D">
      <w:pPr>
        <w:jc w:val="center"/>
        <w:rPr>
          <w:rFonts w:ascii="Arial" w:hAnsi="Arial" w:cs="Arial"/>
          <w:b/>
        </w:rPr>
      </w:pPr>
      <w:r w:rsidRPr="00554BC6">
        <w:rPr>
          <w:rFonts w:eastAsia="Calibri"/>
          <w:b/>
          <w:bCs/>
          <w:sz w:val="28"/>
          <w:szCs w:val="28"/>
        </w:rPr>
        <w:t xml:space="preserve"> </w:t>
      </w:r>
      <w:r w:rsidRPr="00554BC6">
        <w:rPr>
          <w:rFonts w:ascii="Arial" w:hAnsi="Arial" w:cs="Arial"/>
          <w:b/>
        </w:rPr>
        <w:t xml:space="preserve">  №</w:t>
      </w:r>
      <w:r w:rsidRPr="00554B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6</w:t>
      </w:r>
      <w:r w:rsidRPr="00554BC6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1-</w:t>
      </w:r>
      <w:r w:rsidRPr="00554BC6">
        <w:rPr>
          <w:rFonts w:ascii="Arial" w:hAnsi="Arial" w:cs="Arial"/>
          <w:b/>
          <w:u w:val="single"/>
        </w:rPr>
        <w:t xml:space="preserve">4    </w:t>
      </w:r>
      <w:r w:rsidRPr="00554BC6">
        <w:rPr>
          <w:rFonts w:ascii="Arial" w:hAnsi="Arial" w:cs="Arial"/>
          <w:b/>
        </w:rPr>
        <w:t xml:space="preserve">                                                  </w:t>
      </w:r>
      <w:r w:rsidR="009F7415">
        <w:rPr>
          <w:rFonts w:ascii="Arial" w:hAnsi="Arial" w:cs="Arial"/>
          <w:b/>
        </w:rPr>
        <w:t xml:space="preserve">                </w:t>
      </w:r>
      <w:r w:rsidRPr="00554BC6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554BC6">
        <w:rPr>
          <w:rFonts w:ascii="Arial" w:hAnsi="Arial" w:cs="Arial"/>
          <w:b/>
        </w:rPr>
        <w:t>"</w:t>
      </w:r>
      <w:r w:rsidRPr="00554BC6"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>30</w:t>
      </w:r>
      <w:r w:rsidRPr="00554BC6">
        <w:rPr>
          <w:rFonts w:ascii="Arial" w:hAnsi="Arial" w:cs="Arial"/>
          <w:b/>
          <w:u w:val="single"/>
        </w:rPr>
        <w:t xml:space="preserve">   </w:t>
      </w:r>
      <w:r w:rsidRPr="00554BC6">
        <w:rPr>
          <w:rFonts w:ascii="Arial" w:hAnsi="Arial" w:cs="Arial"/>
          <w:b/>
        </w:rPr>
        <w:t xml:space="preserve">" </w:t>
      </w:r>
      <w:r w:rsidRPr="00554BC6"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t>июня</w:t>
      </w:r>
      <w:r w:rsidRPr="00554BC6">
        <w:rPr>
          <w:rFonts w:ascii="Arial" w:hAnsi="Arial" w:cs="Arial"/>
          <w:b/>
          <w:u w:val="single"/>
        </w:rPr>
        <w:t xml:space="preserve">     </w:t>
      </w:r>
      <w:r w:rsidRPr="00554BC6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20</w:t>
      </w:r>
      <w:r w:rsidRPr="00554BC6">
        <w:rPr>
          <w:rFonts w:ascii="Arial" w:hAnsi="Arial" w:cs="Arial"/>
          <w:b/>
        </w:rPr>
        <w:t xml:space="preserve"> г.</w:t>
      </w:r>
    </w:p>
    <w:p w:rsidR="00EE7C0D" w:rsidRDefault="00EE7C0D" w:rsidP="00EE7C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E7C0D" w:rsidRDefault="00EE7C0D" w:rsidP="00EE7C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E7C0D" w:rsidRPr="005535E3" w:rsidRDefault="00EE7C0D" w:rsidP="00EE7C0D">
      <w:pPr>
        <w:jc w:val="both"/>
        <w:rPr>
          <w:rFonts w:ascii="Arial" w:hAnsi="Arial" w:cs="Arial"/>
          <w:b/>
        </w:rPr>
      </w:pPr>
      <w:r w:rsidRPr="005535E3">
        <w:rPr>
          <w:rFonts w:ascii="Arial" w:hAnsi="Arial" w:cs="Arial"/>
          <w:b/>
        </w:rPr>
        <w:t xml:space="preserve">"О назначении публичных слушаний по отчету  </w:t>
      </w:r>
    </w:p>
    <w:p w:rsidR="00EE7C0D" w:rsidRPr="005535E3" w:rsidRDefault="00EE7C0D" w:rsidP="00EE7C0D">
      <w:pPr>
        <w:jc w:val="both"/>
        <w:rPr>
          <w:rFonts w:ascii="Arial" w:hAnsi="Arial" w:cs="Arial"/>
          <w:b/>
        </w:rPr>
      </w:pPr>
      <w:r w:rsidRPr="005535E3">
        <w:rPr>
          <w:rFonts w:ascii="Arial" w:hAnsi="Arial" w:cs="Arial"/>
          <w:b/>
        </w:rPr>
        <w:t xml:space="preserve">об исполнении бюджета муниципального образования </w:t>
      </w:r>
    </w:p>
    <w:p w:rsidR="00EE7C0D" w:rsidRDefault="00EE7C0D" w:rsidP="00EE7C0D">
      <w:pPr>
        <w:jc w:val="both"/>
        <w:rPr>
          <w:rFonts w:ascii="Arial" w:hAnsi="Arial" w:cs="Arial"/>
          <w:b/>
        </w:rPr>
      </w:pPr>
      <w:r w:rsidRPr="005535E3">
        <w:rPr>
          <w:rFonts w:ascii="Arial" w:hAnsi="Arial" w:cs="Arial"/>
          <w:b/>
        </w:rPr>
        <w:t>"Городской округ город Карабулак" за 201</w:t>
      </w:r>
      <w:r>
        <w:rPr>
          <w:rFonts w:ascii="Arial" w:hAnsi="Arial" w:cs="Arial"/>
          <w:b/>
        </w:rPr>
        <w:t>9</w:t>
      </w:r>
      <w:r w:rsidRPr="005535E3">
        <w:rPr>
          <w:rFonts w:ascii="Arial" w:hAnsi="Arial" w:cs="Arial"/>
          <w:b/>
        </w:rPr>
        <w:t xml:space="preserve"> год"</w:t>
      </w:r>
    </w:p>
    <w:p w:rsidR="00EE7C0D" w:rsidRDefault="00EE7C0D" w:rsidP="00EE7C0D">
      <w:pPr>
        <w:jc w:val="both"/>
        <w:rPr>
          <w:rFonts w:ascii="Arial" w:hAnsi="Arial" w:cs="Arial"/>
          <w:b/>
        </w:rPr>
      </w:pPr>
    </w:p>
    <w:p w:rsidR="00EE7C0D" w:rsidRPr="005535E3" w:rsidRDefault="00EE7C0D" w:rsidP="00EE7C0D">
      <w:pPr>
        <w:jc w:val="both"/>
        <w:rPr>
          <w:rFonts w:ascii="Arial" w:hAnsi="Arial" w:cs="Arial"/>
        </w:rPr>
      </w:pPr>
      <w:r w:rsidRPr="005535E3">
        <w:rPr>
          <w:rFonts w:ascii="Arial" w:eastAsia="Calibri" w:hAnsi="Arial" w:cs="Arial"/>
        </w:rPr>
        <w:t xml:space="preserve">        </w:t>
      </w:r>
      <w:proofErr w:type="gramStart"/>
      <w:r w:rsidRPr="005535E3">
        <w:rPr>
          <w:rFonts w:ascii="Arial" w:eastAsia="Calibri" w:hAnsi="Arial" w:cs="Arial"/>
        </w:rPr>
        <w:t xml:space="preserve">Рассмотрев </w:t>
      </w:r>
      <w:hyperlink w:anchor="sub_1000" w:history="1">
        <w:r w:rsidRPr="005535E3">
          <w:rPr>
            <w:rFonts w:ascii="Arial" w:eastAsia="Calibri" w:hAnsi="Arial" w:cs="Arial"/>
            <w:color w:val="106BBE"/>
          </w:rPr>
          <w:t>проект</w:t>
        </w:r>
      </w:hyperlink>
      <w:r w:rsidRPr="005535E3">
        <w:rPr>
          <w:rFonts w:ascii="Arial" w:eastAsia="Calibri" w:hAnsi="Arial" w:cs="Arial"/>
        </w:rPr>
        <w:t xml:space="preserve"> решения "Об утверждении отчета об исполнении бюджета муниципального образования </w:t>
      </w:r>
      <w:r w:rsidRPr="005535E3">
        <w:rPr>
          <w:rFonts w:ascii="Arial" w:hAnsi="Arial" w:cs="Arial"/>
        </w:rPr>
        <w:t>"</w:t>
      </w:r>
      <w:r w:rsidRPr="005535E3">
        <w:rPr>
          <w:rFonts w:ascii="Arial" w:eastAsia="Calibri" w:hAnsi="Arial" w:cs="Arial"/>
        </w:rPr>
        <w:t>Городской округ город Карабулак</w:t>
      </w:r>
      <w:r w:rsidRPr="005535E3">
        <w:rPr>
          <w:rFonts w:ascii="Arial" w:hAnsi="Arial" w:cs="Arial"/>
        </w:rPr>
        <w:t>"</w:t>
      </w:r>
      <w:r w:rsidR="00F22A16">
        <w:rPr>
          <w:rFonts w:ascii="Arial" w:eastAsia="Calibri" w:hAnsi="Arial" w:cs="Arial"/>
        </w:rPr>
        <w:t xml:space="preserve"> за 2019</w:t>
      </w:r>
      <w:r w:rsidRPr="005535E3">
        <w:rPr>
          <w:rFonts w:ascii="Arial" w:eastAsia="Calibri" w:hAnsi="Arial" w:cs="Arial"/>
        </w:rPr>
        <w:t xml:space="preserve"> год",  руководствуясь </w:t>
      </w:r>
      <w:hyperlink r:id="rId8" w:history="1">
        <w:r w:rsidRPr="005535E3">
          <w:rPr>
            <w:rFonts w:ascii="Arial" w:eastAsia="Calibri" w:hAnsi="Arial" w:cs="Arial"/>
            <w:color w:val="106BBE"/>
          </w:rPr>
          <w:t>статьями 264.5</w:t>
        </w:r>
      </w:hyperlink>
      <w:r w:rsidRPr="005535E3">
        <w:rPr>
          <w:rFonts w:ascii="Arial" w:eastAsia="Calibri" w:hAnsi="Arial" w:cs="Arial"/>
        </w:rPr>
        <w:t xml:space="preserve"> и </w:t>
      </w:r>
      <w:hyperlink r:id="rId9" w:history="1">
        <w:r w:rsidRPr="005535E3">
          <w:rPr>
            <w:rFonts w:ascii="Arial" w:eastAsia="Calibri" w:hAnsi="Arial" w:cs="Arial"/>
            <w:color w:val="106BBE"/>
          </w:rPr>
          <w:t>264.6</w:t>
        </w:r>
      </w:hyperlink>
      <w:r w:rsidRPr="005535E3">
        <w:rPr>
          <w:rFonts w:ascii="Arial" w:eastAsia="Calibri" w:hAnsi="Arial" w:cs="Arial"/>
        </w:rPr>
        <w:t xml:space="preserve"> Бюджетного кодекса Российской Федерации, </w:t>
      </w:r>
      <w:hyperlink r:id="rId10" w:history="1">
        <w:r w:rsidRPr="005535E3">
          <w:rPr>
            <w:rFonts w:ascii="Arial" w:eastAsia="Calibri" w:hAnsi="Arial" w:cs="Arial"/>
            <w:color w:val="106BBE"/>
          </w:rPr>
          <w:t>статьями 28</w:t>
        </w:r>
      </w:hyperlink>
      <w:r w:rsidRPr="005535E3">
        <w:rPr>
          <w:rFonts w:ascii="Arial" w:eastAsia="Calibri" w:hAnsi="Arial" w:cs="Arial"/>
        </w:rPr>
        <w:t xml:space="preserve">, </w:t>
      </w:r>
      <w:hyperlink r:id="rId11" w:history="1">
        <w:r w:rsidRPr="005535E3">
          <w:rPr>
            <w:rFonts w:ascii="Arial" w:eastAsia="Calibri" w:hAnsi="Arial" w:cs="Arial"/>
            <w:color w:val="106BBE"/>
          </w:rPr>
          <w:t>52</w:t>
        </w:r>
      </w:hyperlink>
      <w:r w:rsidRPr="005535E3">
        <w:rPr>
          <w:rFonts w:ascii="Arial" w:eastAsia="Calibri" w:hAnsi="Arial" w:cs="Arial"/>
        </w:rPr>
        <w:t xml:space="preserve"> Федерального закона от 06.10.2003 г. N 131-ФЗ "Об общих принципах</w:t>
      </w:r>
      <w:r>
        <w:rPr>
          <w:rFonts w:ascii="Arial" w:eastAsia="Calibri" w:hAnsi="Arial" w:cs="Arial"/>
        </w:rPr>
        <w:t xml:space="preserve"> </w:t>
      </w:r>
      <w:r w:rsidRPr="005535E3">
        <w:rPr>
          <w:rFonts w:ascii="Arial" w:eastAsia="Calibri" w:hAnsi="Arial" w:cs="Arial"/>
        </w:rPr>
        <w:t>организации местного самоуправления в Российской Федерации"</w:t>
      </w:r>
      <w:r w:rsidRPr="005535E3">
        <w:rPr>
          <w:rFonts w:ascii="Arial" w:hAnsi="Arial" w:cs="Arial"/>
        </w:rPr>
        <w:t xml:space="preserve"> городской Совет депутатов муниципального образования "Городской округ город  Карабулак"  решил:</w:t>
      </w:r>
      <w:proofErr w:type="gramEnd"/>
    </w:p>
    <w:p w:rsidR="00EE7C0D" w:rsidRPr="005535E3" w:rsidRDefault="00EE7C0D" w:rsidP="00EE7C0D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1. Опубликовать и вынести на публичные слушания проект решения городского Совета депутатов муниципального образования "Городской округ город Карабулак" "Об утверждении  отчета об исполнении бюджета муниципального образования "Городской округ город Карабулак" за 201</w:t>
      </w:r>
      <w:r>
        <w:rPr>
          <w:rFonts w:ascii="Arial" w:hAnsi="Arial" w:cs="Arial"/>
        </w:rPr>
        <w:t>9</w:t>
      </w:r>
      <w:r w:rsidRPr="005535E3">
        <w:rPr>
          <w:rFonts w:ascii="Arial" w:hAnsi="Arial" w:cs="Arial"/>
        </w:rPr>
        <w:t xml:space="preserve"> год (далее - проект решения) (</w:t>
      </w:r>
      <w:hyperlink r:id="rId12" w:anchor="sub_1000" w:history="1">
        <w:r w:rsidRPr="005535E3">
          <w:rPr>
            <w:rFonts w:ascii="Arial" w:hAnsi="Arial" w:cs="Arial"/>
            <w:color w:val="008000"/>
          </w:rPr>
          <w:t>приложение 1</w:t>
        </w:r>
      </w:hyperlink>
      <w:r w:rsidRPr="005535E3">
        <w:rPr>
          <w:rFonts w:ascii="Arial" w:hAnsi="Arial" w:cs="Arial"/>
        </w:rPr>
        <w:t>).</w:t>
      </w:r>
    </w:p>
    <w:p w:rsidR="00EE7C0D" w:rsidRPr="005535E3" w:rsidRDefault="00EE7C0D" w:rsidP="00EE7C0D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2. Назначить публичные слушания по вопросу, указанному в </w:t>
      </w:r>
      <w:hyperlink w:anchor="sub_1" w:history="1">
        <w:r w:rsidRPr="005535E3">
          <w:rPr>
            <w:rFonts w:ascii="Arial" w:hAnsi="Arial" w:cs="Arial"/>
            <w:bCs/>
            <w:color w:val="0000FF"/>
          </w:rPr>
          <w:t>пункте 1</w:t>
        </w:r>
      </w:hyperlink>
      <w:r w:rsidRPr="005535E3">
        <w:rPr>
          <w:rFonts w:ascii="Arial" w:hAnsi="Arial" w:cs="Arial"/>
        </w:rPr>
        <w:t xml:space="preserve"> настоящего решения, </w:t>
      </w:r>
      <w:r w:rsidRPr="005535E3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27 июля 2020</w:t>
      </w:r>
      <w:r w:rsidRPr="005535E3">
        <w:rPr>
          <w:rFonts w:ascii="Arial" w:hAnsi="Arial" w:cs="Arial"/>
          <w:b/>
        </w:rPr>
        <w:t xml:space="preserve"> года</w:t>
      </w:r>
      <w:r w:rsidRPr="005535E3">
        <w:rPr>
          <w:rFonts w:ascii="Arial" w:hAnsi="Arial" w:cs="Arial"/>
        </w:rPr>
        <w:t>.</w:t>
      </w:r>
    </w:p>
    <w:p w:rsidR="00EE7C0D" w:rsidRPr="005535E3" w:rsidRDefault="00EE7C0D" w:rsidP="00EE7C0D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3. Определить следующие время и место проведения публичных слушаний,         вопросов, указанных в </w:t>
      </w:r>
      <w:hyperlink w:anchor="sub_2" w:history="1">
        <w:r w:rsidRPr="005535E3">
          <w:rPr>
            <w:rFonts w:ascii="Arial" w:hAnsi="Arial" w:cs="Arial"/>
            <w:bCs/>
            <w:color w:val="0000FF"/>
          </w:rPr>
          <w:t>п.1</w:t>
        </w:r>
      </w:hyperlink>
      <w:r w:rsidRPr="005535E3">
        <w:rPr>
          <w:rFonts w:ascii="Arial" w:hAnsi="Arial" w:cs="Arial"/>
        </w:rPr>
        <w:t xml:space="preserve"> настоящего решения: </w:t>
      </w:r>
      <w:r w:rsidRPr="005535E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5535E3">
        <w:rPr>
          <w:rFonts w:ascii="Arial" w:hAnsi="Arial" w:cs="Arial"/>
          <w:b/>
        </w:rPr>
        <w:t xml:space="preserve"> часов 00 минут по адресу:           Республика Ингушетия, г. Карабулак, ул. </w:t>
      </w:r>
      <w:proofErr w:type="spellStart"/>
      <w:r w:rsidRPr="005535E3">
        <w:rPr>
          <w:rFonts w:ascii="Arial" w:hAnsi="Arial" w:cs="Arial"/>
          <w:b/>
        </w:rPr>
        <w:t>Джабагиева</w:t>
      </w:r>
      <w:proofErr w:type="spellEnd"/>
      <w:r w:rsidRPr="005535E3">
        <w:rPr>
          <w:rFonts w:ascii="Arial" w:hAnsi="Arial" w:cs="Arial"/>
          <w:b/>
        </w:rPr>
        <w:t>, 142, здание  городского  Совета</w:t>
      </w:r>
      <w:r>
        <w:rPr>
          <w:rFonts w:ascii="Arial" w:hAnsi="Arial" w:cs="Arial"/>
          <w:b/>
        </w:rPr>
        <w:t xml:space="preserve"> депутатов</w:t>
      </w:r>
      <w:r w:rsidRPr="005535E3">
        <w:rPr>
          <w:rFonts w:ascii="Arial" w:hAnsi="Arial" w:cs="Arial"/>
          <w:b/>
        </w:rPr>
        <w:t xml:space="preserve">.  </w:t>
      </w:r>
    </w:p>
    <w:p w:rsidR="00EE7C0D" w:rsidRPr="005535E3" w:rsidRDefault="00EE7C0D" w:rsidP="00EE7C0D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4. Установить, что:</w:t>
      </w:r>
    </w:p>
    <w:p w:rsidR="00EE7C0D" w:rsidRPr="005535E3" w:rsidRDefault="00EE7C0D" w:rsidP="00EE7C0D">
      <w:pPr>
        <w:jc w:val="both"/>
        <w:rPr>
          <w:rFonts w:ascii="Arial" w:hAnsi="Arial" w:cs="Arial"/>
          <w:b/>
        </w:rPr>
      </w:pPr>
      <w:r w:rsidRPr="005535E3">
        <w:rPr>
          <w:rFonts w:ascii="Arial" w:hAnsi="Arial" w:cs="Arial"/>
        </w:rPr>
        <w:t xml:space="preserve">           1) предложения по вопросам, указанным в </w:t>
      </w:r>
      <w:hyperlink w:anchor="sub_1" w:history="1">
        <w:r w:rsidRPr="005535E3">
          <w:rPr>
            <w:rFonts w:ascii="Arial" w:hAnsi="Arial" w:cs="Arial"/>
            <w:bCs/>
            <w:color w:val="0000FF"/>
          </w:rPr>
          <w:t>пункте 1</w:t>
        </w:r>
      </w:hyperlink>
      <w:r w:rsidRPr="005535E3">
        <w:rPr>
          <w:rFonts w:ascii="Arial" w:hAnsi="Arial" w:cs="Arial"/>
        </w:rPr>
        <w:t xml:space="preserve"> настоящего решения,             учитываются в  порядке, установленном Положением о публичных слушаниях в            муниципальном образовании "Городской округ город Карабулак" и принимаются               постоянной комиссией по проведению публичных слушаний по адресу, указанному в пункте </w:t>
      </w:r>
      <w:hyperlink w:anchor="sub_4" w:history="1">
        <w:r w:rsidRPr="005535E3">
          <w:rPr>
            <w:rFonts w:ascii="Arial" w:hAnsi="Arial" w:cs="Arial"/>
            <w:bCs/>
            <w:color w:val="0000FF"/>
          </w:rPr>
          <w:t>3</w:t>
        </w:r>
      </w:hyperlink>
      <w:r w:rsidRPr="005535E3">
        <w:rPr>
          <w:rFonts w:ascii="Arial" w:hAnsi="Arial" w:cs="Arial"/>
        </w:rPr>
        <w:t xml:space="preserve"> настоящего решения, </w:t>
      </w:r>
      <w:r w:rsidRPr="005535E3">
        <w:rPr>
          <w:rFonts w:ascii="Arial" w:hAnsi="Arial" w:cs="Arial"/>
          <w:b/>
        </w:rPr>
        <w:t xml:space="preserve">до 17 часов 00 минут </w:t>
      </w:r>
      <w:r>
        <w:rPr>
          <w:rFonts w:ascii="Arial" w:hAnsi="Arial" w:cs="Arial"/>
          <w:b/>
        </w:rPr>
        <w:t>24</w:t>
      </w:r>
      <w:r w:rsidRPr="005535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июля</w:t>
      </w:r>
      <w:r w:rsidRPr="005535E3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5535E3">
        <w:rPr>
          <w:rFonts w:ascii="Arial" w:hAnsi="Arial" w:cs="Arial"/>
          <w:b/>
        </w:rPr>
        <w:t xml:space="preserve"> года.</w:t>
      </w:r>
    </w:p>
    <w:p w:rsidR="00EE7C0D" w:rsidRPr="005535E3" w:rsidRDefault="00EE7C0D" w:rsidP="00EE7C0D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    2) жители муниципального образования "Городской округ город Карабулак"           участвуют в  обсуждении вопросов, указанных в </w:t>
      </w:r>
      <w:hyperlink w:anchor="sub_1" w:history="1">
        <w:r w:rsidRPr="005535E3">
          <w:rPr>
            <w:rFonts w:ascii="Arial" w:hAnsi="Arial" w:cs="Arial"/>
            <w:bCs/>
            <w:color w:val="0000FF"/>
          </w:rPr>
          <w:t>пункте 1</w:t>
        </w:r>
      </w:hyperlink>
      <w:r w:rsidRPr="005535E3">
        <w:rPr>
          <w:rFonts w:ascii="Arial" w:hAnsi="Arial" w:cs="Arial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выступления на публичных слушаниях.</w:t>
      </w:r>
    </w:p>
    <w:p w:rsidR="00EE7C0D" w:rsidRPr="005535E3" w:rsidRDefault="00EE7C0D" w:rsidP="00EE7C0D">
      <w:pPr>
        <w:jc w:val="both"/>
        <w:rPr>
          <w:rFonts w:ascii="Arial" w:hAnsi="Arial" w:cs="Arial"/>
        </w:rPr>
      </w:pPr>
      <w:bookmarkStart w:id="0" w:name="sub_6"/>
      <w:r w:rsidRPr="005535E3">
        <w:rPr>
          <w:rFonts w:ascii="Arial" w:hAnsi="Arial" w:cs="Arial"/>
        </w:rPr>
        <w:t xml:space="preserve">       5. Настоящее решение вступает в силу со дня его </w:t>
      </w:r>
      <w:hyperlink r:id="rId13" w:history="1">
        <w:r w:rsidRPr="005535E3">
          <w:rPr>
            <w:rFonts w:ascii="Arial" w:hAnsi="Arial" w:cs="Arial"/>
            <w:color w:val="008000"/>
          </w:rPr>
          <w:t>официального опубликования</w:t>
        </w:r>
      </w:hyperlink>
      <w:r w:rsidRPr="005535E3">
        <w:rPr>
          <w:rFonts w:ascii="Arial" w:hAnsi="Arial" w:cs="Arial"/>
        </w:rPr>
        <w:t>.</w:t>
      </w:r>
    </w:p>
    <w:p w:rsidR="00EE7C0D" w:rsidRDefault="00EE7C0D" w:rsidP="00EE7C0D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</w:t>
      </w:r>
    </w:p>
    <w:p w:rsidR="00EE7C0D" w:rsidRDefault="00EE7C0D" w:rsidP="00EE7C0D">
      <w:pPr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И.о. председателя</w:t>
      </w:r>
      <w:r w:rsidRPr="008D6372">
        <w:rPr>
          <w:rFonts w:ascii="Arial" w:hAnsi="Arial" w:cs="Arial"/>
        </w:rPr>
        <w:t xml:space="preserve"> городского Совета </w:t>
      </w:r>
    </w:p>
    <w:p w:rsidR="00EE7C0D" w:rsidRPr="008D6372" w:rsidRDefault="00EE7C0D" w:rsidP="00EE7C0D">
      <w:pPr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8D6372">
        <w:rPr>
          <w:rFonts w:ascii="Arial" w:hAnsi="Arial" w:cs="Arial"/>
        </w:rPr>
        <w:t>епутатов</w:t>
      </w:r>
      <w:r>
        <w:rPr>
          <w:rFonts w:ascii="Arial" w:hAnsi="Arial" w:cs="Arial"/>
        </w:rPr>
        <w:t xml:space="preserve"> </w:t>
      </w:r>
      <w:r w:rsidRPr="008D6372">
        <w:rPr>
          <w:rFonts w:ascii="Arial" w:hAnsi="Arial" w:cs="Arial"/>
        </w:rPr>
        <w:t>муниципального образования</w:t>
      </w:r>
    </w:p>
    <w:p w:rsidR="00EE7C0D" w:rsidRPr="008D6372" w:rsidRDefault="00EE7C0D" w:rsidP="00EE7C0D">
      <w:pPr>
        <w:suppressAutoHyphens/>
        <w:outlineLvl w:val="0"/>
        <w:rPr>
          <w:rFonts w:ascii="Arial" w:hAnsi="Arial" w:cs="Arial"/>
        </w:rPr>
      </w:pPr>
      <w:r w:rsidRPr="008D6372">
        <w:rPr>
          <w:rFonts w:ascii="Arial" w:hAnsi="Arial" w:cs="Arial"/>
        </w:rPr>
        <w:t xml:space="preserve">"Городской округ город Карабулак"                 </w:t>
      </w:r>
      <w:r>
        <w:rPr>
          <w:rFonts w:ascii="Arial" w:hAnsi="Arial" w:cs="Arial"/>
        </w:rPr>
        <w:t xml:space="preserve">                               </w:t>
      </w:r>
      <w:r w:rsidRPr="008D6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91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М. А. Аушев</w:t>
      </w:r>
    </w:p>
    <w:p w:rsidR="006472CF" w:rsidRDefault="006472CF" w:rsidP="00EE7C0D">
      <w:pPr>
        <w:rPr>
          <w:rFonts w:ascii="Arial" w:hAnsi="Arial" w:cs="Arial"/>
        </w:rPr>
      </w:pPr>
    </w:p>
    <w:p w:rsidR="00EE7C0D" w:rsidRPr="005535E3" w:rsidRDefault="00EE7C0D" w:rsidP="00EE7C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535E3">
        <w:rPr>
          <w:rFonts w:ascii="Arial" w:hAnsi="Arial" w:cs="Arial"/>
        </w:rPr>
        <w:t xml:space="preserve">Глава муниципального образования </w:t>
      </w:r>
    </w:p>
    <w:p w:rsidR="00EE7C0D" w:rsidRPr="005E6F9A" w:rsidRDefault="00EE7C0D" w:rsidP="00EE7C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535E3">
        <w:rPr>
          <w:rFonts w:ascii="Arial" w:hAnsi="Arial" w:cs="Arial"/>
        </w:rPr>
        <w:t xml:space="preserve">"Городской округ город Карабулак"                                        </w:t>
      </w:r>
      <w:r>
        <w:rPr>
          <w:rFonts w:ascii="Arial" w:hAnsi="Arial" w:cs="Arial"/>
        </w:rPr>
        <w:t xml:space="preserve">        </w:t>
      </w:r>
      <w:r w:rsidRPr="005535E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М.-Б</w:t>
      </w:r>
      <w:r w:rsidRPr="005E6F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М. </w:t>
      </w:r>
      <w:proofErr w:type="spellStart"/>
      <w:r>
        <w:rPr>
          <w:rFonts w:ascii="Arial" w:hAnsi="Arial" w:cs="Arial"/>
        </w:rPr>
        <w:t>Осканов</w:t>
      </w:r>
      <w:proofErr w:type="spellEnd"/>
    </w:p>
    <w:bookmarkEnd w:id="0"/>
    <w:p w:rsidR="00EE7C0D" w:rsidRPr="00EE7C0D" w:rsidRDefault="00EE7C0D" w:rsidP="00EE7C0D">
      <w:pPr>
        <w:jc w:val="right"/>
        <w:rPr>
          <w:rFonts w:ascii="Arial" w:hAnsi="Arial" w:cs="Arial"/>
          <w:sz w:val="18"/>
          <w:szCs w:val="18"/>
        </w:rPr>
      </w:pPr>
      <w:r w:rsidRPr="00EE7C0D">
        <w:rPr>
          <w:rFonts w:ascii="Arial" w:hAnsi="Arial" w:cs="Arial"/>
          <w:sz w:val="18"/>
          <w:szCs w:val="18"/>
        </w:rPr>
        <w:lastRenderedPageBreak/>
        <w:t xml:space="preserve">Приложение № 1 </w:t>
      </w:r>
    </w:p>
    <w:p w:rsidR="00EE7C0D" w:rsidRPr="00EE7C0D" w:rsidRDefault="00EE7C0D" w:rsidP="00EE7C0D">
      <w:pPr>
        <w:jc w:val="right"/>
        <w:rPr>
          <w:rFonts w:ascii="Arial" w:hAnsi="Arial" w:cs="Arial"/>
          <w:sz w:val="18"/>
          <w:szCs w:val="18"/>
        </w:rPr>
      </w:pPr>
      <w:r w:rsidRPr="00EE7C0D">
        <w:rPr>
          <w:rFonts w:ascii="Arial" w:hAnsi="Arial" w:cs="Arial"/>
          <w:sz w:val="18"/>
          <w:szCs w:val="18"/>
        </w:rPr>
        <w:t>к решению городского Совета депутатов</w:t>
      </w:r>
    </w:p>
    <w:p w:rsidR="00EE7C0D" w:rsidRPr="00EE7C0D" w:rsidRDefault="00EE7C0D" w:rsidP="00EE7C0D">
      <w:pPr>
        <w:jc w:val="right"/>
        <w:rPr>
          <w:rFonts w:ascii="Arial" w:hAnsi="Arial" w:cs="Arial"/>
          <w:sz w:val="18"/>
          <w:szCs w:val="18"/>
        </w:rPr>
      </w:pPr>
      <w:r w:rsidRPr="00EE7C0D">
        <w:rPr>
          <w:rFonts w:ascii="Arial" w:hAnsi="Arial" w:cs="Arial"/>
          <w:sz w:val="18"/>
          <w:szCs w:val="18"/>
        </w:rPr>
        <w:t xml:space="preserve">муниципального образования </w:t>
      </w:r>
    </w:p>
    <w:p w:rsidR="00EE7C0D" w:rsidRPr="00EE7C0D" w:rsidRDefault="00EE7C0D" w:rsidP="00EE7C0D">
      <w:pPr>
        <w:jc w:val="right"/>
        <w:rPr>
          <w:rFonts w:ascii="Arial" w:hAnsi="Arial" w:cs="Arial"/>
          <w:sz w:val="18"/>
          <w:szCs w:val="18"/>
        </w:rPr>
      </w:pPr>
      <w:r w:rsidRPr="00EE7C0D">
        <w:rPr>
          <w:rFonts w:ascii="Arial" w:hAnsi="Arial" w:cs="Arial"/>
          <w:sz w:val="18"/>
          <w:szCs w:val="18"/>
        </w:rPr>
        <w:t>"Городской округ город Карабулак"</w:t>
      </w:r>
    </w:p>
    <w:p w:rsidR="00EE7C0D" w:rsidRPr="00EE7C0D" w:rsidRDefault="00EE7C0D" w:rsidP="00EE7C0D">
      <w:pPr>
        <w:jc w:val="right"/>
        <w:rPr>
          <w:rFonts w:ascii="Arial" w:hAnsi="Arial" w:cs="Arial"/>
          <w:sz w:val="18"/>
          <w:szCs w:val="18"/>
        </w:rPr>
      </w:pPr>
      <w:r w:rsidRPr="00EE7C0D">
        <w:rPr>
          <w:rFonts w:ascii="Arial" w:hAnsi="Arial" w:cs="Arial"/>
          <w:sz w:val="18"/>
          <w:szCs w:val="18"/>
        </w:rPr>
        <w:t xml:space="preserve">от 30 </w:t>
      </w:r>
      <w:r>
        <w:rPr>
          <w:rFonts w:ascii="Arial" w:hAnsi="Arial" w:cs="Arial"/>
          <w:sz w:val="18"/>
          <w:szCs w:val="18"/>
        </w:rPr>
        <w:t>июня</w:t>
      </w:r>
      <w:r w:rsidRPr="00EE7C0D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20</w:t>
      </w:r>
      <w:r w:rsidRPr="00EE7C0D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6</w:t>
      </w:r>
      <w:r w:rsidRPr="00EE7C0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1</w:t>
      </w:r>
      <w:r w:rsidRPr="00EE7C0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4</w:t>
      </w:r>
      <w:r w:rsidRPr="00EE7C0D">
        <w:rPr>
          <w:rFonts w:ascii="Arial" w:hAnsi="Arial" w:cs="Arial"/>
          <w:sz w:val="18"/>
          <w:szCs w:val="18"/>
        </w:rPr>
        <w:t xml:space="preserve"> </w:t>
      </w:r>
    </w:p>
    <w:p w:rsidR="00EE7C0D" w:rsidRPr="005535E3" w:rsidRDefault="00EE7C0D" w:rsidP="00EE7C0D">
      <w:pPr>
        <w:jc w:val="center"/>
        <w:rPr>
          <w:b/>
        </w:rPr>
      </w:pPr>
    </w:p>
    <w:p w:rsidR="00EE7C0D" w:rsidRPr="005535E3" w:rsidRDefault="00EE7C0D" w:rsidP="00EE7C0D">
      <w:pPr>
        <w:jc w:val="center"/>
        <w:rPr>
          <w:b/>
        </w:rPr>
      </w:pPr>
    </w:p>
    <w:p w:rsidR="00EE7C0D" w:rsidRPr="005535E3" w:rsidRDefault="00EE7C0D" w:rsidP="00EE7C0D">
      <w:pPr>
        <w:jc w:val="center"/>
        <w:rPr>
          <w:b/>
          <w:sz w:val="20"/>
          <w:szCs w:val="20"/>
        </w:rPr>
      </w:pPr>
    </w:p>
    <w:p w:rsidR="00EE7C0D" w:rsidRPr="005535E3" w:rsidRDefault="00EE7C0D" w:rsidP="00EE7C0D">
      <w:pPr>
        <w:jc w:val="center"/>
        <w:rPr>
          <w:rFonts w:ascii="Arial" w:hAnsi="Arial" w:cs="Arial"/>
          <w:b/>
        </w:rPr>
      </w:pPr>
      <w:r w:rsidRPr="005535E3">
        <w:rPr>
          <w:rFonts w:ascii="Arial" w:hAnsi="Arial" w:cs="Arial"/>
          <w:b/>
        </w:rPr>
        <w:t xml:space="preserve">Проект решения </w:t>
      </w:r>
    </w:p>
    <w:p w:rsidR="00EE7C0D" w:rsidRPr="005535E3" w:rsidRDefault="00EE7C0D" w:rsidP="00EE7C0D">
      <w:pPr>
        <w:jc w:val="center"/>
        <w:rPr>
          <w:rFonts w:ascii="Arial" w:hAnsi="Arial" w:cs="Arial"/>
          <w:b/>
        </w:rPr>
      </w:pPr>
      <w:r w:rsidRPr="005535E3">
        <w:rPr>
          <w:rFonts w:ascii="Arial" w:hAnsi="Arial" w:cs="Arial"/>
          <w:b/>
        </w:rPr>
        <w:t>"Об утверждении отчета об исполнении бюджета муниципального образования "Городской округ город Карабулак" за 201</w:t>
      </w:r>
      <w:r w:rsidR="002123DC">
        <w:rPr>
          <w:rFonts w:ascii="Arial" w:hAnsi="Arial" w:cs="Arial"/>
          <w:b/>
        </w:rPr>
        <w:t>9</w:t>
      </w:r>
      <w:r w:rsidRPr="005535E3">
        <w:rPr>
          <w:rFonts w:ascii="Arial" w:hAnsi="Arial" w:cs="Arial"/>
          <w:b/>
        </w:rPr>
        <w:t xml:space="preserve"> год"</w:t>
      </w:r>
    </w:p>
    <w:p w:rsidR="00EE7C0D" w:rsidRDefault="00EE7C0D" w:rsidP="00EE7C0D">
      <w:pPr>
        <w:shd w:val="clear" w:color="auto" w:fill="FFFFFF"/>
        <w:rPr>
          <w:b/>
          <w:bCs/>
          <w:color w:val="052635"/>
          <w:sz w:val="28"/>
          <w:szCs w:val="28"/>
        </w:rPr>
      </w:pPr>
    </w:p>
    <w:p w:rsidR="00EE7C0D" w:rsidRDefault="00EE7C0D" w:rsidP="00EE7C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7C0D" w:rsidRDefault="00EE7C0D" w:rsidP="00ED2777">
      <w:pPr>
        <w:rPr>
          <w:b/>
        </w:rPr>
      </w:pPr>
    </w:p>
    <w:p w:rsidR="00ED2777" w:rsidRPr="00EB4955" w:rsidRDefault="00ED2777" w:rsidP="00EE7C0D">
      <w:pPr>
        <w:jc w:val="both"/>
        <w:rPr>
          <w:rFonts w:ascii="Arial" w:hAnsi="Arial" w:cs="Arial"/>
        </w:rPr>
      </w:pPr>
      <w:r w:rsidRPr="00EB4955">
        <w:rPr>
          <w:rFonts w:ascii="Arial" w:hAnsi="Arial" w:cs="Arial"/>
          <w:b/>
        </w:rPr>
        <w:t xml:space="preserve"> </w:t>
      </w:r>
      <w:r w:rsidRPr="00EB4955">
        <w:rPr>
          <w:rFonts w:ascii="Arial" w:hAnsi="Arial" w:cs="Arial"/>
        </w:rPr>
        <w:t xml:space="preserve">         В соответствии с Бюджетным кодексом Российской Федерации от 31.07.1998 года № 145-ФЗ, Федеральным законом от 06.10.2003 года № 131-ФЗ</w:t>
      </w:r>
      <w:r w:rsidR="008359DA">
        <w:rPr>
          <w:rFonts w:ascii="Arial" w:hAnsi="Arial" w:cs="Arial"/>
        </w:rPr>
        <w:t xml:space="preserve"> 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>,</w:t>
      </w:r>
      <w:r w:rsidR="006C2054" w:rsidRPr="00EB4955">
        <w:rPr>
          <w:rFonts w:ascii="Arial" w:hAnsi="Arial" w:cs="Arial"/>
        </w:rPr>
        <w:t xml:space="preserve"> </w:t>
      </w:r>
      <w:r w:rsidRPr="00EB4955">
        <w:rPr>
          <w:rFonts w:ascii="Arial" w:hAnsi="Arial" w:cs="Arial"/>
        </w:rPr>
        <w:t xml:space="preserve">Законом </w:t>
      </w:r>
      <w:r w:rsidR="00995E9F">
        <w:rPr>
          <w:rFonts w:ascii="Arial" w:hAnsi="Arial" w:cs="Arial"/>
        </w:rPr>
        <w:t xml:space="preserve">Республики Ингушетия от </w:t>
      </w:r>
      <w:r w:rsidR="00B10260">
        <w:rPr>
          <w:rFonts w:ascii="Arial" w:hAnsi="Arial" w:cs="Arial"/>
        </w:rPr>
        <w:t>31</w:t>
      </w:r>
      <w:r w:rsidR="00995E9F">
        <w:rPr>
          <w:rFonts w:ascii="Arial" w:hAnsi="Arial" w:cs="Arial"/>
        </w:rPr>
        <w:t>.</w:t>
      </w:r>
      <w:r w:rsidR="00B10260">
        <w:rPr>
          <w:rFonts w:ascii="Arial" w:hAnsi="Arial" w:cs="Arial"/>
        </w:rPr>
        <w:t>10</w:t>
      </w:r>
      <w:r w:rsidR="00995E9F">
        <w:rPr>
          <w:rFonts w:ascii="Arial" w:hAnsi="Arial" w:cs="Arial"/>
        </w:rPr>
        <w:t>.</w:t>
      </w:r>
      <w:r w:rsidRPr="00EB4955">
        <w:rPr>
          <w:rFonts w:ascii="Arial" w:hAnsi="Arial" w:cs="Arial"/>
        </w:rPr>
        <w:t>20</w:t>
      </w:r>
      <w:r w:rsidR="00B10260">
        <w:rPr>
          <w:rFonts w:ascii="Arial" w:hAnsi="Arial" w:cs="Arial"/>
        </w:rPr>
        <w:t>14</w:t>
      </w:r>
      <w:r w:rsidRPr="00EB4955">
        <w:rPr>
          <w:rFonts w:ascii="Arial" w:hAnsi="Arial" w:cs="Arial"/>
        </w:rPr>
        <w:t xml:space="preserve"> года № 6</w:t>
      </w:r>
      <w:r w:rsidR="00B10260">
        <w:rPr>
          <w:rFonts w:ascii="Arial" w:hAnsi="Arial" w:cs="Arial"/>
        </w:rPr>
        <w:t>0</w:t>
      </w:r>
      <w:r w:rsidRPr="00EB4955">
        <w:rPr>
          <w:rFonts w:ascii="Arial" w:hAnsi="Arial" w:cs="Arial"/>
        </w:rPr>
        <w:t xml:space="preserve">-РЗ 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>О формировании органов местного самоуправления в Республик</w:t>
      </w:r>
      <w:r w:rsidR="00B10260">
        <w:rPr>
          <w:rFonts w:ascii="Arial" w:hAnsi="Arial" w:cs="Arial"/>
        </w:rPr>
        <w:t>е</w:t>
      </w:r>
      <w:r w:rsidRPr="00EB4955">
        <w:rPr>
          <w:rFonts w:ascii="Arial" w:hAnsi="Arial" w:cs="Arial"/>
        </w:rPr>
        <w:t xml:space="preserve"> Ингушетия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 xml:space="preserve"> </w:t>
      </w:r>
      <w:r w:rsidR="008359DA">
        <w:rPr>
          <w:rFonts w:ascii="Arial" w:hAnsi="Arial" w:cs="Arial"/>
        </w:rPr>
        <w:t>г</w:t>
      </w:r>
      <w:r w:rsidRPr="00EB4955">
        <w:rPr>
          <w:rFonts w:ascii="Arial" w:hAnsi="Arial" w:cs="Arial"/>
        </w:rPr>
        <w:t xml:space="preserve">ородской Совет </w:t>
      </w:r>
      <w:r w:rsidR="00B10260">
        <w:rPr>
          <w:rFonts w:ascii="Arial" w:hAnsi="Arial" w:cs="Arial"/>
        </w:rPr>
        <w:t xml:space="preserve">муниципального образования 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>Городской округ города Карабулак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 xml:space="preserve"> решил:</w:t>
      </w:r>
    </w:p>
    <w:p w:rsidR="00ED2777" w:rsidRPr="00EB4955" w:rsidRDefault="00ED2777" w:rsidP="00EE7C0D">
      <w:pPr>
        <w:jc w:val="both"/>
        <w:rPr>
          <w:rFonts w:ascii="Arial" w:hAnsi="Arial" w:cs="Arial"/>
        </w:rPr>
      </w:pPr>
      <w:r w:rsidRPr="00EB4955">
        <w:rPr>
          <w:rFonts w:ascii="Arial" w:hAnsi="Arial" w:cs="Arial"/>
        </w:rPr>
        <w:t xml:space="preserve">    1.</w:t>
      </w:r>
      <w:r w:rsidR="00995E9F">
        <w:rPr>
          <w:rFonts w:ascii="Arial" w:hAnsi="Arial" w:cs="Arial"/>
        </w:rPr>
        <w:t xml:space="preserve"> </w:t>
      </w:r>
      <w:r w:rsidRPr="00EB4955">
        <w:rPr>
          <w:rFonts w:ascii="Arial" w:hAnsi="Arial" w:cs="Arial"/>
        </w:rPr>
        <w:t xml:space="preserve">Утвердить отчет об исполнении бюджета </w:t>
      </w:r>
      <w:r w:rsidR="00662B1B">
        <w:rPr>
          <w:rFonts w:ascii="Arial" w:hAnsi="Arial" w:cs="Arial"/>
        </w:rPr>
        <w:t>муниципального образования</w:t>
      </w:r>
      <w:r w:rsidRPr="00EB4955">
        <w:rPr>
          <w:rFonts w:ascii="Arial" w:hAnsi="Arial" w:cs="Arial"/>
        </w:rPr>
        <w:t xml:space="preserve"> 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>Городской округ город</w:t>
      </w:r>
      <w:r w:rsidR="00635B46" w:rsidRPr="00EB4955">
        <w:rPr>
          <w:rFonts w:ascii="Arial" w:hAnsi="Arial" w:cs="Arial"/>
        </w:rPr>
        <w:t xml:space="preserve"> Карабулак</w:t>
      </w:r>
      <w:r w:rsidR="008359DA" w:rsidRPr="005535E3">
        <w:rPr>
          <w:rFonts w:ascii="Arial" w:eastAsia="Calibri" w:hAnsi="Arial" w:cs="Arial"/>
        </w:rPr>
        <w:t>"</w:t>
      </w:r>
      <w:r w:rsidR="00635B46" w:rsidRPr="00EB4955">
        <w:rPr>
          <w:rFonts w:ascii="Arial" w:hAnsi="Arial" w:cs="Arial"/>
        </w:rPr>
        <w:t xml:space="preserve"> за 201</w:t>
      </w:r>
      <w:r w:rsidR="00D7483D" w:rsidRPr="00EB4955">
        <w:rPr>
          <w:rFonts w:ascii="Arial" w:hAnsi="Arial" w:cs="Arial"/>
        </w:rPr>
        <w:t>9</w:t>
      </w:r>
      <w:r w:rsidRPr="00EB4955">
        <w:rPr>
          <w:rFonts w:ascii="Arial" w:hAnsi="Arial" w:cs="Arial"/>
        </w:rPr>
        <w:t xml:space="preserve"> год по доходам в сумме </w:t>
      </w:r>
      <w:r w:rsidR="00D7483D" w:rsidRPr="00EB4955">
        <w:rPr>
          <w:rFonts w:ascii="Arial" w:hAnsi="Arial" w:cs="Arial"/>
        </w:rPr>
        <w:t>151 383,7</w:t>
      </w:r>
      <w:r w:rsidRPr="00EB4955">
        <w:rPr>
          <w:rFonts w:ascii="Arial" w:hAnsi="Arial" w:cs="Arial"/>
        </w:rPr>
        <w:t xml:space="preserve"> тыс.</w:t>
      </w:r>
      <w:r w:rsidR="000D2071" w:rsidRPr="00EB4955">
        <w:rPr>
          <w:rFonts w:ascii="Arial" w:hAnsi="Arial" w:cs="Arial"/>
        </w:rPr>
        <w:t xml:space="preserve"> </w:t>
      </w:r>
      <w:r w:rsidRPr="00EB4955">
        <w:rPr>
          <w:rFonts w:ascii="Arial" w:hAnsi="Arial" w:cs="Arial"/>
        </w:rPr>
        <w:t xml:space="preserve">руб., по расходам </w:t>
      </w:r>
      <w:r w:rsidR="00D7483D" w:rsidRPr="00EB4955">
        <w:rPr>
          <w:rFonts w:ascii="Arial" w:hAnsi="Arial" w:cs="Arial"/>
        </w:rPr>
        <w:t>148 545,6</w:t>
      </w:r>
      <w:r w:rsidR="00F76F18" w:rsidRPr="00EB4955">
        <w:rPr>
          <w:rFonts w:ascii="Arial" w:hAnsi="Arial" w:cs="Arial"/>
        </w:rPr>
        <w:t>,</w:t>
      </w:r>
      <w:r w:rsidRPr="00EB4955">
        <w:rPr>
          <w:rFonts w:ascii="Arial" w:hAnsi="Arial" w:cs="Arial"/>
        </w:rPr>
        <w:t xml:space="preserve"> тыс.</w:t>
      </w:r>
      <w:r w:rsidR="000D2071" w:rsidRPr="00EB4955">
        <w:rPr>
          <w:rFonts w:ascii="Arial" w:hAnsi="Arial" w:cs="Arial"/>
        </w:rPr>
        <w:t xml:space="preserve"> </w:t>
      </w:r>
      <w:r w:rsidRPr="00EB4955">
        <w:rPr>
          <w:rFonts w:ascii="Arial" w:hAnsi="Arial" w:cs="Arial"/>
        </w:rPr>
        <w:t>руб.</w:t>
      </w:r>
      <w:r w:rsidR="009A1172" w:rsidRPr="00EB4955">
        <w:rPr>
          <w:rFonts w:ascii="Arial" w:hAnsi="Arial" w:cs="Arial"/>
        </w:rPr>
        <w:t>, остатком средств на 01.01.20</w:t>
      </w:r>
      <w:r w:rsidR="00D7483D" w:rsidRPr="00EB4955">
        <w:rPr>
          <w:rFonts w:ascii="Arial" w:hAnsi="Arial" w:cs="Arial"/>
        </w:rPr>
        <w:t>20</w:t>
      </w:r>
      <w:r w:rsidRPr="00EB4955">
        <w:rPr>
          <w:rFonts w:ascii="Arial" w:hAnsi="Arial" w:cs="Arial"/>
        </w:rPr>
        <w:t xml:space="preserve"> год </w:t>
      </w:r>
      <w:r w:rsidR="00D7483D" w:rsidRPr="00EB4955">
        <w:rPr>
          <w:rFonts w:ascii="Arial" w:hAnsi="Arial" w:cs="Arial"/>
        </w:rPr>
        <w:t>3 053,3</w:t>
      </w:r>
      <w:r w:rsidRPr="00EB4955">
        <w:rPr>
          <w:rFonts w:ascii="Arial" w:hAnsi="Arial" w:cs="Arial"/>
        </w:rPr>
        <w:t xml:space="preserve"> тыс.</w:t>
      </w:r>
      <w:r w:rsidR="000D2071" w:rsidRPr="00EB4955">
        <w:rPr>
          <w:rFonts w:ascii="Arial" w:hAnsi="Arial" w:cs="Arial"/>
        </w:rPr>
        <w:t xml:space="preserve"> </w:t>
      </w:r>
      <w:r w:rsidRPr="00EB4955">
        <w:rPr>
          <w:rFonts w:ascii="Arial" w:hAnsi="Arial" w:cs="Arial"/>
        </w:rPr>
        <w:t>руб., (приложение №</w:t>
      </w:r>
      <w:r w:rsidR="0061381F" w:rsidRPr="00EB4955">
        <w:rPr>
          <w:rFonts w:ascii="Arial" w:hAnsi="Arial" w:cs="Arial"/>
        </w:rPr>
        <w:t>1</w:t>
      </w:r>
      <w:r w:rsidRPr="00EB4955">
        <w:rPr>
          <w:rFonts w:ascii="Arial" w:hAnsi="Arial" w:cs="Arial"/>
        </w:rPr>
        <w:t>);</w:t>
      </w:r>
    </w:p>
    <w:p w:rsidR="00ED2777" w:rsidRPr="00EB4955" w:rsidRDefault="00ED2777" w:rsidP="00EE7C0D">
      <w:pPr>
        <w:jc w:val="both"/>
        <w:rPr>
          <w:rFonts w:ascii="Arial" w:hAnsi="Arial" w:cs="Arial"/>
        </w:rPr>
      </w:pPr>
      <w:r w:rsidRPr="00EB4955">
        <w:rPr>
          <w:rFonts w:ascii="Arial" w:hAnsi="Arial" w:cs="Arial"/>
        </w:rPr>
        <w:t xml:space="preserve">    2. Утвердить исполнение бюджета </w:t>
      </w:r>
      <w:r w:rsidR="007C57FB">
        <w:rPr>
          <w:rFonts w:ascii="Arial" w:hAnsi="Arial" w:cs="Arial"/>
        </w:rPr>
        <w:t>муниципального образования</w:t>
      </w:r>
      <w:r w:rsidRPr="00EB4955">
        <w:rPr>
          <w:rFonts w:ascii="Arial" w:hAnsi="Arial" w:cs="Arial"/>
        </w:rPr>
        <w:t xml:space="preserve"> 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>Городской округ город Карабул</w:t>
      </w:r>
      <w:r w:rsidR="009A1172" w:rsidRPr="00EB4955">
        <w:rPr>
          <w:rFonts w:ascii="Arial" w:hAnsi="Arial" w:cs="Arial"/>
        </w:rPr>
        <w:t>ак</w:t>
      </w:r>
      <w:r w:rsidR="008359DA" w:rsidRPr="005535E3">
        <w:rPr>
          <w:rFonts w:ascii="Arial" w:eastAsia="Calibri" w:hAnsi="Arial" w:cs="Arial"/>
        </w:rPr>
        <w:t>"</w:t>
      </w:r>
      <w:r w:rsidR="009A1172" w:rsidRPr="00EB4955">
        <w:rPr>
          <w:rFonts w:ascii="Arial" w:hAnsi="Arial" w:cs="Arial"/>
        </w:rPr>
        <w:t xml:space="preserve"> за 201</w:t>
      </w:r>
      <w:r w:rsidR="00D7483D" w:rsidRPr="00EB4955">
        <w:rPr>
          <w:rFonts w:ascii="Arial" w:hAnsi="Arial" w:cs="Arial"/>
        </w:rPr>
        <w:t xml:space="preserve">9 </w:t>
      </w:r>
      <w:r w:rsidRPr="00EB4955">
        <w:rPr>
          <w:rFonts w:ascii="Arial" w:hAnsi="Arial" w:cs="Arial"/>
        </w:rPr>
        <w:t>год по кодам классификации доходов (приложение № 2);</w:t>
      </w:r>
    </w:p>
    <w:p w:rsidR="00ED2777" w:rsidRPr="00EB4955" w:rsidRDefault="00ED2777" w:rsidP="00EE7C0D">
      <w:pPr>
        <w:jc w:val="both"/>
        <w:rPr>
          <w:rFonts w:ascii="Arial" w:hAnsi="Arial" w:cs="Arial"/>
        </w:rPr>
      </w:pPr>
      <w:r w:rsidRPr="00EB4955">
        <w:rPr>
          <w:rFonts w:ascii="Arial" w:hAnsi="Arial" w:cs="Arial"/>
        </w:rPr>
        <w:t xml:space="preserve">    3.  Утвердить исполнение бюджета </w:t>
      </w:r>
      <w:r w:rsidR="007C57FB">
        <w:rPr>
          <w:rFonts w:ascii="Arial" w:hAnsi="Arial" w:cs="Arial"/>
        </w:rPr>
        <w:t>муниципального образования</w:t>
      </w:r>
      <w:r w:rsidRPr="00EB4955">
        <w:rPr>
          <w:rFonts w:ascii="Arial" w:hAnsi="Arial" w:cs="Arial"/>
        </w:rPr>
        <w:t xml:space="preserve"> 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 xml:space="preserve">Городской </w:t>
      </w:r>
      <w:r w:rsidR="00A8264D" w:rsidRPr="00EB4955">
        <w:rPr>
          <w:rFonts w:ascii="Arial" w:hAnsi="Arial" w:cs="Arial"/>
        </w:rPr>
        <w:t>о</w:t>
      </w:r>
      <w:r w:rsidR="0068129B" w:rsidRPr="00EB4955">
        <w:rPr>
          <w:rFonts w:ascii="Arial" w:hAnsi="Arial" w:cs="Arial"/>
        </w:rPr>
        <w:t>кр</w:t>
      </w:r>
      <w:r w:rsidR="009A1172" w:rsidRPr="00EB4955">
        <w:rPr>
          <w:rFonts w:ascii="Arial" w:hAnsi="Arial" w:cs="Arial"/>
        </w:rPr>
        <w:t>уг город Карабулак</w:t>
      </w:r>
      <w:r w:rsidR="008359DA" w:rsidRPr="005535E3">
        <w:rPr>
          <w:rFonts w:ascii="Arial" w:eastAsia="Calibri" w:hAnsi="Arial" w:cs="Arial"/>
        </w:rPr>
        <w:t>"</w:t>
      </w:r>
      <w:r w:rsidR="009A1172" w:rsidRPr="00EB4955">
        <w:rPr>
          <w:rFonts w:ascii="Arial" w:hAnsi="Arial" w:cs="Arial"/>
        </w:rPr>
        <w:t xml:space="preserve"> за 201</w:t>
      </w:r>
      <w:r w:rsidR="00D7483D" w:rsidRPr="00EB4955">
        <w:rPr>
          <w:rFonts w:ascii="Arial" w:hAnsi="Arial" w:cs="Arial"/>
        </w:rPr>
        <w:t xml:space="preserve">9 </w:t>
      </w:r>
      <w:r w:rsidRPr="00EB4955">
        <w:rPr>
          <w:rFonts w:ascii="Arial" w:hAnsi="Arial" w:cs="Arial"/>
        </w:rPr>
        <w:t>год по разделам и подразделам с детализацией отдельных расходов (приложение № 3);</w:t>
      </w:r>
    </w:p>
    <w:p w:rsidR="00ED2777" w:rsidRPr="00EB4955" w:rsidRDefault="00ED2777" w:rsidP="00EE7C0D">
      <w:pPr>
        <w:jc w:val="both"/>
        <w:rPr>
          <w:rFonts w:ascii="Arial" w:hAnsi="Arial" w:cs="Arial"/>
        </w:rPr>
      </w:pPr>
      <w:r w:rsidRPr="00EB4955">
        <w:rPr>
          <w:rFonts w:ascii="Arial" w:hAnsi="Arial" w:cs="Arial"/>
        </w:rPr>
        <w:t xml:space="preserve">    4.  Утвердить исполнение бюджета </w:t>
      </w:r>
      <w:r w:rsidR="003224E6">
        <w:rPr>
          <w:rFonts w:ascii="Arial" w:hAnsi="Arial" w:cs="Arial"/>
        </w:rPr>
        <w:t>муниципального образования</w:t>
      </w:r>
      <w:r w:rsidRPr="00EB4955">
        <w:rPr>
          <w:rFonts w:ascii="Arial" w:hAnsi="Arial" w:cs="Arial"/>
        </w:rPr>
        <w:t xml:space="preserve"> </w:t>
      </w:r>
      <w:r w:rsidR="008359DA" w:rsidRPr="005535E3">
        <w:rPr>
          <w:rFonts w:ascii="Arial" w:eastAsia="Calibri" w:hAnsi="Arial" w:cs="Arial"/>
        </w:rPr>
        <w:t>"</w:t>
      </w:r>
      <w:r w:rsidRPr="00EB4955">
        <w:rPr>
          <w:rFonts w:ascii="Arial" w:hAnsi="Arial" w:cs="Arial"/>
        </w:rPr>
        <w:t>Городской</w:t>
      </w:r>
      <w:r w:rsidR="009A1172" w:rsidRPr="00EB4955">
        <w:rPr>
          <w:rFonts w:ascii="Arial" w:hAnsi="Arial" w:cs="Arial"/>
        </w:rPr>
        <w:t xml:space="preserve"> округ город Карабулак</w:t>
      </w:r>
      <w:r w:rsidR="008359DA" w:rsidRPr="005535E3">
        <w:rPr>
          <w:rFonts w:ascii="Arial" w:eastAsia="Calibri" w:hAnsi="Arial" w:cs="Arial"/>
        </w:rPr>
        <w:t>"</w:t>
      </w:r>
      <w:r w:rsidR="009A1172" w:rsidRPr="00EB4955">
        <w:rPr>
          <w:rFonts w:ascii="Arial" w:hAnsi="Arial" w:cs="Arial"/>
        </w:rPr>
        <w:t xml:space="preserve"> за 201</w:t>
      </w:r>
      <w:r w:rsidR="00D7483D" w:rsidRPr="00EB4955">
        <w:rPr>
          <w:rFonts w:ascii="Arial" w:hAnsi="Arial" w:cs="Arial"/>
        </w:rPr>
        <w:t>9</w:t>
      </w:r>
      <w:r w:rsidRPr="00EB4955">
        <w:rPr>
          <w:rFonts w:ascii="Arial" w:hAnsi="Arial" w:cs="Arial"/>
        </w:rPr>
        <w:t xml:space="preserve"> год по расходам бюджета в разрезе ведомственной структуры (приложение № 4)</w:t>
      </w:r>
    </w:p>
    <w:p w:rsidR="00515091" w:rsidRPr="00EB4955" w:rsidRDefault="00ED2777" w:rsidP="00EE7C0D">
      <w:pPr>
        <w:jc w:val="both"/>
        <w:rPr>
          <w:rFonts w:ascii="Arial" w:hAnsi="Arial" w:cs="Arial"/>
        </w:rPr>
      </w:pPr>
      <w:r w:rsidRPr="00EB4955">
        <w:rPr>
          <w:rFonts w:ascii="Arial" w:hAnsi="Arial" w:cs="Arial"/>
        </w:rPr>
        <w:t xml:space="preserve">    5.   Утвердить изменение остатков на едином счете бюджета г.</w:t>
      </w:r>
      <w:r w:rsidR="003F7DC7" w:rsidRPr="00EB4955">
        <w:rPr>
          <w:rFonts w:ascii="Arial" w:hAnsi="Arial" w:cs="Arial"/>
        </w:rPr>
        <w:t xml:space="preserve"> </w:t>
      </w:r>
      <w:r w:rsidRPr="00EB4955">
        <w:rPr>
          <w:rFonts w:ascii="Arial" w:hAnsi="Arial" w:cs="Arial"/>
        </w:rPr>
        <w:t>Карабулак</w:t>
      </w:r>
      <w:r w:rsidR="009A1172" w:rsidRPr="00EB4955">
        <w:rPr>
          <w:rFonts w:ascii="Arial" w:hAnsi="Arial" w:cs="Arial"/>
        </w:rPr>
        <w:t xml:space="preserve"> на 01.01.20</w:t>
      </w:r>
      <w:r w:rsidR="00D7483D" w:rsidRPr="00EB4955">
        <w:rPr>
          <w:rFonts w:ascii="Arial" w:hAnsi="Arial" w:cs="Arial"/>
        </w:rPr>
        <w:t xml:space="preserve">20 </w:t>
      </w:r>
      <w:r w:rsidR="000D2071" w:rsidRPr="00EB4955">
        <w:rPr>
          <w:rFonts w:ascii="Arial" w:hAnsi="Arial" w:cs="Arial"/>
        </w:rPr>
        <w:t xml:space="preserve">год </w:t>
      </w:r>
      <w:r w:rsidRPr="00EB4955">
        <w:rPr>
          <w:rFonts w:ascii="Arial" w:hAnsi="Arial" w:cs="Arial"/>
        </w:rPr>
        <w:t>(приложение № 5)</w:t>
      </w:r>
      <w:r w:rsidR="00515091" w:rsidRPr="00EB4955">
        <w:rPr>
          <w:rFonts w:ascii="Arial" w:hAnsi="Arial" w:cs="Arial"/>
        </w:rPr>
        <w:t>;</w:t>
      </w:r>
    </w:p>
    <w:p w:rsidR="00ED2777" w:rsidRPr="00EB4955" w:rsidRDefault="00ED2777" w:rsidP="00EE7C0D">
      <w:pPr>
        <w:jc w:val="both"/>
        <w:rPr>
          <w:rFonts w:ascii="Arial" w:hAnsi="Arial" w:cs="Arial"/>
        </w:rPr>
      </w:pPr>
      <w:r w:rsidRPr="00EB4955">
        <w:rPr>
          <w:rFonts w:ascii="Arial" w:hAnsi="Arial" w:cs="Arial"/>
        </w:rPr>
        <w:t xml:space="preserve"> </w:t>
      </w:r>
      <w:r w:rsidR="00515091" w:rsidRPr="00EB4955">
        <w:rPr>
          <w:rFonts w:ascii="Arial" w:hAnsi="Arial" w:cs="Arial"/>
        </w:rPr>
        <w:t xml:space="preserve">   6.  Утвердить отчет </w:t>
      </w:r>
      <w:r w:rsidR="00B66406">
        <w:rPr>
          <w:rFonts w:ascii="Arial" w:hAnsi="Arial" w:cs="Arial"/>
        </w:rPr>
        <w:t>об исполнении Резервного фонда а</w:t>
      </w:r>
      <w:r w:rsidR="00515091" w:rsidRPr="00EB4955">
        <w:rPr>
          <w:rFonts w:ascii="Arial" w:hAnsi="Arial" w:cs="Arial"/>
        </w:rPr>
        <w:t>дминистрации г. Карабулак за 201</w:t>
      </w:r>
      <w:r w:rsidR="001D1912" w:rsidRPr="00EB4955">
        <w:rPr>
          <w:rFonts w:ascii="Arial" w:hAnsi="Arial" w:cs="Arial"/>
        </w:rPr>
        <w:t>9</w:t>
      </w:r>
      <w:r w:rsidR="00515091" w:rsidRPr="00EB4955">
        <w:rPr>
          <w:rFonts w:ascii="Arial" w:hAnsi="Arial" w:cs="Arial"/>
        </w:rPr>
        <w:t xml:space="preserve"> год</w:t>
      </w:r>
      <w:r w:rsidR="009244A2" w:rsidRPr="00EB4955">
        <w:rPr>
          <w:rFonts w:ascii="Arial" w:hAnsi="Arial" w:cs="Arial"/>
        </w:rPr>
        <w:t xml:space="preserve"> (приложение № 6);</w:t>
      </w:r>
    </w:p>
    <w:p w:rsidR="00515091" w:rsidRPr="00EB4955" w:rsidRDefault="00515091" w:rsidP="00EE7C0D">
      <w:pPr>
        <w:jc w:val="both"/>
        <w:rPr>
          <w:rFonts w:ascii="Arial" w:hAnsi="Arial" w:cs="Arial"/>
          <w:bCs/>
        </w:rPr>
      </w:pPr>
      <w:r w:rsidRPr="00EB4955">
        <w:rPr>
          <w:rFonts w:ascii="Arial" w:hAnsi="Arial" w:cs="Arial"/>
        </w:rPr>
        <w:t xml:space="preserve">    7. Утвердить</w:t>
      </w:r>
      <w:r w:rsidR="00540E5D">
        <w:rPr>
          <w:rFonts w:ascii="Arial" w:hAnsi="Arial" w:cs="Arial"/>
        </w:rPr>
        <w:t xml:space="preserve"> </w:t>
      </w:r>
      <w:r w:rsidRPr="00EB4955">
        <w:rPr>
          <w:rFonts w:ascii="Arial" w:hAnsi="Arial" w:cs="Arial"/>
          <w:bCs/>
        </w:rPr>
        <w:t xml:space="preserve">отчет о кассовых расходах городского бюджета </w:t>
      </w:r>
      <w:r w:rsidRPr="00EB4955">
        <w:rPr>
          <w:rFonts w:ascii="Arial" w:hAnsi="Arial" w:cs="Arial"/>
          <w:bCs/>
        </w:rPr>
        <w:br/>
        <w:t>по целевым статьям (муниципальных программам и непрограммных направлений деятельности) за 201</w:t>
      </w:r>
      <w:r w:rsidR="001D1912" w:rsidRPr="00EB4955">
        <w:rPr>
          <w:rFonts w:ascii="Arial" w:hAnsi="Arial" w:cs="Arial"/>
          <w:bCs/>
        </w:rPr>
        <w:t>9</w:t>
      </w:r>
      <w:r w:rsidRPr="00EB4955">
        <w:rPr>
          <w:rFonts w:ascii="Arial" w:hAnsi="Arial" w:cs="Arial"/>
          <w:bCs/>
        </w:rPr>
        <w:t xml:space="preserve"> г</w:t>
      </w:r>
      <w:r w:rsidR="009244A2" w:rsidRPr="00EB4955">
        <w:rPr>
          <w:rFonts w:ascii="Arial" w:hAnsi="Arial" w:cs="Arial"/>
          <w:bCs/>
        </w:rPr>
        <w:t xml:space="preserve">од </w:t>
      </w:r>
      <w:r w:rsidR="009244A2" w:rsidRPr="00EB4955">
        <w:rPr>
          <w:rFonts w:ascii="Arial" w:hAnsi="Arial" w:cs="Arial"/>
        </w:rPr>
        <w:t xml:space="preserve"> (приложение № 7);</w:t>
      </w:r>
    </w:p>
    <w:p w:rsidR="005D7319" w:rsidRPr="00796DA6" w:rsidRDefault="00515091" w:rsidP="00C94554">
      <w:pPr>
        <w:jc w:val="both"/>
        <w:rPr>
          <w:rFonts w:ascii="Arial" w:hAnsi="Arial" w:cs="Arial"/>
        </w:rPr>
      </w:pPr>
      <w:r w:rsidRPr="00EB4955">
        <w:rPr>
          <w:rFonts w:ascii="Arial" w:hAnsi="Arial" w:cs="Arial"/>
          <w:bCs/>
        </w:rPr>
        <w:t xml:space="preserve">    </w:t>
      </w:r>
      <w:r w:rsidR="00C94554">
        <w:rPr>
          <w:rFonts w:ascii="Arial" w:hAnsi="Arial" w:cs="Arial"/>
          <w:bCs/>
        </w:rPr>
        <w:t>8</w:t>
      </w:r>
      <w:r w:rsidR="005D7319">
        <w:rPr>
          <w:rFonts w:ascii="Arial" w:hAnsi="Arial" w:cs="Arial"/>
        </w:rPr>
        <w:t>.</w:t>
      </w:r>
      <w:r w:rsidR="005D7319" w:rsidRPr="00796DA6">
        <w:rPr>
          <w:rFonts w:ascii="Arial" w:hAnsi="Arial" w:cs="Arial"/>
        </w:rPr>
        <w:t xml:space="preserve"> </w:t>
      </w:r>
      <w:hyperlink r:id="rId14" w:history="1">
        <w:r w:rsidR="005D7319">
          <w:rPr>
            <w:rFonts w:ascii="Arial" w:hAnsi="Arial" w:cs="Arial"/>
            <w:color w:val="106BBE"/>
          </w:rPr>
          <w:t>О</w:t>
        </w:r>
        <w:r w:rsidR="005D7319" w:rsidRPr="00796DA6">
          <w:rPr>
            <w:rFonts w:ascii="Arial" w:hAnsi="Arial" w:cs="Arial"/>
            <w:color w:val="106BBE"/>
          </w:rPr>
          <w:t>публиковать</w:t>
        </w:r>
      </w:hyperlink>
      <w:r w:rsidR="005D7319">
        <w:rPr>
          <w:rFonts w:ascii="Arial" w:hAnsi="Arial" w:cs="Arial"/>
          <w:color w:val="106BBE"/>
        </w:rPr>
        <w:t xml:space="preserve"> настоящее р</w:t>
      </w:r>
      <w:r w:rsidR="005D7319" w:rsidRPr="00796DA6">
        <w:rPr>
          <w:rFonts w:ascii="Arial" w:hAnsi="Arial" w:cs="Arial"/>
        </w:rPr>
        <w:t>ешение в газете "</w:t>
      </w:r>
      <w:proofErr w:type="spellStart"/>
      <w:r w:rsidR="005D7319" w:rsidRPr="00796DA6">
        <w:rPr>
          <w:rFonts w:ascii="Arial" w:hAnsi="Arial" w:cs="Arial"/>
        </w:rPr>
        <w:t>Керда</w:t>
      </w:r>
      <w:proofErr w:type="spellEnd"/>
      <w:r w:rsidR="005D7319" w:rsidRPr="00796DA6">
        <w:rPr>
          <w:rFonts w:ascii="Arial" w:hAnsi="Arial" w:cs="Arial"/>
        </w:rPr>
        <w:t xml:space="preserve"> ха" и разместить на официальном сайте органов местного самоуправления муниципального образования "Городской округ город Карабулак".</w:t>
      </w:r>
    </w:p>
    <w:p w:rsidR="00515091" w:rsidRDefault="00515091" w:rsidP="00EE7C0D">
      <w:pPr>
        <w:jc w:val="both"/>
      </w:pPr>
    </w:p>
    <w:p w:rsidR="00AD26CE" w:rsidRPr="00ED2777" w:rsidRDefault="00AD26CE" w:rsidP="00EE7C0D">
      <w:pPr>
        <w:jc w:val="both"/>
      </w:pPr>
      <w:bookmarkStart w:id="1" w:name="_GoBack"/>
      <w:bookmarkEnd w:id="1"/>
    </w:p>
    <w:p w:rsidR="00EB4955" w:rsidRDefault="00EB4955" w:rsidP="00EE7C0D">
      <w:pPr>
        <w:suppressAutoHyphens/>
        <w:outlineLvl w:val="0"/>
        <w:rPr>
          <w:rFonts w:ascii="Arial" w:hAnsi="Arial" w:cs="Arial"/>
        </w:rPr>
      </w:pPr>
    </w:p>
    <w:p w:rsidR="00EE7C0D" w:rsidRDefault="00EE7C0D" w:rsidP="00EE7C0D">
      <w:pPr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И.о. председателя</w:t>
      </w:r>
      <w:r w:rsidRPr="008D6372">
        <w:rPr>
          <w:rFonts w:ascii="Arial" w:hAnsi="Arial" w:cs="Arial"/>
        </w:rPr>
        <w:t xml:space="preserve"> городского Совета </w:t>
      </w:r>
    </w:p>
    <w:p w:rsidR="00EE7C0D" w:rsidRPr="008D6372" w:rsidRDefault="00EE7C0D" w:rsidP="00EE7C0D">
      <w:pPr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8D6372">
        <w:rPr>
          <w:rFonts w:ascii="Arial" w:hAnsi="Arial" w:cs="Arial"/>
        </w:rPr>
        <w:t>епутатов</w:t>
      </w:r>
      <w:r>
        <w:rPr>
          <w:rFonts w:ascii="Arial" w:hAnsi="Arial" w:cs="Arial"/>
        </w:rPr>
        <w:t xml:space="preserve"> </w:t>
      </w:r>
      <w:r w:rsidRPr="008D6372">
        <w:rPr>
          <w:rFonts w:ascii="Arial" w:hAnsi="Arial" w:cs="Arial"/>
        </w:rPr>
        <w:t>муниципального образования</w:t>
      </w:r>
    </w:p>
    <w:p w:rsidR="00EE7C0D" w:rsidRPr="008D6372" w:rsidRDefault="00EE7C0D" w:rsidP="00EE7C0D">
      <w:pPr>
        <w:suppressAutoHyphens/>
        <w:outlineLvl w:val="0"/>
        <w:rPr>
          <w:rFonts w:ascii="Arial" w:hAnsi="Arial" w:cs="Arial"/>
        </w:rPr>
      </w:pPr>
      <w:r w:rsidRPr="008D6372">
        <w:rPr>
          <w:rFonts w:ascii="Arial" w:hAnsi="Arial" w:cs="Arial"/>
        </w:rPr>
        <w:t xml:space="preserve">"Городской округ город Карабулак"                 </w:t>
      </w:r>
      <w:r>
        <w:rPr>
          <w:rFonts w:ascii="Arial" w:hAnsi="Arial" w:cs="Arial"/>
        </w:rPr>
        <w:t xml:space="preserve">                               </w:t>
      </w:r>
      <w:r w:rsidRPr="008D6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М. А. Аушев</w:t>
      </w:r>
    </w:p>
    <w:p w:rsidR="00EE7C0D" w:rsidRPr="00AA3990" w:rsidRDefault="00EE7C0D" w:rsidP="00EE7C0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E7C0D" w:rsidRPr="005535E3" w:rsidRDefault="00EE7C0D" w:rsidP="00EE7C0D">
      <w:pPr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</w:t>
      </w:r>
    </w:p>
    <w:p w:rsidR="00EE7C0D" w:rsidRPr="005535E3" w:rsidRDefault="00EE7C0D" w:rsidP="00EE7C0D">
      <w:pPr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Глава муниципального образования </w:t>
      </w:r>
    </w:p>
    <w:p w:rsidR="00EE7C0D" w:rsidRPr="005E6F9A" w:rsidRDefault="00EE7C0D" w:rsidP="00EE7C0D">
      <w:pPr>
        <w:autoSpaceDE w:val="0"/>
        <w:autoSpaceDN w:val="0"/>
        <w:adjustRightInd w:val="0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"Городской округ город Карабулак"                                        </w:t>
      </w:r>
      <w:r>
        <w:rPr>
          <w:rFonts w:ascii="Arial" w:hAnsi="Arial" w:cs="Arial"/>
        </w:rPr>
        <w:t xml:space="preserve">        </w:t>
      </w:r>
      <w:r w:rsidRPr="005535E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М.-Б</w:t>
      </w:r>
      <w:r w:rsidRPr="005E6F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М. </w:t>
      </w:r>
      <w:proofErr w:type="spellStart"/>
      <w:r>
        <w:rPr>
          <w:rFonts w:ascii="Arial" w:hAnsi="Arial" w:cs="Arial"/>
        </w:rPr>
        <w:t>Осканов</w:t>
      </w:r>
      <w:proofErr w:type="spellEnd"/>
    </w:p>
    <w:p w:rsidR="00EE7C0D" w:rsidRPr="005535E3" w:rsidRDefault="00EE7C0D" w:rsidP="00EE7C0D">
      <w:pPr>
        <w:rPr>
          <w:rFonts w:ascii="Arial" w:hAnsi="Arial" w:cs="Arial"/>
          <w:b/>
        </w:rPr>
      </w:pPr>
    </w:p>
    <w:p w:rsidR="00ED2777" w:rsidRDefault="00ED2777" w:rsidP="00515091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E7C0D" w:rsidRDefault="00EE7C0D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2250B2" w:rsidRPr="00115A59" w:rsidRDefault="002250B2" w:rsidP="002250B2">
      <w:pPr>
        <w:jc w:val="right"/>
        <w:rPr>
          <w:sz w:val="18"/>
          <w:szCs w:val="18"/>
        </w:rPr>
      </w:pPr>
      <w:r w:rsidRPr="00115A59">
        <w:rPr>
          <w:sz w:val="18"/>
          <w:szCs w:val="18"/>
        </w:rPr>
        <w:t xml:space="preserve">Приложение № 1 </w:t>
      </w:r>
    </w:p>
    <w:p w:rsidR="002250B2" w:rsidRPr="00115A59" w:rsidRDefault="002250B2" w:rsidP="002250B2">
      <w:pPr>
        <w:jc w:val="right"/>
        <w:rPr>
          <w:sz w:val="18"/>
          <w:szCs w:val="18"/>
        </w:rPr>
      </w:pPr>
      <w:r w:rsidRPr="00115A59">
        <w:rPr>
          <w:sz w:val="18"/>
          <w:szCs w:val="18"/>
        </w:rPr>
        <w:t>к проекту решения "Об утверждении отчета об исполнении</w:t>
      </w:r>
    </w:p>
    <w:p w:rsidR="002250B2" w:rsidRPr="00115A59" w:rsidRDefault="002250B2" w:rsidP="002250B2">
      <w:pPr>
        <w:jc w:val="right"/>
        <w:rPr>
          <w:sz w:val="18"/>
          <w:szCs w:val="18"/>
        </w:rPr>
      </w:pPr>
      <w:r w:rsidRPr="00115A59">
        <w:rPr>
          <w:sz w:val="18"/>
          <w:szCs w:val="18"/>
        </w:rPr>
        <w:t xml:space="preserve">бюджета муниципального образования </w:t>
      </w:r>
    </w:p>
    <w:p w:rsidR="002250B2" w:rsidRPr="00115A59" w:rsidRDefault="002250B2" w:rsidP="002250B2">
      <w:pPr>
        <w:jc w:val="right"/>
        <w:rPr>
          <w:sz w:val="18"/>
          <w:szCs w:val="18"/>
        </w:rPr>
      </w:pPr>
      <w:r w:rsidRPr="00115A59">
        <w:rPr>
          <w:sz w:val="18"/>
          <w:szCs w:val="18"/>
        </w:rPr>
        <w:t xml:space="preserve">"Городской округ город Карабулак" за 2019 год" </w:t>
      </w:r>
    </w:p>
    <w:p w:rsidR="00EE7C0D" w:rsidRDefault="00EE7C0D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070C2C" w:rsidRDefault="00070C2C" w:rsidP="00070C2C">
      <w:pPr>
        <w:tabs>
          <w:tab w:val="left" w:pos="1905"/>
        </w:tabs>
        <w:jc w:val="right"/>
        <w:rPr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</w:t>
      </w:r>
    </w:p>
    <w:p w:rsidR="00070C2C" w:rsidRPr="008359DA" w:rsidRDefault="00070C2C" w:rsidP="002250B2">
      <w:pPr>
        <w:tabs>
          <w:tab w:val="left" w:pos="1905"/>
        </w:tabs>
        <w:jc w:val="both"/>
        <w:rPr>
          <w:b/>
        </w:rPr>
      </w:pPr>
      <w:r w:rsidRPr="008359DA">
        <w:t xml:space="preserve">                               </w:t>
      </w:r>
      <w:r w:rsidRPr="008359DA">
        <w:rPr>
          <w:b/>
        </w:rPr>
        <w:t>Отчёт об исполнении бюджета муниципального образования</w:t>
      </w:r>
    </w:p>
    <w:p w:rsidR="00070C2C" w:rsidRPr="008359DA" w:rsidRDefault="00070C2C" w:rsidP="00070C2C">
      <w:pPr>
        <w:jc w:val="center"/>
        <w:rPr>
          <w:b/>
        </w:rPr>
      </w:pPr>
      <w:r w:rsidRPr="003F7B93">
        <w:rPr>
          <w:b/>
        </w:rPr>
        <w:t xml:space="preserve"> </w:t>
      </w:r>
      <w:r w:rsidR="008359DA" w:rsidRPr="003F7B93">
        <w:rPr>
          <w:rFonts w:eastAsia="Calibri"/>
          <w:b/>
        </w:rPr>
        <w:t>"</w:t>
      </w:r>
      <w:r w:rsidRPr="008359DA">
        <w:rPr>
          <w:b/>
        </w:rPr>
        <w:t>Городской округ город Карабулак</w:t>
      </w:r>
      <w:r w:rsidR="008359DA" w:rsidRPr="003F7B93">
        <w:rPr>
          <w:rFonts w:eastAsia="Calibri"/>
          <w:b/>
        </w:rPr>
        <w:t>"</w:t>
      </w:r>
      <w:r w:rsidRPr="003F7B93">
        <w:rPr>
          <w:b/>
        </w:rPr>
        <w:t xml:space="preserve"> </w:t>
      </w:r>
      <w:r w:rsidRPr="008359DA">
        <w:rPr>
          <w:b/>
        </w:rPr>
        <w:t>за 2019 год</w:t>
      </w:r>
    </w:p>
    <w:p w:rsidR="00070C2C" w:rsidRDefault="00070C2C" w:rsidP="00070C2C">
      <w:pPr>
        <w:jc w:val="both"/>
        <w:rPr>
          <w:b/>
        </w:rPr>
      </w:pPr>
    </w:p>
    <w:p w:rsidR="00070C2C" w:rsidRPr="008359DA" w:rsidRDefault="00070C2C" w:rsidP="00070C2C">
      <w:pPr>
        <w:jc w:val="both"/>
      </w:pPr>
      <w:r w:rsidRPr="008359DA">
        <w:rPr>
          <w:b/>
        </w:rPr>
        <w:t xml:space="preserve">           </w:t>
      </w:r>
      <w:r w:rsidRPr="008359DA">
        <w:t xml:space="preserve">Исполнение бюджета муниципального образования </w:t>
      </w:r>
      <w:r w:rsidR="008359DA" w:rsidRPr="008359DA">
        <w:rPr>
          <w:rFonts w:eastAsia="Calibri"/>
        </w:rPr>
        <w:t>"</w:t>
      </w:r>
      <w:r w:rsidRPr="008359DA">
        <w:t>Городской округ город Карабулак</w:t>
      </w:r>
      <w:r w:rsidR="008359DA" w:rsidRPr="008359DA">
        <w:rPr>
          <w:rFonts w:eastAsia="Calibri"/>
        </w:rPr>
        <w:t>"</w:t>
      </w:r>
      <w:r w:rsidRPr="008359DA">
        <w:rPr>
          <w:b/>
        </w:rPr>
        <w:t xml:space="preserve"> </w:t>
      </w:r>
      <w:r w:rsidRPr="008359DA">
        <w:t>в 2019</w:t>
      </w:r>
      <w:r w:rsidR="008359DA" w:rsidRPr="008359DA">
        <w:t xml:space="preserve"> </w:t>
      </w:r>
      <w:r w:rsidRPr="008359DA">
        <w:t>году</w:t>
      </w:r>
      <w:r w:rsidR="008359DA" w:rsidRPr="008359DA">
        <w:t xml:space="preserve"> осуществлялось в соответствии р</w:t>
      </w:r>
      <w:r w:rsidRPr="008359DA">
        <w:t xml:space="preserve">ешением от 27.12.2018г. № 11/4-3 </w:t>
      </w:r>
      <w:r w:rsidR="008359DA" w:rsidRPr="008359DA">
        <w:rPr>
          <w:rFonts w:eastAsia="Calibri"/>
        </w:rPr>
        <w:t>"</w:t>
      </w:r>
      <w:r w:rsidRPr="008359DA">
        <w:t>О бюджете городского округа г. Карабулак на 2019 год и плановый период 2020-2021годов</w:t>
      </w:r>
      <w:r w:rsidR="008359DA" w:rsidRPr="008359DA">
        <w:rPr>
          <w:rFonts w:eastAsia="Calibri"/>
        </w:rPr>
        <w:t>"</w:t>
      </w:r>
      <w:r w:rsidRPr="008359DA">
        <w:t xml:space="preserve">. </w:t>
      </w:r>
    </w:p>
    <w:p w:rsidR="00070C2C" w:rsidRPr="008359DA" w:rsidRDefault="00070C2C" w:rsidP="008359DA">
      <w:pPr>
        <w:jc w:val="both"/>
        <w:rPr>
          <w:bCs/>
        </w:rPr>
      </w:pPr>
      <w:r w:rsidRPr="008359DA">
        <w:t xml:space="preserve"> </w:t>
      </w:r>
      <w:r w:rsidRPr="008359DA">
        <w:tab/>
        <w:t xml:space="preserve">В процессе исполнения местного бюджета, в первоначально утвержденное </w:t>
      </w:r>
      <w:r w:rsidR="008359DA" w:rsidRPr="008359DA">
        <w:t>р</w:t>
      </w:r>
      <w:r w:rsidRPr="008359DA">
        <w:t xml:space="preserve">ешение </w:t>
      </w:r>
      <w:r w:rsidR="008359DA" w:rsidRPr="008359DA">
        <w:t>г</w:t>
      </w:r>
      <w:r w:rsidRPr="008359DA">
        <w:t xml:space="preserve">ородским Советом </w:t>
      </w:r>
      <w:r w:rsidR="008359DA" w:rsidRPr="008359DA">
        <w:t>депутатов</w:t>
      </w:r>
      <w:r w:rsidRPr="008359DA">
        <w:t xml:space="preserve"> г. Карабулак </w:t>
      </w:r>
      <w:r w:rsidR="008359DA" w:rsidRPr="008359DA">
        <w:rPr>
          <w:rFonts w:eastAsia="Calibri"/>
        </w:rPr>
        <w:t>"</w:t>
      </w:r>
      <w:r w:rsidRPr="008359DA">
        <w:t>О бюджете муниципального образования</w:t>
      </w:r>
      <w:r w:rsidR="008359DA" w:rsidRPr="008359DA">
        <w:t xml:space="preserve"> г</w:t>
      </w:r>
      <w:r w:rsidRPr="008359DA">
        <w:t>ородской округ г. Карабулак на 2019 год и плановый период 2020-2021 годов</w:t>
      </w:r>
      <w:r w:rsidR="008359DA" w:rsidRPr="008359DA">
        <w:rPr>
          <w:rFonts w:eastAsia="Calibri"/>
        </w:rPr>
        <w:t>"</w:t>
      </w:r>
      <w:r w:rsidRPr="008359DA">
        <w:t xml:space="preserve"> вносились уточнения и изменения в бюджет решениями - №2/1-3 от 26.02.2019 года; №3/5-3 от 30.04.2019года; № 4/3-3 от 11.06.2019 года; 10/1-4 от 30.12.2019 года.</w:t>
      </w:r>
    </w:p>
    <w:p w:rsidR="00070C2C" w:rsidRPr="008359DA" w:rsidRDefault="00070C2C" w:rsidP="008359DA">
      <w:pPr>
        <w:ind w:firstLine="708"/>
        <w:jc w:val="both"/>
      </w:pPr>
      <w:r w:rsidRPr="008359DA">
        <w:t>Бюджет муниципального образования за 2019 год по доходам выполнен на 92,7%, что составляет 151 383,7 тыс. руб., при плане 163 284,5 тыс. рублей</w:t>
      </w:r>
    </w:p>
    <w:p w:rsidR="00070C2C" w:rsidRPr="008359DA" w:rsidRDefault="00070C2C" w:rsidP="008359DA">
      <w:pPr>
        <w:ind w:firstLine="708"/>
        <w:jc w:val="both"/>
      </w:pPr>
      <w:r w:rsidRPr="008359DA">
        <w:t>Прогноз налоговых и неналоговых   поступлений   выполнен на 103,3 %, что составляет     82 384,5 тыс. рублей, при плане 79 719,4 тыс. рублей.</w:t>
      </w:r>
    </w:p>
    <w:p w:rsidR="00070C2C" w:rsidRPr="008359DA" w:rsidRDefault="00070C2C" w:rsidP="008359DA">
      <w:pPr>
        <w:ind w:firstLine="708"/>
        <w:jc w:val="both"/>
      </w:pPr>
      <w:r w:rsidRPr="008359DA">
        <w:t>Прогноз безвозмездных поступлений выполнен на 82,6%, что составляет 68 999,2 тыс. рублей, при плане 83 565,1 тыс. рублей.</w:t>
      </w:r>
    </w:p>
    <w:p w:rsidR="00070C2C" w:rsidRPr="008359DA" w:rsidRDefault="00070C2C" w:rsidP="008359DA">
      <w:pPr>
        <w:ind w:firstLine="708"/>
        <w:jc w:val="both"/>
      </w:pPr>
      <w:r w:rsidRPr="008359DA">
        <w:t xml:space="preserve">На выравнивание бюджетной обеспеченности   муниципальному образованию </w:t>
      </w:r>
      <w:r w:rsidR="008359DA" w:rsidRPr="008359DA">
        <w:rPr>
          <w:rFonts w:eastAsia="Calibri"/>
        </w:rPr>
        <w:t>"</w:t>
      </w:r>
      <w:r w:rsidRPr="008359DA">
        <w:t>Городской округ город Карабулак</w:t>
      </w:r>
      <w:r w:rsidR="008359DA" w:rsidRPr="008359DA">
        <w:rPr>
          <w:rFonts w:eastAsia="Calibri"/>
        </w:rPr>
        <w:t>"</w:t>
      </w:r>
      <w:r w:rsidRPr="008359DA">
        <w:t xml:space="preserve">   поступила дотация в размере 45 552,5 тыс. рублей, при плане 53 910,2 тыс. рублей.</w:t>
      </w:r>
    </w:p>
    <w:p w:rsidR="00070C2C" w:rsidRPr="008359DA" w:rsidRDefault="00070C2C" w:rsidP="008359DA">
      <w:pPr>
        <w:ind w:firstLine="708"/>
        <w:jc w:val="both"/>
      </w:pPr>
      <w:r w:rsidRPr="008359DA">
        <w:t xml:space="preserve">Субсидии   бюджетам бюджетной системы Российской Федерации (межбюджетные субсидии) поступили в размере 13 924,5 тыс. рублей, при плане 19 847,7 тыс. рублей. </w:t>
      </w:r>
    </w:p>
    <w:p w:rsidR="00070C2C" w:rsidRPr="008359DA" w:rsidRDefault="00070C2C" w:rsidP="008359DA">
      <w:pPr>
        <w:ind w:firstLine="708"/>
        <w:jc w:val="both"/>
      </w:pPr>
      <w:r w:rsidRPr="008359DA">
        <w:t>Субвенции бюджетам субъектов Российской Федерации и муниципальных образований получены   в размере 9 552,2,0 тыс. рублей, при плане 9 807,2 тыс. рублей.</w:t>
      </w:r>
    </w:p>
    <w:p w:rsidR="00070C2C" w:rsidRPr="008359DA" w:rsidRDefault="00070C2C" w:rsidP="008359DA">
      <w:pPr>
        <w:ind w:firstLine="708"/>
        <w:jc w:val="both"/>
      </w:pPr>
      <w:r w:rsidRPr="008359DA">
        <w:t xml:space="preserve">Бюджет муниципального образования </w:t>
      </w:r>
      <w:r w:rsidR="008359DA" w:rsidRPr="008359DA">
        <w:rPr>
          <w:rFonts w:eastAsia="Calibri"/>
        </w:rPr>
        <w:t>"</w:t>
      </w:r>
      <w:r w:rsidRPr="008359DA">
        <w:t>Городской округ город Карабулак</w:t>
      </w:r>
      <w:r w:rsidR="008359DA" w:rsidRPr="008359DA">
        <w:rPr>
          <w:rFonts w:eastAsia="Calibri"/>
        </w:rPr>
        <w:t>"</w:t>
      </w:r>
      <w:r w:rsidRPr="008359DA">
        <w:t xml:space="preserve"> за 2019 год по расходам выполнен   в сумме 148 545,6 тыс. рублей, при плановых показателях в сумме 163 499,7 тыс. рублей, что составляет 90,1%. </w:t>
      </w:r>
    </w:p>
    <w:p w:rsidR="00070C2C" w:rsidRPr="008359DA" w:rsidRDefault="00070C2C" w:rsidP="008359DA">
      <w:pPr>
        <w:ind w:firstLine="708"/>
        <w:jc w:val="both"/>
      </w:pPr>
      <w:r w:rsidRPr="008359DA">
        <w:t xml:space="preserve">В течение 2019    года, в результате внесения изменений в бюджет г. Карабулак, план по расходам местного бюджета был увеличен на 29 164,4 тыс. рублей. </w:t>
      </w:r>
    </w:p>
    <w:p w:rsidR="00070C2C" w:rsidRPr="008359DA" w:rsidRDefault="00070C2C" w:rsidP="008359DA">
      <w:pPr>
        <w:ind w:firstLine="708"/>
        <w:jc w:val="both"/>
      </w:pPr>
      <w:r w:rsidRPr="008359DA">
        <w:t>Уточнение плана было за счет:</w:t>
      </w:r>
    </w:p>
    <w:p w:rsidR="00070C2C" w:rsidRPr="008359DA" w:rsidRDefault="00070C2C" w:rsidP="008359DA">
      <w:pPr>
        <w:ind w:firstLine="708"/>
        <w:jc w:val="both"/>
      </w:pPr>
      <w:r w:rsidRPr="008359DA">
        <w:t>-  свободного остатка средств на 01.01.2019г.  на сумму 215,2 тыс. рублей;</w:t>
      </w:r>
    </w:p>
    <w:p w:rsidR="00070C2C" w:rsidRPr="008359DA" w:rsidRDefault="00070C2C" w:rsidP="008359DA">
      <w:pPr>
        <w:jc w:val="both"/>
      </w:pPr>
      <w:r w:rsidRPr="008359DA">
        <w:t xml:space="preserve">           -  увеличение налоговых и неналоговых доходов на сумму 11 041,5 тыс. рублей;</w:t>
      </w:r>
    </w:p>
    <w:p w:rsidR="00070C2C" w:rsidRPr="008359DA" w:rsidRDefault="00070C2C" w:rsidP="008359DA">
      <w:pPr>
        <w:jc w:val="both"/>
      </w:pPr>
      <w:r w:rsidRPr="008359DA">
        <w:t xml:space="preserve">           - а также, в соответствии с изменениями вносимые в Закон о бюджете Республики   Ингушетия на 2019год:</w:t>
      </w:r>
    </w:p>
    <w:p w:rsidR="00070C2C" w:rsidRPr="008359DA" w:rsidRDefault="00070C2C" w:rsidP="008359DA">
      <w:pPr>
        <w:ind w:firstLine="708"/>
        <w:jc w:val="both"/>
      </w:pPr>
      <w:r w:rsidRPr="008359DA">
        <w:t>- увеличения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на сумму 12 924,5 тыс. рублей;</w:t>
      </w:r>
    </w:p>
    <w:p w:rsidR="00070C2C" w:rsidRPr="008359DA" w:rsidRDefault="00070C2C" w:rsidP="008359DA">
      <w:pPr>
        <w:ind w:firstLine="708"/>
        <w:jc w:val="both"/>
      </w:pPr>
      <w:r w:rsidRPr="008359DA">
        <w:t>- увеличения субсидии бюджетам на проведение комплексных кадастровых работ в рамках федеральной целевой программы, "Развитие единой государственной системы регистрации прав и кадастрового учета недвижимости (2014-2020гг.)"  на сумму 5 923,2 тыс. рублей;</w:t>
      </w:r>
    </w:p>
    <w:p w:rsidR="00070C2C" w:rsidRPr="008359DA" w:rsidRDefault="00070C2C" w:rsidP="008359DA">
      <w:pPr>
        <w:ind w:firstLine="708"/>
        <w:jc w:val="both"/>
      </w:pPr>
      <w:r w:rsidRPr="008359DA">
        <w:t>- увеличения прочих субсидий на сумму 1000,0 тыс. руб.</w:t>
      </w:r>
    </w:p>
    <w:p w:rsidR="00070C2C" w:rsidRPr="008359DA" w:rsidRDefault="00070C2C" w:rsidP="008359DA">
      <w:pPr>
        <w:ind w:firstLine="708"/>
        <w:jc w:val="both"/>
      </w:pPr>
      <w:r w:rsidRPr="008359DA">
        <w:t>- уменьшение субвенции на выплату единовременного пособия при всех формах</w:t>
      </w:r>
    </w:p>
    <w:p w:rsidR="00070C2C" w:rsidRPr="008359DA" w:rsidRDefault="00070C2C" w:rsidP="008359DA">
      <w:pPr>
        <w:jc w:val="both"/>
      </w:pPr>
      <w:r w:rsidRPr="008359DA">
        <w:t xml:space="preserve"> устройства детей, лишенных родительского попечения, в семью на сумму 187,9 тыс. рублей;</w:t>
      </w:r>
    </w:p>
    <w:p w:rsidR="00070C2C" w:rsidRPr="008359DA" w:rsidRDefault="00070C2C" w:rsidP="008359DA">
      <w:pPr>
        <w:jc w:val="both"/>
        <w:textAlignment w:val="top"/>
      </w:pPr>
      <w:r w:rsidRPr="008359DA">
        <w:t xml:space="preserve">   - уменьшение субвенции на содержание ребенка в семье опекуна и приемной семье, а также на оплату труда приемному родителю на сумму 1 067,3 тыс. рублей;  </w:t>
      </w:r>
    </w:p>
    <w:p w:rsidR="00070C2C" w:rsidRPr="008359DA" w:rsidRDefault="00070C2C" w:rsidP="00070C2C">
      <w:pPr>
        <w:ind w:firstLine="708"/>
        <w:jc w:val="both"/>
        <w:rPr>
          <w:sz w:val="16"/>
          <w:szCs w:val="16"/>
        </w:rPr>
      </w:pPr>
      <w:r w:rsidRPr="008359DA">
        <w:t>Остаток средств на 01.01.2020 г. составил 2 053,3 тыс. рублей.</w:t>
      </w:r>
    </w:p>
    <w:tbl>
      <w:tblPr>
        <w:tblW w:w="10348" w:type="dxa"/>
        <w:tblInd w:w="108" w:type="dxa"/>
        <w:tblLook w:val="04A0"/>
      </w:tblPr>
      <w:tblGrid>
        <w:gridCol w:w="5812"/>
        <w:gridCol w:w="2700"/>
        <w:gridCol w:w="1836"/>
      </w:tblGrid>
      <w:tr w:rsidR="00C57727" w:rsidTr="008359DA">
        <w:trPr>
          <w:trHeight w:val="1014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727" w:rsidRPr="00C57727" w:rsidRDefault="00C57727" w:rsidP="00C57727">
            <w:pPr>
              <w:jc w:val="right"/>
              <w:rPr>
                <w:color w:val="000000"/>
                <w:sz w:val="18"/>
                <w:szCs w:val="18"/>
              </w:rPr>
            </w:pPr>
            <w:r w:rsidRPr="00C57727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</w:p>
          <w:p w:rsidR="004C178F" w:rsidRPr="000951DB" w:rsidRDefault="004C178F" w:rsidP="004C178F">
            <w:pPr>
              <w:jc w:val="right"/>
              <w:rPr>
                <w:color w:val="000000"/>
                <w:sz w:val="18"/>
                <w:szCs w:val="18"/>
              </w:rPr>
            </w:pPr>
            <w:r w:rsidRPr="000951DB">
              <w:rPr>
                <w:color w:val="000000"/>
                <w:sz w:val="18"/>
                <w:szCs w:val="18"/>
              </w:rPr>
              <w:t>к проекту решения "Об утверждении отчета об исполнении</w:t>
            </w:r>
          </w:p>
          <w:p w:rsidR="004C178F" w:rsidRPr="000951DB" w:rsidRDefault="004C178F" w:rsidP="004C178F">
            <w:pPr>
              <w:jc w:val="right"/>
              <w:rPr>
                <w:color w:val="000000"/>
                <w:sz w:val="18"/>
                <w:szCs w:val="18"/>
              </w:rPr>
            </w:pPr>
            <w:r w:rsidRPr="000951DB">
              <w:rPr>
                <w:color w:val="000000"/>
                <w:sz w:val="18"/>
                <w:szCs w:val="18"/>
              </w:rPr>
              <w:t xml:space="preserve">бюджета муниципального образования </w:t>
            </w:r>
          </w:p>
          <w:p w:rsidR="004C178F" w:rsidRPr="000951DB" w:rsidRDefault="004C178F" w:rsidP="004C178F">
            <w:pPr>
              <w:jc w:val="right"/>
              <w:rPr>
                <w:color w:val="000000"/>
                <w:sz w:val="18"/>
                <w:szCs w:val="18"/>
              </w:rPr>
            </w:pPr>
            <w:r w:rsidRPr="000951DB">
              <w:rPr>
                <w:color w:val="000000"/>
                <w:sz w:val="18"/>
                <w:szCs w:val="18"/>
              </w:rPr>
              <w:t>"Городской округ город Карабулак" за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951DB">
              <w:rPr>
                <w:color w:val="000000"/>
                <w:sz w:val="18"/>
                <w:szCs w:val="18"/>
              </w:rPr>
              <w:t xml:space="preserve"> год" </w:t>
            </w:r>
          </w:p>
          <w:p w:rsidR="00C57727" w:rsidRPr="00C57727" w:rsidRDefault="00C57727" w:rsidP="00C5772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70C2C" w:rsidTr="00C5772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0C2C" w:rsidTr="00C57727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 w:rsidP="00C577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Исполнение бюджета МО</w:t>
            </w:r>
            <w:r w:rsidR="00C5772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"Городской округ город Карабулак" за 2019 году </w:t>
            </w:r>
          </w:p>
        </w:tc>
      </w:tr>
      <w:tr w:rsidR="00070C2C" w:rsidTr="00C57727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по кодам классификации доходов</w:t>
            </w:r>
          </w:p>
        </w:tc>
      </w:tr>
      <w:tr w:rsidR="00070C2C" w:rsidTr="00C57727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070C2C" w:rsidTr="00C57727">
        <w:trPr>
          <w:trHeight w:val="270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Кассовое </w:t>
            </w:r>
            <w:r>
              <w:rPr>
                <w:b/>
                <w:bCs/>
                <w:sz w:val="18"/>
                <w:szCs w:val="18"/>
              </w:rPr>
              <w:br/>
              <w:t>Исполнение</w:t>
            </w:r>
          </w:p>
        </w:tc>
      </w:tr>
      <w:tr w:rsidR="00070C2C" w:rsidTr="00C57727">
        <w:trPr>
          <w:trHeight w:val="270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2C" w:rsidRDefault="00070C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2C" w:rsidRDefault="00070C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2C" w:rsidRDefault="00070C2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70C2C" w:rsidTr="00C57727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0C2C" w:rsidTr="00C57727">
        <w:trPr>
          <w:trHeight w:val="64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доходов городского бюджета</w:t>
            </w:r>
            <w:r>
              <w:rPr>
                <w:b/>
                <w:bCs/>
                <w:sz w:val="20"/>
                <w:szCs w:val="20"/>
              </w:rPr>
              <w:br/>
              <w:t xml:space="preserve"> за 2018год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8 50 00000 00 0000 000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151 383,7</w:t>
            </w:r>
          </w:p>
        </w:tc>
      </w:tr>
      <w:tr w:rsidR="00070C2C" w:rsidTr="00C57727">
        <w:trPr>
          <w:trHeight w:val="4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82 384,5</w:t>
            </w:r>
          </w:p>
        </w:tc>
      </w:tr>
      <w:tr w:rsidR="00070C2C" w:rsidTr="00C57727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68 999,2</w:t>
            </w:r>
          </w:p>
        </w:tc>
      </w:tr>
      <w:tr w:rsidR="00070C2C" w:rsidTr="00C57727">
        <w:trPr>
          <w:trHeight w:val="4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0C2C" w:rsidTr="004E2DA4">
        <w:trPr>
          <w:trHeight w:val="38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45 552,5</w:t>
            </w:r>
          </w:p>
        </w:tc>
      </w:tr>
      <w:tr w:rsidR="00070C2C" w:rsidTr="00C57727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 на сбалансированность бюджета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0C2C" w:rsidTr="00C57727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000 2 02 25519 04 0000 150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0C2C" w:rsidTr="004E2DA4">
        <w:trPr>
          <w:trHeight w:val="97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000 2 02 25555 04 0000 150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12 924,5</w:t>
            </w:r>
          </w:p>
        </w:tc>
      </w:tr>
      <w:tr w:rsidR="00070C2C" w:rsidTr="00C57727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000 2 02 299999 04 0000 150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070C2C" w:rsidTr="00C57727">
        <w:trPr>
          <w:trHeight w:val="98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проведение комплексных кадастровых работ в рамках федеральной целевой программы , "Развитие единой государственной системы регистрации прав и кадастрового учета недвижимости (2014-2020гг.)"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000 2 02 25511 00 0000 150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0C2C" w:rsidTr="004E2DA4">
        <w:trPr>
          <w:trHeight w:val="68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полномочий по первичному воинскому учету на территориях, где отсутствуют военные </w:t>
            </w:r>
            <w:r>
              <w:rPr>
                <w:sz w:val="20"/>
                <w:szCs w:val="20"/>
              </w:rPr>
              <w:br/>
              <w:t xml:space="preserve">комиссариаты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794,9</w:t>
            </w:r>
          </w:p>
        </w:tc>
      </w:tr>
      <w:tr w:rsidR="00070C2C" w:rsidTr="004E2DA4">
        <w:trPr>
          <w:trHeight w:val="69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000 2 02 35260 04 0000 150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070C2C" w:rsidTr="004E2DA4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0C2C" w:rsidTr="00C57727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содержание ребенка в семье опекуна и</w:t>
            </w:r>
            <w:r w:rsidR="004E2DA4">
              <w:rPr>
                <w:sz w:val="20"/>
                <w:szCs w:val="20"/>
              </w:rPr>
              <w:t xml:space="preserve"> приемной семье, а также вознаг</w:t>
            </w:r>
            <w:r>
              <w:rPr>
                <w:sz w:val="20"/>
                <w:szCs w:val="20"/>
              </w:rPr>
              <w:t xml:space="preserve">раждение, причитающееся приемному родителю    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000 2 0230027 04 0000 150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8 401,9</w:t>
            </w:r>
          </w:p>
        </w:tc>
      </w:tr>
      <w:tr w:rsidR="00070C2C" w:rsidTr="00C57727">
        <w:trPr>
          <w:trHeight w:val="10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000 2 02  03999 04 0000 150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070C2C" w:rsidTr="004E2DA4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2C" w:rsidRDefault="00070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2C" w:rsidRDefault="00070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000 2 02 04999 04 0000 150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2C" w:rsidRDefault="00070C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0C2C" w:rsidTr="00C57727">
        <w:trPr>
          <w:trHeight w:val="83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2C" w:rsidRDefault="00070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2C" w:rsidRDefault="00070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000 2 19 04000 04 0000 150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2C" w:rsidRDefault="00070C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70C2C" w:rsidRDefault="00070C2C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tbl>
      <w:tblPr>
        <w:tblW w:w="9433" w:type="dxa"/>
        <w:tblInd w:w="93" w:type="dxa"/>
        <w:tblLook w:val="04A0"/>
      </w:tblPr>
      <w:tblGrid>
        <w:gridCol w:w="724"/>
        <w:gridCol w:w="567"/>
        <w:gridCol w:w="6282"/>
        <w:gridCol w:w="1860"/>
      </w:tblGrid>
      <w:tr w:rsidR="004C178F" w:rsidRPr="00871A49" w:rsidTr="00070C2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8F" w:rsidRPr="00070C2C" w:rsidRDefault="004C178F" w:rsidP="00070C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2DA4" w:rsidRDefault="004E2DA4" w:rsidP="00871A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4E2DA4" w:rsidRDefault="004E2DA4" w:rsidP="00871A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F7B93" w:rsidRDefault="003F7B93" w:rsidP="00871A4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4C178F" w:rsidRPr="003F7B93" w:rsidRDefault="004C178F" w:rsidP="00871A4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F7B93">
              <w:rPr>
                <w:bCs/>
                <w:color w:val="000000"/>
                <w:sz w:val="18"/>
                <w:szCs w:val="18"/>
              </w:rPr>
              <w:lastRenderedPageBreak/>
              <w:t>Приложение №3</w:t>
            </w:r>
          </w:p>
          <w:p w:rsidR="004C178F" w:rsidRPr="004C178F" w:rsidRDefault="004C178F" w:rsidP="004C17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178F">
              <w:rPr>
                <w:color w:val="000000"/>
                <w:sz w:val="18"/>
                <w:szCs w:val="18"/>
              </w:rPr>
              <w:t>к проекту решения "Об утверждении отчета об исполнении</w:t>
            </w:r>
          </w:p>
          <w:p w:rsidR="004C178F" w:rsidRPr="004C178F" w:rsidRDefault="004C178F" w:rsidP="004C178F">
            <w:pPr>
              <w:jc w:val="right"/>
              <w:rPr>
                <w:color w:val="000000"/>
                <w:sz w:val="18"/>
                <w:szCs w:val="18"/>
              </w:rPr>
            </w:pPr>
            <w:r w:rsidRPr="004C178F">
              <w:rPr>
                <w:color w:val="000000"/>
                <w:sz w:val="18"/>
                <w:szCs w:val="18"/>
              </w:rPr>
              <w:t xml:space="preserve">бюджета муниципального образования </w:t>
            </w:r>
          </w:p>
          <w:p w:rsidR="004C178F" w:rsidRPr="004C178F" w:rsidRDefault="004C178F" w:rsidP="004C178F">
            <w:pPr>
              <w:jc w:val="right"/>
              <w:rPr>
                <w:color w:val="000000"/>
                <w:sz w:val="18"/>
                <w:szCs w:val="18"/>
              </w:rPr>
            </w:pPr>
            <w:r w:rsidRPr="004C178F">
              <w:rPr>
                <w:color w:val="000000"/>
                <w:sz w:val="18"/>
                <w:szCs w:val="18"/>
              </w:rPr>
              <w:t>"Городской округ город Карабулак" за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C178F">
              <w:rPr>
                <w:color w:val="000000"/>
                <w:sz w:val="18"/>
                <w:szCs w:val="18"/>
              </w:rPr>
              <w:t xml:space="preserve"> год" </w:t>
            </w:r>
          </w:p>
          <w:p w:rsidR="004C178F" w:rsidRDefault="004C178F" w:rsidP="00871A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4C178F" w:rsidRPr="00871A49" w:rsidRDefault="004C178F" w:rsidP="00871A4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C178F" w:rsidRPr="00871A49" w:rsidTr="00070C2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8F" w:rsidRPr="00070C2C" w:rsidRDefault="004C178F" w:rsidP="00070C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C178F" w:rsidRPr="00871A49" w:rsidRDefault="004C178F" w:rsidP="00871A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4C178F" w:rsidRPr="00871A49" w:rsidTr="008359DA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8F" w:rsidRPr="00070C2C" w:rsidRDefault="004C178F" w:rsidP="00070C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C178F" w:rsidRPr="00871A49" w:rsidRDefault="004C178F" w:rsidP="00871A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4C178F" w:rsidRPr="00871A49" w:rsidTr="008359DA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8F" w:rsidRPr="00070C2C" w:rsidRDefault="004C178F" w:rsidP="00070C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178F" w:rsidRPr="00871A49" w:rsidRDefault="004C178F" w:rsidP="00871A49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070C2C" w:rsidRPr="00070C2C" w:rsidTr="00070C2C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0C2C" w:rsidRPr="00070C2C" w:rsidRDefault="00070C2C" w:rsidP="00070C2C">
            <w:pPr>
              <w:jc w:val="center"/>
              <w:rPr>
                <w:rFonts w:ascii="Arial" w:hAnsi="Arial" w:cs="Arial"/>
                <w:b/>
              </w:rPr>
            </w:pPr>
            <w:r w:rsidRPr="00070C2C">
              <w:rPr>
                <w:rFonts w:ascii="Arial" w:hAnsi="Arial" w:cs="Arial"/>
                <w:b/>
                <w:sz w:val="22"/>
                <w:szCs w:val="22"/>
              </w:rPr>
              <w:t xml:space="preserve">Исполнение </w:t>
            </w:r>
          </w:p>
          <w:p w:rsidR="00070C2C" w:rsidRPr="00070C2C" w:rsidRDefault="00070C2C" w:rsidP="004C178F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rFonts w:ascii="Arial" w:hAnsi="Arial" w:cs="Arial"/>
                <w:b/>
                <w:sz w:val="22"/>
                <w:szCs w:val="22"/>
              </w:rPr>
              <w:t xml:space="preserve">  бюджета городского округа г. Карабулак за 2019 год  по разделам и подразделам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6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2019г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C00000"/>
              </w:rPr>
            </w:pPr>
            <w:r w:rsidRPr="00070C2C">
              <w:rPr>
                <w:b/>
                <w:bCs/>
                <w:color w:val="C00000"/>
                <w:sz w:val="22"/>
                <w:szCs w:val="22"/>
              </w:rPr>
              <w:t>49 866,5</w:t>
            </w:r>
          </w:p>
        </w:tc>
      </w:tr>
      <w:tr w:rsidR="00070C2C" w:rsidRPr="00070C2C" w:rsidTr="00070C2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</w:pPr>
            <w:r w:rsidRPr="00070C2C">
              <w:rPr>
                <w:sz w:val="22"/>
                <w:szCs w:val="22"/>
              </w:rPr>
              <w:t>570,6</w:t>
            </w:r>
          </w:p>
        </w:tc>
      </w:tr>
      <w:tr w:rsidR="00070C2C" w:rsidRPr="00070C2C" w:rsidTr="00070C2C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6 723,0</w:t>
            </w:r>
          </w:p>
        </w:tc>
      </w:tr>
      <w:tr w:rsidR="00070C2C" w:rsidRPr="00070C2C" w:rsidTr="00070C2C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FF0000"/>
              </w:rPr>
            </w:pPr>
            <w:r w:rsidRPr="00070C2C">
              <w:rPr>
                <w:color w:val="FF0000"/>
                <w:sz w:val="22"/>
                <w:szCs w:val="22"/>
              </w:rPr>
              <w:t>25 371,0</w:t>
            </w:r>
          </w:p>
        </w:tc>
      </w:tr>
      <w:tr w:rsidR="00070C2C" w:rsidRPr="00070C2C" w:rsidTr="00070C2C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5 083,4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070C2C" w:rsidRPr="00070C2C" w:rsidTr="00070C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C00000"/>
              </w:rPr>
            </w:pPr>
            <w:r w:rsidRPr="00070C2C">
              <w:rPr>
                <w:color w:val="C00000"/>
                <w:sz w:val="22"/>
                <w:szCs w:val="22"/>
              </w:rPr>
              <w:t>10 818,4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0C2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794,9</w:t>
            </w:r>
          </w:p>
        </w:tc>
      </w:tr>
      <w:tr w:rsidR="00070C2C" w:rsidRPr="00070C2C" w:rsidTr="00070C2C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794,9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0C2C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</w:t>
            </w:r>
            <w:r w:rsidR="00115A59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70C2C">
              <w:rPr>
                <w:b/>
                <w:bCs/>
                <w:color w:val="000000"/>
                <w:sz w:val="20"/>
                <w:szCs w:val="20"/>
              </w:rPr>
              <w:t>анительная деятельность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2 136,4</w:t>
            </w:r>
          </w:p>
        </w:tc>
      </w:tr>
      <w:tr w:rsidR="00070C2C" w:rsidRPr="00070C2C" w:rsidTr="00070C2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18"/>
                <w:szCs w:val="18"/>
              </w:rPr>
            </w:pPr>
            <w:r w:rsidRPr="00070C2C">
              <w:rPr>
                <w:color w:val="000000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2 136,4</w:t>
            </w:r>
          </w:p>
        </w:tc>
      </w:tr>
      <w:tr w:rsidR="00070C2C" w:rsidRPr="00070C2C" w:rsidTr="00070C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7 149,7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</w:pPr>
            <w:r w:rsidRPr="00070C2C">
              <w:rPr>
                <w:sz w:val="22"/>
                <w:szCs w:val="22"/>
              </w:rPr>
              <w:t>7 149,7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</w:rPr>
            </w:pPr>
            <w:r w:rsidRPr="00070C2C">
              <w:rPr>
                <w:b/>
                <w:bCs/>
                <w:sz w:val="22"/>
                <w:szCs w:val="22"/>
              </w:rPr>
              <w:t>32 267,0</w:t>
            </w:r>
          </w:p>
        </w:tc>
      </w:tr>
      <w:tr w:rsidR="00070C2C" w:rsidRPr="00070C2C" w:rsidTr="00070C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</w:pPr>
            <w:r w:rsidRPr="00070C2C">
              <w:rPr>
                <w:sz w:val="22"/>
                <w:szCs w:val="22"/>
              </w:rPr>
              <w:t> </w:t>
            </w:r>
          </w:p>
        </w:tc>
      </w:tr>
      <w:tr w:rsidR="00070C2C" w:rsidRPr="00070C2C" w:rsidTr="00070C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</w:pPr>
            <w:r w:rsidRPr="00070C2C">
              <w:rPr>
                <w:sz w:val="22"/>
                <w:szCs w:val="22"/>
              </w:rPr>
              <w:t> 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</w:pPr>
            <w:r w:rsidRPr="00070C2C">
              <w:rPr>
                <w:sz w:val="22"/>
                <w:szCs w:val="22"/>
              </w:rPr>
              <w:t>32 267,0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</w:rPr>
            </w:pPr>
            <w:r w:rsidRPr="00070C2C">
              <w:rPr>
                <w:b/>
                <w:bCs/>
                <w:sz w:val="22"/>
                <w:szCs w:val="22"/>
              </w:rPr>
              <w:t>19 501,4</w:t>
            </w:r>
          </w:p>
        </w:tc>
      </w:tr>
      <w:tr w:rsidR="00070C2C" w:rsidRPr="00070C2C" w:rsidTr="00070C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</w:pPr>
            <w:r w:rsidRPr="00070C2C">
              <w:rPr>
                <w:sz w:val="22"/>
                <w:szCs w:val="22"/>
              </w:rPr>
              <w:t> 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</w:pPr>
            <w:r w:rsidRPr="00070C2C">
              <w:rPr>
                <w:sz w:val="22"/>
                <w:szCs w:val="22"/>
              </w:rPr>
              <w:t>19 501,4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9 368,3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</w:pPr>
            <w:r w:rsidRPr="00070C2C">
              <w:rPr>
                <w:sz w:val="22"/>
                <w:szCs w:val="22"/>
              </w:rPr>
              <w:t>9 368,3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8 727,3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Охрана семьи и детства.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8 727,3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16 365,1</w:t>
            </w:r>
          </w:p>
        </w:tc>
      </w:tr>
      <w:tr w:rsidR="00070C2C" w:rsidRPr="00070C2C" w:rsidTr="00070C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16 365,1</w:t>
            </w:r>
          </w:p>
        </w:tc>
      </w:tr>
      <w:tr w:rsidR="00070C2C" w:rsidRPr="00070C2C" w:rsidTr="00070C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C2C" w:rsidRPr="00070C2C" w:rsidRDefault="00070C2C" w:rsidP="00070C2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 xml:space="preserve">     Средства массовой информации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</w:rPr>
            </w:pPr>
            <w:r w:rsidRPr="00070C2C">
              <w:rPr>
                <w:b/>
                <w:bCs/>
                <w:color w:val="000000"/>
                <w:sz w:val="22"/>
                <w:szCs w:val="22"/>
              </w:rPr>
              <w:t>2 369,0</w:t>
            </w:r>
          </w:p>
        </w:tc>
      </w:tr>
      <w:tr w:rsidR="00070C2C" w:rsidRPr="00070C2C" w:rsidTr="00070C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  <w:sz w:val="20"/>
                <w:szCs w:val="20"/>
              </w:rPr>
            </w:pPr>
            <w:r w:rsidRPr="00070C2C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  <w:sz w:val="22"/>
                <w:szCs w:val="22"/>
              </w:rPr>
              <w:t>2 369,0</w:t>
            </w:r>
          </w:p>
        </w:tc>
      </w:tr>
      <w:tr w:rsidR="00070C2C" w:rsidRPr="00070C2C" w:rsidTr="00070C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C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70C2C">
              <w:rPr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C" w:rsidRPr="00070C2C" w:rsidRDefault="00070C2C" w:rsidP="00070C2C">
            <w:pPr>
              <w:jc w:val="center"/>
              <w:rPr>
                <w:b/>
                <w:bCs/>
                <w:color w:val="C00000"/>
              </w:rPr>
            </w:pPr>
            <w:r w:rsidRPr="00070C2C">
              <w:rPr>
                <w:b/>
                <w:bCs/>
                <w:color w:val="C00000"/>
                <w:sz w:val="22"/>
                <w:szCs w:val="22"/>
              </w:rPr>
              <w:t>148 545,6</w:t>
            </w:r>
          </w:p>
        </w:tc>
      </w:tr>
    </w:tbl>
    <w:p w:rsidR="00070C2C" w:rsidRDefault="00070C2C">
      <w:pPr>
        <w:jc w:val="right"/>
        <w:rPr>
          <w:b/>
          <w:bCs/>
          <w:sz w:val="22"/>
          <w:szCs w:val="22"/>
        </w:rPr>
        <w:sectPr w:rsidR="00070C2C" w:rsidSect="00070C2C">
          <w:headerReference w:type="default" r:id="rId15"/>
          <w:pgSz w:w="11906" w:h="16838"/>
          <w:pgMar w:top="1079" w:right="1106" w:bottom="899" w:left="1134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/>
      </w:tblPr>
      <w:tblGrid>
        <w:gridCol w:w="7938"/>
        <w:gridCol w:w="700"/>
        <w:gridCol w:w="520"/>
        <w:gridCol w:w="520"/>
        <w:gridCol w:w="800"/>
        <w:gridCol w:w="640"/>
        <w:gridCol w:w="780"/>
        <w:gridCol w:w="803"/>
        <w:gridCol w:w="600"/>
        <w:gridCol w:w="2008"/>
      </w:tblGrid>
      <w:tr w:rsidR="00186DF4" w:rsidTr="00730D3F">
        <w:trPr>
          <w:trHeight w:val="1128"/>
        </w:trPr>
        <w:tc>
          <w:tcPr>
            <w:tcW w:w="15304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6DF4" w:rsidRPr="00871A49" w:rsidRDefault="00186DF4">
            <w:pPr>
              <w:jc w:val="right"/>
              <w:rPr>
                <w:bCs/>
                <w:sz w:val="18"/>
                <w:szCs w:val="18"/>
              </w:rPr>
            </w:pPr>
            <w:r w:rsidRPr="00871A49">
              <w:rPr>
                <w:bCs/>
                <w:sz w:val="18"/>
                <w:szCs w:val="18"/>
              </w:rPr>
              <w:lastRenderedPageBreak/>
              <w:t>Приложение №</w:t>
            </w:r>
            <w:r w:rsidR="00115A59">
              <w:rPr>
                <w:bCs/>
                <w:sz w:val="18"/>
                <w:szCs w:val="18"/>
              </w:rPr>
              <w:t>4</w:t>
            </w:r>
          </w:p>
          <w:p w:rsidR="00186DF4" w:rsidRPr="00186DF4" w:rsidRDefault="00186DF4" w:rsidP="00186DF4">
            <w:pPr>
              <w:jc w:val="right"/>
              <w:rPr>
                <w:color w:val="000000"/>
                <w:sz w:val="18"/>
                <w:szCs w:val="18"/>
              </w:rPr>
            </w:pPr>
            <w:r w:rsidRPr="00186DF4">
              <w:rPr>
                <w:color w:val="000000"/>
                <w:sz w:val="18"/>
                <w:szCs w:val="18"/>
              </w:rPr>
              <w:t>к проекту решения "Об утверждении отчета об исполнении</w:t>
            </w:r>
          </w:p>
          <w:p w:rsidR="00186DF4" w:rsidRPr="00186DF4" w:rsidRDefault="00186DF4" w:rsidP="00186DF4">
            <w:pPr>
              <w:jc w:val="right"/>
              <w:rPr>
                <w:color w:val="000000"/>
                <w:sz w:val="18"/>
                <w:szCs w:val="18"/>
              </w:rPr>
            </w:pPr>
            <w:r w:rsidRPr="00186DF4">
              <w:rPr>
                <w:color w:val="000000"/>
                <w:sz w:val="18"/>
                <w:szCs w:val="18"/>
              </w:rPr>
              <w:t xml:space="preserve">бюджета муниципального образования </w:t>
            </w:r>
          </w:p>
          <w:p w:rsidR="00186DF4" w:rsidRPr="00186DF4" w:rsidRDefault="00186DF4" w:rsidP="00186DF4">
            <w:pPr>
              <w:jc w:val="right"/>
              <w:rPr>
                <w:color w:val="000000"/>
                <w:sz w:val="18"/>
                <w:szCs w:val="18"/>
              </w:rPr>
            </w:pPr>
            <w:r w:rsidRPr="00186DF4">
              <w:rPr>
                <w:color w:val="000000"/>
                <w:sz w:val="18"/>
                <w:szCs w:val="18"/>
              </w:rPr>
              <w:t>"Городской округ город Карабулак" за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186DF4">
              <w:rPr>
                <w:color w:val="000000"/>
                <w:sz w:val="18"/>
                <w:szCs w:val="18"/>
              </w:rPr>
              <w:t xml:space="preserve"> год" </w:t>
            </w:r>
          </w:p>
          <w:p w:rsidR="00186DF4" w:rsidRPr="00871A49" w:rsidRDefault="00186DF4" w:rsidP="008359DA">
            <w:pPr>
              <w:jc w:val="right"/>
              <w:rPr>
                <w:bCs/>
                <w:sz w:val="18"/>
                <w:szCs w:val="18"/>
              </w:rPr>
            </w:pPr>
            <w:r w:rsidRPr="00871A49">
              <w:rPr>
                <w:sz w:val="18"/>
                <w:szCs w:val="18"/>
              </w:rPr>
              <w:t xml:space="preserve">  </w:t>
            </w:r>
          </w:p>
        </w:tc>
      </w:tr>
      <w:tr w:rsidR="00070C2C" w:rsidTr="00730D3F">
        <w:trPr>
          <w:trHeight w:val="735"/>
        </w:trPr>
        <w:tc>
          <w:tcPr>
            <w:tcW w:w="1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0C2C" w:rsidRDefault="00070C2C" w:rsidP="00115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бюджета городского округа г. Карабулак за 2019 год </w:t>
            </w:r>
            <w:r>
              <w:rPr>
                <w:b/>
                <w:bCs/>
              </w:rPr>
              <w:br/>
              <w:t xml:space="preserve">в разрезе Ведомственной структуры расходов </w:t>
            </w:r>
          </w:p>
        </w:tc>
      </w:tr>
      <w:tr w:rsidR="00070C2C" w:rsidTr="00730D3F">
        <w:trPr>
          <w:trHeight w:val="37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70C2C" w:rsidTr="00730D3F">
        <w:trPr>
          <w:trHeight w:val="48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070C2C" w:rsidTr="00730D3F">
        <w:trPr>
          <w:trHeight w:val="52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2C" w:rsidRDefault="00070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2C" w:rsidRDefault="00070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2C" w:rsidRDefault="00070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2C" w:rsidRDefault="00070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35432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="00354326">
              <w:rPr>
                <w:b/>
                <w:bCs/>
                <w:sz w:val="22"/>
                <w:szCs w:val="22"/>
              </w:rPr>
              <w:t>од</w:t>
            </w:r>
          </w:p>
        </w:tc>
      </w:tr>
      <w:tr w:rsidR="00070C2C" w:rsidTr="00730D3F">
        <w:trPr>
          <w:trHeight w:val="5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2A4D1D" w:rsidP="002A4D1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Городской  Со</w:t>
            </w:r>
            <w:r w:rsidR="00070C2C">
              <w:rPr>
                <w:b/>
                <w:bCs/>
                <w:sz w:val="22"/>
                <w:szCs w:val="22"/>
              </w:rPr>
              <w:t>вет</w:t>
            </w:r>
            <w:r>
              <w:rPr>
                <w:b/>
                <w:bCs/>
                <w:sz w:val="22"/>
                <w:szCs w:val="22"/>
              </w:rPr>
              <w:t xml:space="preserve"> депутатов</w:t>
            </w:r>
            <w:r w:rsidR="00070C2C">
              <w:rPr>
                <w:b/>
                <w:bCs/>
                <w:sz w:val="22"/>
                <w:szCs w:val="22"/>
              </w:rPr>
              <w:t xml:space="preserve"> муниципального образования  </w:t>
            </w:r>
            <w:r w:rsidRPr="002A4D1D">
              <w:rPr>
                <w:b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Городской округ город</w:t>
            </w:r>
            <w:r w:rsidR="00871A49">
              <w:rPr>
                <w:b/>
                <w:bCs/>
                <w:sz w:val="22"/>
                <w:szCs w:val="22"/>
              </w:rPr>
              <w:t xml:space="preserve"> </w:t>
            </w:r>
            <w:r w:rsidR="00070C2C">
              <w:rPr>
                <w:b/>
                <w:bCs/>
                <w:sz w:val="22"/>
                <w:szCs w:val="22"/>
              </w:rPr>
              <w:t>Карабулак</w:t>
            </w:r>
            <w:r w:rsidRPr="002A4D1D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6 723,0</w:t>
            </w:r>
          </w:p>
        </w:tc>
      </w:tr>
      <w:tr w:rsidR="00070C2C" w:rsidTr="00730D3F">
        <w:trPr>
          <w:trHeight w:val="4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6 723,0</w:t>
            </w:r>
          </w:p>
        </w:tc>
      </w:tr>
      <w:tr w:rsidR="00070C2C" w:rsidTr="00730D3F">
        <w:trPr>
          <w:trHeight w:val="5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6 723,0</w:t>
            </w:r>
          </w:p>
        </w:tc>
      </w:tr>
      <w:tr w:rsidR="00070C2C" w:rsidTr="00730D3F">
        <w:trPr>
          <w:trHeight w:val="7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6 723,0</w:t>
            </w:r>
          </w:p>
        </w:tc>
      </w:tr>
      <w:tr w:rsidR="00070C2C" w:rsidTr="00730D3F">
        <w:trPr>
          <w:trHeight w:val="27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598,9</w:t>
            </w:r>
          </w:p>
        </w:tc>
      </w:tr>
      <w:tr w:rsidR="00070C2C" w:rsidTr="00730D3F">
        <w:trPr>
          <w:trHeight w:val="4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598,9</w:t>
            </w:r>
          </w:p>
        </w:tc>
      </w:tr>
      <w:tr w:rsidR="00070C2C" w:rsidTr="00730D3F">
        <w:trPr>
          <w:trHeight w:val="99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598,9</w:t>
            </w:r>
          </w:p>
        </w:tc>
      </w:tr>
      <w:tr w:rsidR="00070C2C" w:rsidTr="00730D3F">
        <w:trPr>
          <w:trHeight w:val="98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97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6 124,1</w:t>
            </w:r>
          </w:p>
        </w:tc>
      </w:tr>
      <w:tr w:rsidR="00070C2C" w:rsidTr="00730D3F">
        <w:trPr>
          <w:trHeight w:val="44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3 767,5</w:t>
            </w:r>
          </w:p>
        </w:tc>
      </w:tr>
      <w:tr w:rsidR="00070C2C" w:rsidTr="00730D3F">
        <w:trPr>
          <w:trHeight w:val="97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3 767,5</w:t>
            </w:r>
          </w:p>
        </w:tc>
      </w:tr>
      <w:tr w:rsidR="00070C2C" w:rsidTr="00730D3F">
        <w:trPr>
          <w:trHeight w:val="70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r>
              <w:rPr>
                <w:sz w:val="22"/>
                <w:szCs w:val="22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2 356,6</w:t>
            </w:r>
          </w:p>
        </w:tc>
      </w:tr>
      <w:tr w:rsidR="00070C2C" w:rsidTr="00730D3F">
        <w:trPr>
          <w:trHeight w:val="98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41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2 338,5</w:t>
            </w:r>
          </w:p>
        </w:tc>
      </w:tr>
      <w:tr w:rsidR="00070C2C" w:rsidTr="00730D3F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18,1</w:t>
            </w:r>
          </w:p>
        </w:tc>
      </w:tr>
      <w:tr w:rsidR="00070C2C" w:rsidTr="00730D3F">
        <w:trPr>
          <w:trHeight w:val="44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 Орган  местного самоуправления </w:t>
            </w:r>
            <w:r w:rsidR="002A4D1D" w:rsidRPr="002A4D1D">
              <w:rPr>
                <w:b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Администрация г.Карабулак</w:t>
            </w:r>
            <w:r w:rsidR="002A4D1D" w:rsidRPr="002A4D1D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25 941,6</w:t>
            </w:r>
          </w:p>
        </w:tc>
      </w:tr>
      <w:tr w:rsidR="00070C2C" w:rsidTr="00730D3F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25 941,6</w:t>
            </w:r>
          </w:p>
        </w:tc>
      </w:tr>
      <w:tr w:rsidR="00070C2C" w:rsidTr="00730D3F">
        <w:trPr>
          <w:trHeight w:val="6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570,6</w:t>
            </w:r>
          </w:p>
        </w:tc>
      </w:tr>
      <w:tr w:rsidR="00070C2C" w:rsidTr="00730D3F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570,6</w:t>
            </w:r>
          </w:p>
        </w:tc>
      </w:tr>
      <w:tr w:rsidR="00070C2C" w:rsidTr="00730D3F">
        <w:trPr>
          <w:trHeight w:val="43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570,6</w:t>
            </w:r>
          </w:p>
        </w:tc>
      </w:tr>
      <w:tr w:rsidR="00070C2C" w:rsidTr="00730D3F">
        <w:trPr>
          <w:trHeight w:val="3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570,6</w:t>
            </w:r>
          </w:p>
        </w:tc>
      </w:tr>
      <w:tr w:rsidR="00070C2C" w:rsidTr="00730D3F">
        <w:trPr>
          <w:trHeight w:val="98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570,6</w:t>
            </w:r>
          </w:p>
        </w:tc>
      </w:tr>
      <w:tr w:rsidR="00070C2C" w:rsidTr="00730D3F">
        <w:trPr>
          <w:trHeight w:val="9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lastRenderedPageBreak/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9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25 371,0</w:t>
            </w:r>
          </w:p>
        </w:tc>
      </w:tr>
      <w:tr w:rsidR="00070C2C" w:rsidTr="00730D3F">
        <w:trPr>
          <w:trHeight w:val="69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25 371,0</w:t>
            </w:r>
          </w:p>
        </w:tc>
      </w:tr>
      <w:tr w:rsidR="00070C2C" w:rsidTr="00730D3F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25 371,0</w:t>
            </w:r>
          </w:p>
        </w:tc>
      </w:tr>
      <w:tr w:rsidR="00070C2C" w:rsidTr="00730D3F">
        <w:trPr>
          <w:trHeight w:val="4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13 249,9</w:t>
            </w:r>
          </w:p>
        </w:tc>
      </w:tr>
      <w:tr w:rsidR="00070C2C" w:rsidTr="00730D3F">
        <w:trPr>
          <w:trHeight w:val="9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13 249,9</w:t>
            </w:r>
          </w:p>
        </w:tc>
      </w:tr>
      <w:tr w:rsidR="00070C2C" w:rsidTr="00730D3F">
        <w:trPr>
          <w:trHeight w:val="6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r>
              <w:rPr>
                <w:sz w:val="22"/>
                <w:szCs w:val="22"/>
              </w:rPr>
              <w:t>Расходы на обеспечение функций муниципальных органов( за исключением  расходов на выплаты по 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12 121,1</w:t>
            </w:r>
          </w:p>
        </w:tc>
      </w:tr>
      <w:tr w:rsidR="00070C2C" w:rsidTr="00730D3F">
        <w:trPr>
          <w:trHeight w:val="99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68,2</w:t>
            </w:r>
          </w:p>
        </w:tc>
      </w:tr>
      <w:tr w:rsidR="00070C2C" w:rsidTr="00730D3F">
        <w:trPr>
          <w:trHeight w:val="4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9 973,9</w:t>
            </w:r>
          </w:p>
        </w:tc>
      </w:tr>
      <w:tr w:rsidR="00070C2C" w:rsidTr="00730D3F">
        <w:trPr>
          <w:trHeight w:val="4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2 079,0</w:t>
            </w:r>
          </w:p>
        </w:tc>
      </w:tr>
      <w:tr w:rsidR="00070C2C" w:rsidTr="00730D3F">
        <w:trPr>
          <w:trHeight w:val="3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070C2C" w:rsidTr="00F01160">
        <w:trPr>
          <w:trHeight w:val="7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2C" w:rsidRPr="002A4D1D" w:rsidRDefault="00070C2C" w:rsidP="00F01160">
            <w:pPr>
              <w:rPr>
                <w:b/>
              </w:rPr>
            </w:pPr>
            <w:r w:rsidRPr="002A4D1D">
              <w:rPr>
                <w:b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</w:t>
            </w:r>
            <w:r w:rsidR="00AF6143">
              <w:rPr>
                <w:b/>
                <w:sz w:val="22"/>
                <w:szCs w:val="22"/>
              </w:rPr>
              <w:t>7</w:t>
            </w:r>
            <w:r w:rsidRPr="002A4D1D">
              <w:rPr>
                <w:b/>
                <w:sz w:val="22"/>
                <w:szCs w:val="22"/>
              </w:rPr>
              <w:t>-201</w:t>
            </w:r>
            <w:r w:rsidR="00AF6143">
              <w:rPr>
                <w:b/>
                <w:sz w:val="22"/>
                <w:szCs w:val="22"/>
              </w:rPr>
              <w:t>9</w:t>
            </w:r>
            <w:r w:rsidRPr="002A4D1D">
              <w:rPr>
                <w:b/>
                <w:sz w:val="22"/>
                <w:szCs w:val="22"/>
              </w:rPr>
              <w:t xml:space="preserve"> годы</w:t>
            </w:r>
            <w:r w:rsidR="002A4D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070C2C" w:rsidTr="00730D3F">
        <w:trPr>
          <w:trHeight w:val="68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2C" w:rsidRDefault="00070C2C">
            <w:r>
              <w:rPr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070C2C" w:rsidTr="00730D3F">
        <w:trPr>
          <w:trHeight w:val="7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070C2C" w:rsidTr="00730D3F">
        <w:trPr>
          <w:trHeight w:val="41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2C" w:rsidRDefault="00070C2C">
            <w:r>
              <w:rPr>
                <w:sz w:val="22"/>
                <w:szCs w:val="22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070C2C" w:rsidTr="00730D3F">
        <w:trPr>
          <w:trHeight w:val="43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10 818,4</w:t>
            </w:r>
          </w:p>
        </w:tc>
      </w:tr>
      <w:tr w:rsidR="00070C2C" w:rsidTr="00730D3F">
        <w:trPr>
          <w:trHeight w:val="68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F01160">
            <w:r>
              <w:rPr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  <w:r w:rsidR="002A4D1D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10 818,4</w:t>
            </w:r>
          </w:p>
        </w:tc>
      </w:tr>
      <w:tr w:rsidR="00070C2C" w:rsidTr="00730D3F">
        <w:trPr>
          <w:trHeight w:val="5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10 818,4</w:t>
            </w:r>
          </w:p>
        </w:tc>
      </w:tr>
      <w:tr w:rsidR="00070C2C" w:rsidTr="00730D3F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Выполнение мероприя</w:t>
            </w:r>
            <w:r w:rsidR="004034B6">
              <w:rPr>
                <w:b/>
                <w:bCs/>
                <w:sz w:val="22"/>
                <w:szCs w:val="22"/>
              </w:rPr>
              <w:t>тий по  реализации вопросов  общ</w:t>
            </w:r>
            <w:r>
              <w:rPr>
                <w:b/>
                <w:bCs/>
                <w:sz w:val="22"/>
                <w:szCs w:val="22"/>
              </w:rPr>
              <w:t xml:space="preserve">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9 743,1</w:t>
            </w:r>
          </w:p>
        </w:tc>
      </w:tr>
      <w:tr w:rsidR="00070C2C" w:rsidTr="00730D3F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9 743,1</w:t>
            </w:r>
          </w:p>
        </w:tc>
      </w:tr>
      <w:tr w:rsidR="00070C2C" w:rsidTr="00730D3F">
        <w:trPr>
          <w:trHeight w:val="4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2 558,0</w:t>
            </w:r>
          </w:p>
        </w:tc>
      </w:tr>
      <w:tr w:rsidR="00070C2C" w:rsidTr="00730D3F">
        <w:trPr>
          <w:trHeight w:val="4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1 087,0</w:t>
            </w:r>
          </w:p>
        </w:tc>
      </w:tr>
      <w:tr w:rsidR="00070C2C" w:rsidTr="00730D3F">
        <w:trPr>
          <w:trHeight w:val="4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6 098,1</w:t>
            </w:r>
          </w:p>
        </w:tc>
      </w:tr>
      <w:tr w:rsidR="00070C2C" w:rsidTr="00730D3F">
        <w:trPr>
          <w:trHeight w:val="67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137,7</w:t>
            </w:r>
          </w:p>
        </w:tc>
      </w:tr>
      <w:tr w:rsidR="00070C2C" w:rsidTr="00730D3F">
        <w:trPr>
          <w:trHeight w:val="6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137,7</w:t>
            </w:r>
          </w:p>
        </w:tc>
      </w:tr>
      <w:tr w:rsidR="00070C2C" w:rsidTr="00730D3F">
        <w:trPr>
          <w:trHeight w:val="43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137,7</w:t>
            </w:r>
          </w:p>
        </w:tc>
      </w:tr>
      <w:tr w:rsidR="00070C2C" w:rsidTr="00995E9F">
        <w:trPr>
          <w:trHeight w:val="62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психоактивных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070C2C" w:rsidTr="00730D3F">
        <w:trPr>
          <w:trHeight w:val="9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070C2C" w:rsidTr="00730D3F">
        <w:trPr>
          <w:trHeight w:val="4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41,0</w:t>
            </w:r>
          </w:p>
        </w:tc>
      </w:tr>
      <w:tr w:rsidR="00070C2C" w:rsidTr="00730D3F">
        <w:trPr>
          <w:trHeight w:val="6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070C2C" w:rsidTr="00730D3F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070C2C" w:rsidTr="00730D3F">
        <w:trPr>
          <w:trHeight w:val="5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070C2C" w:rsidTr="00730D3F">
        <w:trPr>
          <w:trHeight w:val="4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Социальное 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070C2C" w:rsidTr="00730D3F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070C2C" w:rsidTr="00730D3F">
        <w:trPr>
          <w:trHeight w:val="71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070C2C" w:rsidTr="00730D3F">
        <w:trPr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90,0</w:t>
            </w:r>
          </w:p>
        </w:tc>
      </w:tr>
      <w:tr w:rsidR="00070C2C" w:rsidTr="00730D3F">
        <w:trPr>
          <w:trHeight w:val="67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502,0</w:t>
            </w:r>
          </w:p>
        </w:tc>
      </w:tr>
      <w:tr w:rsidR="00070C2C" w:rsidTr="00730D3F">
        <w:trPr>
          <w:trHeight w:val="6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502,0</w:t>
            </w:r>
          </w:p>
        </w:tc>
      </w:tr>
      <w:tr w:rsidR="00070C2C" w:rsidTr="00730D3F">
        <w:trPr>
          <w:trHeight w:val="4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502,0</w:t>
            </w:r>
          </w:p>
        </w:tc>
      </w:tr>
      <w:tr w:rsidR="00070C2C" w:rsidTr="00730D3F">
        <w:trPr>
          <w:trHeight w:val="4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54,6</w:t>
            </w:r>
          </w:p>
        </w:tc>
      </w:tr>
      <w:tr w:rsidR="00070C2C" w:rsidTr="00730D3F">
        <w:trPr>
          <w:trHeight w:val="6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54,6</w:t>
            </w:r>
          </w:p>
        </w:tc>
      </w:tr>
      <w:tr w:rsidR="00070C2C" w:rsidTr="00730D3F">
        <w:trPr>
          <w:trHeight w:val="42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54,6</w:t>
            </w:r>
          </w:p>
        </w:tc>
      </w:tr>
      <w:tr w:rsidR="00070C2C" w:rsidTr="00730D3F">
        <w:trPr>
          <w:trHeight w:val="9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Организация и проведения мероприятий направленных на развитие физической культуры  и спорта на территории МО г.Карабулак на 2017-2019гг.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70C2C" w:rsidTr="00730D3F">
        <w:trPr>
          <w:trHeight w:val="9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70C2C" w:rsidTr="00730D3F">
        <w:trPr>
          <w:trHeight w:val="41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0C2C" w:rsidTr="00730D3F">
        <w:trPr>
          <w:trHeight w:val="8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Реализация  мероприятий по уточнению границ земельных участков и объектов недвижимости на территории </w:t>
            </w:r>
            <w:r w:rsidR="002A4D1D">
              <w:rPr>
                <w:b/>
                <w:bCs/>
                <w:sz w:val="22"/>
                <w:szCs w:val="22"/>
              </w:rPr>
              <w:t xml:space="preserve">МО  </w:t>
            </w:r>
            <w:r w:rsidR="002A4D1D" w:rsidRPr="002A4D1D">
              <w:rPr>
                <w:b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Городской округ г. Карабулак</w:t>
            </w:r>
            <w:r w:rsidR="002A4D1D" w:rsidRPr="002A4D1D">
              <w:rPr>
                <w:b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на 2019</w:t>
            </w:r>
            <w:r w:rsidR="002A4D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54326">
            <w:r>
              <w:rPr>
                <w:sz w:val="22"/>
                <w:szCs w:val="22"/>
              </w:rPr>
              <w:t xml:space="preserve">Проведение  комплексных  кадастровых работ на территории МО  </w:t>
            </w:r>
            <w:r w:rsidR="0035432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Городской округ г. Карабулак</w:t>
            </w:r>
            <w:r w:rsidR="0035432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на 2019</w:t>
            </w:r>
            <w:r w:rsidR="00354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4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070C2C" w:rsidTr="00730D3F">
        <w:trPr>
          <w:trHeight w:val="41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794,9</w:t>
            </w:r>
          </w:p>
        </w:tc>
      </w:tr>
      <w:tr w:rsidR="00070C2C" w:rsidTr="00730D3F">
        <w:trPr>
          <w:trHeight w:val="42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794,9</w:t>
            </w:r>
          </w:p>
        </w:tc>
      </w:tr>
      <w:tr w:rsidR="00070C2C" w:rsidTr="00730D3F">
        <w:trPr>
          <w:trHeight w:val="70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54326">
            <w:r>
              <w:rPr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  <w:r w:rsidR="002A4D1D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794,9</w:t>
            </w:r>
          </w:p>
        </w:tc>
      </w:tr>
      <w:tr w:rsidR="00070C2C" w:rsidTr="00730D3F">
        <w:trPr>
          <w:trHeight w:val="7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794,9</w:t>
            </w:r>
          </w:p>
        </w:tc>
      </w:tr>
      <w:tr w:rsidR="00070C2C" w:rsidTr="00730D3F">
        <w:trPr>
          <w:trHeight w:val="41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794,9</w:t>
            </w:r>
          </w:p>
        </w:tc>
      </w:tr>
      <w:tr w:rsidR="00070C2C" w:rsidTr="00730D3F">
        <w:trPr>
          <w:trHeight w:val="70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794,9</w:t>
            </w:r>
          </w:p>
        </w:tc>
      </w:tr>
      <w:tr w:rsidR="00070C2C" w:rsidTr="00730D3F">
        <w:trPr>
          <w:trHeight w:val="9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580,0</w:t>
            </w:r>
          </w:p>
        </w:tc>
      </w:tr>
      <w:tr w:rsidR="00070C2C" w:rsidTr="00730D3F">
        <w:trPr>
          <w:trHeight w:val="4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214,9</w:t>
            </w:r>
          </w:p>
        </w:tc>
      </w:tr>
      <w:tr w:rsidR="00070C2C" w:rsidTr="00730D3F">
        <w:trPr>
          <w:trHeight w:val="4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 безопасность и правоох</w:t>
            </w:r>
            <w:r w:rsidR="00342F51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2 136,4</w:t>
            </w:r>
          </w:p>
        </w:tc>
      </w:tr>
      <w:tr w:rsidR="00070C2C" w:rsidTr="00730D3F">
        <w:trPr>
          <w:trHeight w:val="67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2 136,4</w:t>
            </w:r>
          </w:p>
        </w:tc>
      </w:tr>
      <w:tr w:rsidR="00070C2C" w:rsidTr="00730D3F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2 136,4</w:t>
            </w:r>
          </w:p>
        </w:tc>
      </w:tr>
      <w:tr w:rsidR="00070C2C" w:rsidTr="00730D3F">
        <w:trPr>
          <w:trHeight w:val="12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"Создание ЕДДС для обеспечения защ</w:t>
            </w:r>
            <w:r w:rsidR="00354326">
              <w:rPr>
                <w:b/>
                <w:bCs/>
                <w:sz w:val="22"/>
                <w:szCs w:val="22"/>
              </w:rPr>
              <w:t>иты населения и территории от ч</w:t>
            </w:r>
            <w:r>
              <w:rPr>
                <w:b/>
                <w:bCs/>
                <w:sz w:val="22"/>
                <w:szCs w:val="22"/>
              </w:rPr>
              <w:t>резвычайн</w:t>
            </w:r>
            <w:r w:rsidR="00354326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2 136,4</w:t>
            </w:r>
          </w:p>
        </w:tc>
      </w:tr>
      <w:tr w:rsidR="00070C2C" w:rsidTr="00342605">
        <w:trPr>
          <w:trHeight w:val="45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2 136,4</w:t>
            </w:r>
          </w:p>
        </w:tc>
      </w:tr>
      <w:tr w:rsidR="00070C2C" w:rsidTr="00730D3F">
        <w:trPr>
          <w:trHeight w:val="7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2 136,4</w:t>
            </w:r>
          </w:p>
        </w:tc>
      </w:tr>
      <w:tr w:rsidR="00070C2C" w:rsidTr="00730D3F">
        <w:trPr>
          <w:trHeight w:val="93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2 016,4</w:t>
            </w:r>
          </w:p>
        </w:tc>
      </w:tr>
      <w:tr w:rsidR="00070C2C" w:rsidTr="00730D3F">
        <w:trPr>
          <w:trHeight w:val="4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070C2C" w:rsidTr="00730D3F">
        <w:trPr>
          <w:trHeight w:val="42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Pr="00F01160" w:rsidRDefault="00070C2C">
            <w:pPr>
              <w:rPr>
                <w:b/>
                <w:bCs/>
                <w:sz w:val="26"/>
                <w:szCs w:val="26"/>
              </w:rPr>
            </w:pPr>
            <w:r w:rsidRPr="00F0116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7 149,7</w:t>
            </w:r>
          </w:p>
        </w:tc>
      </w:tr>
      <w:tr w:rsidR="00070C2C" w:rsidTr="00730D3F">
        <w:trPr>
          <w:trHeight w:val="4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7 149,7</w:t>
            </w:r>
          </w:p>
        </w:tc>
      </w:tr>
      <w:tr w:rsidR="00070C2C" w:rsidTr="00730D3F">
        <w:trPr>
          <w:trHeight w:val="70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7 149,7</w:t>
            </w:r>
          </w:p>
        </w:tc>
      </w:tr>
      <w:tr w:rsidR="00070C2C" w:rsidTr="00730D3F">
        <w:trPr>
          <w:trHeight w:val="9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r>
              <w:rPr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</w:t>
            </w:r>
            <w:r w:rsidR="002A4D1D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7 149,7</w:t>
            </w:r>
          </w:p>
        </w:tc>
      </w:tr>
      <w:tr w:rsidR="00070C2C" w:rsidTr="00342605">
        <w:trPr>
          <w:trHeight w:val="7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7 149,7</w:t>
            </w:r>
          </w:p>
        </w:tc>
      </w:tr>
      <w:tr w:rsidR="00070C2C" w:rsidTr="00730D3F">
        <w:trPr>
          <w:trHeight w:val="71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территорий муниципальных образований Республики Ингушетия, основанных на местных инициативах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4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0C2C" w:rsidTr="00730D3F">
        <w:trPr>
          <w:trHeight w:val="93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2 439,7</w:t>
            </w:r>
          </w:p>
        </w:tc>
      </w:tr>
      <w:tr w:rsidR="00070C2C" w:rsidTr="00730D3F">
        <w:trPr>
          <w:trHeight w:val="45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2 439,7</w:t>
            </w:r>
          </w:p>
        </w:tc>
      </w:tr>
      <w:tr w:rsidR="00070C2C" w:rsidTr="00730D3F">
        <w:trPr>
          <w:trHeight w:val="4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Pr="00F01160" w:rsidRDefault="00070C2C">
            <w:pPr>
              <w:rPr>
                <w:b/>
                <w:bCs/>
                <w:sz w:val="26"/>
                <w:szCs w:val="26"/>
              </w:rPr>
            </w:pPr>
            <w:r w:rsidRPr="00F01160">
              <w:rPr>
                <w:b/>
                <w:bCs/>
                <w:sz w:val="26"/>
                <w:szCs w:val="26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32 267,0</w:t>
            </w:r>
          </w:p>
        </w:tc>
      </w:tr>
      <w:tr w:rsidR="00070C2C" w:rsidTr="00730D3F">
        <w:trPr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32 267,0</w:t>
            </w:r>
          </w:p>
        </w:tc>
      </w:tr>
      <w:tr w:rsidR="00070C2C" w:rsidTr="00730D3F">
        <w:trPr>
          <w:trHeight w:val="7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r>
              <w:rPr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2018-2020 годы</w:t>
            </w:r>
            <w:r w:rsidR="002A4D1D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19 342,5</w:t>
            </w:r>
          </w:p>
        </w:tc>
      </w:tr>
      <w:tr w:rsidR="00070C2C" w:rsidTr="00730D3F">
        <w:trPr>
          <w:trHeight w:val="83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r>
              <w:rPr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</w:t>
            </w:r>
            <w:r w:rsidR="002A4D1D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19 342,5</w:t>
            </w:r>
          </w:p>
        </w:tc>
      </w:tr>
      <w:tr w:rsidR="00070C2C" w:rsidTr="00730D3F">
        <w:trPr>
          <w:trHeight w:val="6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мероприятий, направленных на организацию благоустройства территорий   городского  округов г.</w:t>
            </w:r>
            <w:r w:rsidR="003F7B9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19 342,5</w:t>
            </w:r>
          </w:p>
        </w:tc>
      </w:tr>
      <w:tr w:rsidR="00070C2C" w:rsidTr="00730D3F">
        <w:trPr>
          <w:trHeight w:val="41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2 542,7</w:t>
            </w:r>
          </w:p>
        </w:tc>
      </w:tr>
      <w:tr w:rsidR="00070C2C" w:rsidTr="00995E9F">
        <w:trPr>
          <w:trHeight w:val="3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2 542,7</w:t>
            </w:r>
          </w:p>
        </w:tc>
      </w:tr>
      <w:tr w:rsidR="00070C2C" w:rsidTr="00730D3F">
        <w:trPr>
          <w:trHeight w:val="4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127,2</w:t>
            </w:r>
          </w:p>
        </w:tc>
      </w:tr>
      <w:tr w:rsidR="00070C2C" w:rsidTr="00730D3F">
        <w:trPr>
          <w:trHeight w:val="5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127,2</w:t>
            </w:r>
          </w:p>
        </w:tc>
      </w:tr>
      <w:tr w:rsidR="00070C2C" w:rsidTr="00730D3F">
        <w:trPr>
          <w:trHeight w:val="3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5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56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16 672,7</w:t>
            </w:r>
          </w:p>
        </w:tc>
      </w:tr>
      <w:tr w:rsidR="00070C2C" w:rsidTr="00995E9F">
        <w:trPr>
          <w:trHeight w:val="4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16 672,7</w:t>
            </w:r>
          </w:p>
        </w:tc>
      </w:tr>
      <w:tr w:rsidR="00070C2C" w:rsidTr="00730D3F">
        <w:trPr>
          <w:trHeight w:val="7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Программа "Формирование современной городской среды в городском округе г.</w:t>
            </w:r>
            <w:r w:rsidR="003F7B9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Карабулак на 2018 , 2019-2022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12 924,5</w:t>
            </w:r>
          </w:p>
        </w:tc>
      </w:tr>
      <w:tr w:rsidR="00070C2C" w:rsidTr="00730D3F">
        <w:trPr>
          <w:trHeight w:val="83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r>
              <w:rPr>
                <w:sz w:val="22"/>
                <w:szCs w:val="22"/>
              </w:rPr>
              <w:t>Подпрограмма "Благоустройство дворовых территорий и территорий общего пользования муниципального образования "Городской округ г.</w:t>
            </w:r>
            <w:r w:rsidR="003F7B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Карабулак"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12 924,5</w:t>
            </w:r>
          </w:p>
        </w:tc>
      </w:tr>
      <w:tr w:rsidR="00070C2C" w:rsidTr="00730D3F">
        <w:trPr>
          <w:trHeight w:val="55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12 924,5</w:t>
            </w:r>
          </w:p>
        </w:tc>
      </w:tr>
      <w:tr w:rsidR="00070C2C" w:rsidTr="00730D3F">
        <w:trPr>
          <w:trHeight w:val="5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12 924,5</w:t>
            </w:r>
          </w:p>
        </w:tc>
      </w:tr>
      <w:tr w:rsidR="00070C2C" w:rsidTr="00995E9F">
        <w:trPr>
          <w:trHeight w:val="8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r>
              <w:rPr>
                <w:sz w:val="22"/>
                <w:szCs w:val="22"/>
              </w:rPr>
              <w:t>Подпрограмма "Благоустройство мест массового отдыха населения (городских парков) муниципального образования "Городской округ г.</w:t>
            </w:r>
            <w:r w:rsidR="00354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Карабулак 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995E9F">
        <w:trPr>
          <w:trHeight w:val="41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4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42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Pr="00F01160" w:rsidRDefault="00070C2C">
            <w:pPr>
              <w:rPr>
                <w:b/>
                <w:bCs/>
                <w:sz w:val="26"/>
                <w:szCs w:val="26"/>
              </w:rPr>
            </w:pPr>
            <w:r w:rsidRPr="00F0116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16 365,1</w:t>
            </w:r>
          </w:p>
        </w:tc>
      </w:tr>
      <w:tr w:rsidR="00070C2C" w:rsidTr="00730D3F">
        <w:trPr>
          <w:trHeight w:val="3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МКУ "Спортивная школа г.Карабулак  им. </w:t>
            </w:r>
            <w:proofErr w:type="spellStart"/>
            <w:r>
              <w:rPr>
                <w:b/>
                <w:bCs/>
                <w:sz w:val="22"/>
                <w:szCs w:val="22"/>
              </w:rPr>
              <w:t>Х.Р.Дзейтова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16 365,1</w:t>
            </w:r>
          </w:p>
        </w:tc>
      </w:tr>
      <w:tr w:rsidR="00070C2C" w:rsidTr="00730D3F">
        <w:trPr>
          <w:trHeight w:val="7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Программа "Развития физической  культуры и спорта" муниципального образования "Городской округ город Карабулак" на 2018 -2020 годы</w:t>
            </w:r>
            <w:r w:rsidR="002A4D1D" w:rsidRPr="002A4D1D">
              <w:rPr>
                <w:b/>
                <w:sz w:val="22"/>
                <w:szCs w:val="22"/>
              </w:rPr>
              <w:t>"</w:t>
            </w:r>
            <w:r w:rsidRPr="002A4D1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16 365,1</w:t>
            </w:r>
          </w:p>
        </w:tc>
      </w:tr>
      <w:tr w:rsidR="00070C2C" w:rsidTr="00995E9F">
        <w:trPr>
          <w:trHeight w:val="56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16 365,1</w:t>
            </w:r>
          </w:p>
        </w:tc>
      </w:tr>
      <w:tr w:rsidR="00070C2C" w:rsidTr="00730D3F">
        <w:trPr>
          <w:trHeight w:val="7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r>
              <w:rPr>
                <w:sz w:val="22"/>
                <w:szCs w:val="22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  <w:r w:rsidR="002A4D1D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16 365,1</w:t>
            </w:r>
          </w:p>
        </w:tc>
      </w:tr>
      <w:tr w:rsidR="00070C2C" w:rsidTr="00730D3F">
        <w:trPr>
          <w:trHeight w:val="7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16 365,1</w:t>
            </w:r>
          </w:p>
        </w:tc>
      </w:tr>
      <w:tr w:rsidR="00070C2C" w:rsidTr="00730D3F">
        <w:trPr>
          <w:trHeight w:val="98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13 384,7</w:t>
            </w:r>
          </w:p>
        </w:tc>
      </w:tr>
      <w:tr w:rsidR="00070C2C" w:rsidTr="00730D3F">
        <w:trPr>
          <w:trHeight w:val="4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2 730,8</w:t>
            </w:r>
          </w:p>
        </w:tc>
      </w:tr>
      <w:tr w:rsidR="00070C2C" w:rsidTr="00342605">
        <w:trPr>
          <w:trHeight w:val="40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249,6</w:t>
            </w:r>
          </w:p>
        </w:tc>
      </w:tr>
      <w:tr w:rsidR="00070C2C" w:rsidTr="00342605">
        <w:trPr>
          <w:trHeight w:val="3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Pr="00F01160" w:rsidRDefault="00070C2C">
            <w:pPr>
              <w:rPr>
                <w:b/>
                <w:bCs/>
                <w:sz w:val="26"/>
                <w:szCs w:val="26"/>
              </w:rPr>
            </w:pPr>
            <w:r w:rsidRPr="00F0116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8 727,3</w:t>
            </w:r>
          </w:p>
        </w:tc>
      </w:tr>
      <w:tr w:rsidR="00070C2C" w:rsidTr="00730D3F">
        <w:trPr>
          <w:trHeight w:val="46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8 727,3</w:t>
            </w:r>
          </w:p>
        </w:tc>
      </w:tr>
      <w:tr w:rsidR="00070C2C" w:rsidTr="00730D3F">
        <w:trPr>
          <w:trHeight w:val="68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2A4D1D">
            <w:r>
              <w:rPr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2018 - 2020 годы</w:t>
            </w:r>
            <w:r w:rsidR="002A4D1D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8 727,3</w:t>
            </w:r>
          </w:p>
        </w:tc>
      </w:tr>
      <w:tr w:rsidR="00070C2C" w:rsidTr="00730D3F">
        <w:trPr>
          <w:trHeight w:val="4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lastRenderedPageBreak/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8 727,3</w:t>
            </w:r>
          </w:p>
        </w:tc>
      </w:tr>
      <w:tr w:rsidR="00070C2C" w:rsidTr="00730D3F">
        <w:trPr>
          <w:trHeight w:val="6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8 627,6</w:t>
            </w:r>
          </w:p>
        </w:tc>
      </w:tr>
      <w:tr w:rsidR="00070C2C" w:rsidTr="00995E9F">
        <w:trPr>
          <w:trHeight w:val="7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306,9</w:t>
            </w:r>
          </w:p>
        </w:tc>
      </w:tr>
      <w:tr w:rsidR="00070C2C" w:rsidTr="00730D3F">
        <w:trPr>
          <w:trHeight w:val="4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305,5</w:t>
            </w:r>
          </w:p>
        </w:tc>
      </w:tr>
      <w:tr w:rsidR="00070C2C" w:rsidTr="00730D3F">
        <w:trPr>
          <w:trHeight w:val="4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1,4</w:t>
            </w:r>
          </w:p>
        </w:tc>
      </w:tr>
      <w:tr w:rsidR="00070C2C" w:rsidTr="00730D3F">
        <w:trPr>
          <w:trHeight w:val="11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18,5</w:t>
            </w:r>
          </w:p>
        </w:tc>
      </w:tr>
      <w:tr w:rsidR="00070C2C" w:rsidTr="00730D3F">
        <w:trPr>
          <w:trHeight w:val="41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18,3</w:t>
            </w:r>
          </w:p>
        </w:tc>
      </w:tr>
      <w:tr w:rsidR="00070C2C" w:rsidTr="00342605">
        <w:trPr>
          <w:trHeight w:val="4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070C2C" w:rsidTr="00342605">
        <w:trPr>
          <w:trHeight w:val="70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8 401,9</w:t>
            </w:r>
          </w:p>
        </w:tc>
      </w:tr>
      <w:tr w:rsidR="00070C2C" w:rsidTr="00730D3F">
        <w:trPr>
          <w:trHeight w:val="4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8 303,8</w:t>
            </w:r>
          </w:p>
        </w:tc>
      </w:tr>
      <w:tr w:rsidR="00070C2C" w:rsidTr="00730D3F">
        <w:trPr>
          <w:trHeight w:val="4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98,1</w:t>
            </w:r>
          </w:p>
        </w:tc>
      </w:tr>
      <w:tr w:rsidR="00070C2C" w:rsidTr="00730D3F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Pr="00F01160" w:rsidRDefault="00070C2C">
            <w:pPr>
              <w:rPr>
                <w:b/>
                <w:bCs/>
                <w:sz w:val="26"/>
                <w:szCs w:val="26"/>
              </w:rPr>
            </w:pPr>
            <w:r w:rsidRPr="00F0116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2 369,0</w:t>
            </w:r>
          </w:p>
        </w:tc>
      </w:tr>
      <w:tr w:rsidR="00070C2C" w:rsidTr="00342605">
        <w:trPr>
          <w:trHeight w:val="4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2 369,0</w:t>
            </w:r>
          </w:p>
        </w:tc>
      </w:tr>
      <w:tr w:rsidR="00070C2C" w:rsidTr="00730D3F">
        <w:trPr>
          <w:trHeight w:val="74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2 369,0</w:t>
            </w:r>
          </w:p>
        </w:tc>
      </w:tr>
      <w:tr w:rsidR="00070C2C" w:rsidTr="00730D3F">
        <w:trPr>
          <w:trHeight w:val="4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2 369,0</w:t>
            </w:r>
          </w:p>
        </w:tc>
      </w:tr>
      <w:tr w:rsidR="00070C2C" w:rsidTr="00730D3F">
        <w:trPr>
          <w:trHeight w:val="6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995E9F">
            <w:r>
              <w:rPr>
                <w:sz w:val="22"/>
                <w:szCs w:val="22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2 369,0</w:t>
            </w:r>
          </w:p>
        </w:tc>
      </w:tr>
      <w:tr w:rsidR="00070C2C" w:rsidTr="00730D3F">
        <w:trPr>
          <w:trHeight w:val="7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lastRenderedPageBreak/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2 369,0</w:t>
            </w:r>
          </w:p>
        </w:tc>
      </w:tr>
      <w:tr w:rsidR="00070C2C" w:rsidTr="00730D3F">
        <w:trPr>
          <w:trHeight w:val="41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Карабулакское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5 083,4</w:t>
            </w:r>
          </w:p>
        </w:tc>
      </w:tr>
      <w:tr w:rsidR="00070C2C" w:rsidTr="00730D3F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5 083,4</w:t>
            </w:r>
          </w:p>
        </w:tc>
      </w:tr>
      <w:tr w:rsidR="00070C2C" w:rsidTr="00730D3F">
        <w:trPr>
          <w:trHeight w:val="70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r>
              <w:rPr>
                <w:sz w:val="22"/>
                <w:szCs w:val="22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  <w:r w:rsidR="002A4D1D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5 083,4</w:t>
            </w:r>
          </w:p>
        </w:tc>
      </w:tr>
      <w:tr w:rsidR="00070C2C" w:rsidTr="00730D3F">
        <w:trPr>
          <w:trHeight w:val="7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5 083,4</w:t>
            </w:r>
          </w:p>
        </w:tc>
      </w:tr>
      <w:tr w:rsidR="00070C2C" w:rsidTr="00730D3F">
        <w:trPr>
          <w:trHeight w:val="4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5 083,4</w:t>
            </w:r>
          </w:p>
        </w:tc>
      </w:tr>
      <w:tr w:rsidR="00070C2C" w:rsidTr="00730D3F">
        <w:trPr>
          <w:trHeight w:val="40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3 817,9</w:t>
            </w:r>
          </w:p>
        </w:tc>
      </w:tr>
      <w:tr w:rsidR="00070C2C" w:rsidTr="00730D3F">
        <w:trPr>
          <w:trHeight w:val="97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3 817,9</w:t>
            </w:r>
          </w:p>
        </w:tc>
      </w:tr>
      <w:tr w:rsidR="00070C2C" w:rsidTr="00342605">
        <w:trPr>
          <w:trHeight w:val="43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1 265,5</w:t>
            </w:r>
          </w:p>
        </w:tc>
      </w:tr>
      <w:tr w:rsidR="00070C2C" w:rsidTr="00730D3F">
        <w:trPr>
          <w:trHeight w:val="98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75,9</w:t>
            </w:r>
          </w:p>
        </w:tc>
      </w:tr>
      <w:tr w:rsidR="00070C2C" w:rsidTr="00730D3F">
        <w:trPr>
          <w:trHeight w:val="4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1 171,9</w:t>
            </w:r>
          </w:p>
        </w:tc>
      </w:tr>
      <w:tr w:rsidR="00070C2C" w:rsidTr="00730D3F">
        <w:trPr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17,7</w:t>
            </w:r>
          </w:p>
        </w:tc>
      </w:tr>
      <w:tr w:rsidR="00070C2C" w:rsidTr="00730D3F">
        <w:trPr>
          <w:trHeight w:val="35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0C2C" w:rsidTr="00995E9F">
        <w:trPr>
          <w:trHeight w:val="75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r>
              <w:rPr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  <w:r w:rsidR="00F11445">
              <w:rPr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44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4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4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5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19 501,4</w:t>
            </w:r>
          </w:p>
        </w:tc>
      </w:tr>
      <w:tr w:rsidR="00070C2C" w:rsidTr="00730D3F">
        <w:trPr>
          <w:trHeight w:val="51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354326" w:rsidP="003543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МКОУДОД</w:t>
            </w:r>
            <w:r w:rsidRPr="00354326">
              <w:rPr>
                <w:b/>
                <w:bCs/>
                <w:sz w:val="22"/>
                <w:szCs w:val="22"/>
              </w:rPr>
              <w:t xml:space="preserve"> </w:t>
            </w:r>
            <w:r w:rsidRPr="00354326">
              <w:rPr>
                <w:b/>
                <w:sz w:val="22"/>
                <w:szCs w:val="22"/>
              </w:rPr>
              <w:t>"</w:t>
            </w:r>
            <w:r w:rsidR="00070C2C">
              <w:rPr>
                <w:b/>
                <w:bCs/>
                <w:sz w:val="22"/>
                <w:szCs w:val="22"/>
              </w:rPr>
              <w:t>Центр детского технического творчества г.Карабулак</w:t>
            </w:r>
            <w:r w:rsidRPr="00354326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6 529,2</w:t>
            </w:r>
          </w:p>
        </w:tc>
      </w:tr>
      <w:tr w:rsidR="00070C2C" w:rsidTr="00730D3F">
        <w:trPr>
          <w:trHeight w:val="67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6 529,2</w:t>
            </w:r>
          </w:p>
        </w:tc>
      </w:tr>
      <w:tr w:rsidR="00070C2C" w:rsidTr="00730D3F">
        <w:trPr>
          <w:trHeight w:val="71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3F7B93">
            <w:r>
              <w:rPr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6 529,2</w:t>
            </w:r>
          </w:p>
        </w:tc>
      </w:tr>
      <w:tr w:rsidR="00070C2C" w:rsidTr="00730D3F">
        <w:trPr>
          <w:trHeight w:val="7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F114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6 529,2</w:t>
            </w:r>
          </w:p>
        </w:tc>
      </w:tr>
      <w:tr w:rsidR="00070C2C" w:rsidTr="00730D3F">
        <w:trPr>
          <w:trHeight w:val="5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6 529,2</w:t>
            </w:r>
          </w:p>
        </w:tc>
      </w:tr>
      <w:tr w:rsidR="00070C2C" w:rsidTr="00730D3F">
        <w:trPr>
          <w:trHeight w:val="98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6 182,0</w:t>
            </w:r>
          </w:p>
        </w:tc>
      </w:tr>
      <w:tr w:rsidR="00070C2C" w:rsidTr="00730D3F">
        <w:trPr>
          <w:trHeight w:val="57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301,3</w:t>
            </w:r>
          </w:p>
        </w:tc>
      </w:tr>
      <w:tr w:rsidR="00070C2C" w:rsidTr="00730D3F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45,9</w:t>
            </w:r>
          </w:p>
        </w:tc>
      </w:tr>
      <w:tr w:rsidR="00070C2C" w:rsidTr="00730D3F">
        <w:trPr>
          <w:trHeight w:val="40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МКОУ ДОД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Карабулакская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12 972,2</w:t>
            </w:r>
          </w:p>
        </w:tc>
      </w:tr>
      <w:tr w:rsidR="00070C2C" w:rsidTr="00730D3F">
        <w:trPr>
          <w:trHeight w:val="6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12 972,2</w:t>
            </w:r>
          </w:p>
        </w:tc>
      </w:tr>
      <w:tr w:rsidR="00070C2C" w:rsidTr="00730D3F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F11445">
            <w:r>
              <w:rPr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12 972,2</w:t>
            </w:r>
          </w:p>
        </w:tc>
      </w:tr>
      <w:tr w:rsidR="00070C2C" w:rsidTr="00730D3F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</w:t>
            </w:r>
            <w:r w:rsidR="00F11445">
              <w:rPr>
                <w:b/>
                <w:bCs/>
                <w:sz w:val="22"/>
                <w:szCs w:val="22"/>
              </w:rPr>
              <w:t>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12 972,2</w:t>
            </w:r>
          </w:p>
        </w:tc>
      </w:tr>
      <w:tr w:rsidR="00070C2C" w:rsidTr="00730D3F">
        <w:trPr>
          <w:trHeight w:val="72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lastRenderedPageBreak/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12 972,2</w:t>
            </w:r>
          </w:p>
        </w:tc>
      </w:tr>
      <w:tr w:rsidR="00070C2C" w:rsidTr="00730D3F">
        <w:trPr>
          <w:trHeight w:val="97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11 585,3</w:t>
            </w:r>
          </w:p>
        </w:tc>
      </w:tr>
      <w:tr w:rsidR="00070C2C" w:rsidTr="00730D3F">
        <w:trPr>
          <w:trHeight w:val="3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1 382,4</w:t>
            </w:r>
          </w:p>
        </w:tc>
      </w:tr>
      <w:tr w:rsidR="00070C2C" w:rsidTr="00730D3F">
        <w:trPr>
          <w:trHeight w:val="3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4,4</w:t>
            </w:r>
          </w:p>
        </w:tc>
      </w:tr>
      <w:tr w:rsidR="00070C2C" w:rsidTr="00730D3F">
        <w:trPr>
          <w:trHeight w:val="3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9 368,3</w:t>
            </w:r>
          </w:p>
        </w:tc>
      </w:tr>
      <w:tr w:rsidR="00070C2C" w:rsidTr="00730D3F">
        <w:trPr>
          <w:trHeight w:val="40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МКУ "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Карабулакский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6 328,4</w:t>
            </w:r>
          </w:p>
        </w:tc>
      </w:tr>
      <w:tr w:rsidR="00070C2C" w:rsidTr="00730D3F">
        <w:trPr>
          <w:trHeight w:val="7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2018-2020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6 328,4</w:t>
            </w:r>
          </w:p>
        </w:tc>
      </w:tr>
      <w:tr w:rsidR="00070C2C" w:rsidTr="00730D3F">
        <w:trPr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6 328,4</w:t>
            </w:r>
          </w:p>
        </w:tc>
      </w:tr>
      <w:tr w:rsidR="00070C2C" w:rsidTr="00730D3F">
        <w:trPr>
          <w:trHeight w:val="70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6 328,4</w:t>
            </w:r>
          </w:p>
        </w:tc>
      </w:tr>
      <w:tr w:rsidR="00070C2C" w:rsidTr="00730D3F">
        <w:trPr>
          <w:trHeight w:val="5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6 328,4</w:t>
            </w:r>
          </w:p>
        </w:tc>
      </w:tr>
      <w:tr w:rsidR="00070C2C" w:rsidTr="00730D3F">
        <w:trPr>
          <w:trHeight w:val="9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5 607,3</w:t>
            </w:r>
          </w:p>
        </w:tc>
      </w:tr>
      <w:tr w:rsidR="00070C2C" w:rsidTr="00730D3F">
        <w:trPr>
          <w:trHeight w:val="41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707,5</w:t>
            </w:r>
          </w:p>
        </w:tc>
      </w:tr>
      <w:tr w:rsidR="00070C2C" w:rsidTr="00730D3F">
        <w:trPr>
          <w:trHeight w:val="4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13,6</w:t>
            </w:r>
          </w:p>
        </w:tc>
      </w:tr>
      <w:tr w:rsidR="00070C2C" w:rsidTr="00730D3F">
        <w:trPr>
          <w:trHeight w:val="41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 w:rsidP="00F1144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МКУК  "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Карабулакская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3 039,9</w:t>
            </w:r>
          </w:p>
        </w:tc>
      </w:tr>
      <w:tr w:rsidR="00070C2C" w:rsidTr="00730D3F">
        <w:trPr>
          <w:trHeight w:val="68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3 039,9</w:t>
            </w:r>
          </w:p>
        </w:tc>
      </w:tr>
      <w:tr w:rsidR="00070C2C" w:rsidTr="00730D3F">
        <w:trPr>
          <w:trHeight w:val="9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3 039,9</w:t>
            </w:r>
          </w:p>
        </w:tc>
      </w:tr>
      <w:tr w:rsidR="00070C2C" w:rsidTr="00730D3F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3 039,9</w:t>
            </w:r>
          </w:p>
        </w:tc>
      </w:tr>
      <w:tr w:rsidR="00070C2C" w:rsidTr="00730D3F">
        <w:trPr>
          <w:trHeight w:val="9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2 411,7</w:t>
            </w:r>
          </w:p>
        </w:tc>
      </w:tr>
      <w:tr w:rsidR="00070C2C" w:rsidTr="00730D3F">
        <w:trPr>
          <w:trHeight w:val="4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625,5</w:t>
            </w:r>
          </w:p>
        </w:tc>
      </w:tr>
      <w:tr w:rsidR="00070C2C" w:rsidTr="00730D3F">
        <w:trPr>
          <w:trHeight w:val="4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2,7</w:t>
            </w:r>
          </w:p>
        </w:tc>
      </w:tr>
      <w:tr w:rsidR="00070C2C" w:rsidTr="00730D3F">
        <w:trPr>
          <w:trHeight w:val="35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70C2C" w:rsidTr="00730D3F">
        <w:trPr>
          <w:trHeight w:val="5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C" w:rsidRDefault="00070C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2C" w:rsidRDefault="00070C2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148 545,6</w:t>
            </w:r>
          </w:p>
        </w:tc>
      </w:tr>
      <w:tr w:rsidR="00070C2C" w:rsidTr="00730D3F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70C2C" w:rsidTr="00730D3F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070C2C" w:rsidTr="00730D3F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2C" w:rsidRDefault="00070C2C"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2C" w:rsidRDefault="00070C2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070C2C" w:rsidSect="00070C2C">
          <w:pgSz w:w="16838" w:h="11906" w:orient="landscape"/>
          <w:pgMar w:top="1106" w:right="902" w:bottom="1134" w:left="1077" w:header="709" w:footer="709" w:gutter="0"/>
          <w:cols w:space="708"/>
          <w:docGrid w:linePitch="360"/>
        </w:sectPr>
      </w:pPr>
    </w:p>
    <w:tbl>
      <w:tblPr>
        <w:tblW w:w="5220" w:type="dxa"/>
        <w:jc w:val="right"/>
        <w:tblLook w:val="04A0"/>
      </w:tblPr>
      <w:tblGrid>
        <w:gridCol w:w="1840"/>
        <w:gridCol w:w="3380"/>
      </w:tblGrid>
      <w:tr w:rsidR="002007E3" w:rsidTr="002007E3">
        <w:trPr>
          <w:trHeight w:val="255"/>
          <w:jc w:val="right"/>
        </w:trPr>
        <w:tc>
          <w:tcPr>
            <w:tcW w:w="1840" w:type="dxa"/>
            <w:shd w:val="clear" w:color="auto" w:fill="FFFFFF"/>
            <w:noWrap/>
            <w:vAlign w:val="bottom"/>
            <w:hideMark/>
          </w:tcPr>
          <w:p w:rsidR="002007E3" w:rsidRPr="003F7B93" w:rsidRDefault="002007E3" w:rsidP="00342F51">
            <w:pPr>
              <w:jc w:val="right"/>
              <w:rPr>
                <w:sz w:val="18"/>
                <w:szCs w:val="18"/>
              </w:rPr>
            </w:pPr>
            <w:r w:rsidRPr="003F7B9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380" w:type="dxa"/>
            <w:shd w:val="clear" w:color="auto" w:fill="FFFFFF"/>
            <w:noWrap/>
            <w:vAlign w:val="bottom"/>
            <w:hideMark/>
          </w:tcPr>
          <w:p w:rsidR="002007E3" w:rsidRPr="003F7B93" w:rsidRDefault="002007E3" w:rsidP="00342F51">
            <w:pPr>
              <w:jc w:val="right"/>
              <w:rPr>
                <w:sz w:val="18"/>
                <w:szCs w:val="18"/>
              </w:rPr>
            </w:pPr>
            <w:r w:rsidRPr="003F7B93">
              <w:rPr>
                <w:sz w:val="18"/>
                <w:szCs w:val="18"/>
              </w:rPr>
              <w:t xml:space="preserve">                  Приложение №5</w:t>
            </w:r>
          </w:p>
        </w:tc>
      </w:tr>
      <w:tr w:rsidR="002007E3" w:rsidTr="002007E3">
        <w:trPr>
          <w:trHeight w:val="255"/>
          <w:jc w:val="right"/>
        </w:trPr>
        <w:tc>
          <w:tcPr>
            <w:tcW w:w="5220" w:type="dxa"/>
            <w:gridSpan w:val="2"/>
            <w:shd w:val="clear" w:color="auto" w:fill="FFFFFF"/>
            <w:noWrap/>
            <w:vAlign w:val="bottom"/>
            <w:hideMark/>
          </w:tcPr>
          <w:p w:rsidR="00031ACF" w:rsidRPr="003F7B93" w:rsidRDefault="00D53EDC" w:rsidP="00031ACF">
            <w:pPr>
              <w:jc w:val="right"/>
              <w:rPr>
                <w:color w:val="000000"/>
                <w:sz w:val="18"/>
                <w:szCs w:val="18"/>
              </w:rPr>
            </w:pPr>
            <w:r w:rsidRPr="003F7B93">
              <w:rPr>
                <w:sz w:val="18"/>
                <w:szCs w:val="18"/>
              </w:rPr>
              <w:t xml:space="preserve">                   </w:t>
            </w:r>
            <w:r w:rsidR="00031ACF" w:rsidRPr="003F7B93">
              <w:rPr>
                <w:color w:val="000000"/>
                <w:sz w:val="18"/>
                <w:szCs w:val="18"/>
              </w:rPr>
              <w:t xml:space="preserve">к проекту решения "Об утверждении отчета об исполнении бюджета муниципального образования </w:t>
            </w:r>
          </w:p>
          <w:p w:rsidR="00031ACF" w:rsidRPr="003F7B93" w:rsidRDefault="00031ACF" w:rsidP="00031ACF">
            <w:pPr>
              <w:jc w:val="right"/>
              <w:rPr>
                <w:color w:val="000000"/>
                <w:sz w:val="18"/>
                <w:szCs w:val="18"/>
              </w:rPr>
            </w:pPr>
            <w:r w:rsidRPr="003F7B93">
              <w:rPr>
                <w:color w:val="000000"/>
                <w:sz w:val="18"/>
                <w:szCs w:val="18"/>
              </w:rPr>
              <w:t xml:space="preserve">"Городской округ город Карабулак" за 2019 год" </w:t>
            </w:r>
          </w:p>
          <w:p w:rsidR="002007E3" w:rsidRPr="003F7B93" w:rsidRDefault="002007E3" w:rsidP="00342F51">
            <w:pPr>
              <w:jc w:val="right"/>
              <w:rPr>
                <w:sz w:val="18"/>
                <w:szCs w:val="18"/>
              </w:rPr>
            </w:pPr>
          </w:p>
        </w:tc>
      </w:tr>
      <w:tr w:rsidR="002007E3" w:rsidTr="002007E3">
        <w:trPr>
          <w:trHeight w:val="255"/>
          <w:jc w:val="right"/>
        </w:trPr>
        <w:tc>
          <w:tcPr>
            <w:tcW w:w="5220" w:type="dxa"/>
            <w:gridSpan w:val="2"/>
            <w:shd w:val="clear" w:color="auto" w:fill="FFFFFF"/>
            <w:noWrap/>
            <w:vAlign w:val="bottom"/>
            <w:hideMark/>
          </w:tcPr>
          <w:p w:rsidR="002007E3" w:rsidRDefault="002007E3" w:rsidP="00031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031ACF" w:rsidRDefault="002007E3" w:rsidP="002007E3">
      <w:pPr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 </w:t>
      </w:r>
    </w:p>
    <w:p w:rsidR="003F7B93" w:rsidRDefault="003F7B93" w:rsidP="002007E3">
      <w:pPr>
        <w:rPr>
          <w:rFonts w:ascii="Arial CYR" w:hAnsi="Arial CYR" w:cs="Arial CYR"/>
          <w:b/>
          <w:bCs/>
          <w:sz w:val="20"/>
          <w:szCs w:val="20"/>
        </w:rPr>
      </w:pPr>
    </w:p>
    <w:p w:rsidR="002007E3" w:rsidRDefault="002007E3" w:rsidP="00031ACF">
      <w:pPr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Изменения остатков на едином счете бюджета г. Карабулак 2019 г.</w:t>
      </w:r>
    </w:p>
    <w:p w:rsidR="002007E3" w:rsidRDefault="002007E3" w:rsidP="002007E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66"/>
      </w:tblGrid>
      <w:tr w:rsidR="002007E3" w:rsidTr="003F7B93">
        <w:trPr>
          <w:trHeight w:val="5568"/>
        </w:trPr>
        <w:tc>
          <w:tcPr>
            <w:tcW w:w="9666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666"/>
            </w:tblGrid>
            <w:tr w:rsidR="002007E3">
              <w:trPr>
                <w:trHeight w:val="5568"/>
              </w:trPr>
              <w:tc>
                <w:tcPr>
                  <w:tcW w:w="1074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31"/>
                    <w:gridCol w:w="560"/>
                    <w:gridCol w:w="2098"/>
                    <w:gridCol w:w="1446"/>
                    <w:gridCol w:w="1432"/>
                    <w:gridCol w:w="1499"/>
                  </w:tblGrid>
                  <w:tr w:rsidR="002007E3">
                    <w:trPr>
                      <w:trHeight w:val="424"/>
                    </w:trPr>
                    <w:tc>
                      <w:tcPr>
                        <w:tcW w:w="1073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66"/>
                        </w:tblGrid>
                        <w:tr w:rsidR="002007E3">
                          <w:trPr>
                            <w:trHeight w:val="424"/>
                          </w:trPr>
                          <w:tc>
                            <w:tcPr>
                              <w:tcW w:w="10740" w:type="dxa"/>
                              <w:vAlign w:val="center"/>
                              <w:hideMark/>
                            </w:tcPr>
                            <w:p w:rsidR="002007E3" w:rsidRDefault="00080BA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="002007E3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"04" \f C \l "1" </w:instrText>
                              </w:r>
                              <w: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="002007E3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"Доходы бюджета" \f C \l "1" </w:instrText>
                              </w:r>
                              <w: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="002007E3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"Расходы бюджета" \f C \l "1" </w:instrText>
                              </w:r>
                              <w: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begin"/>
                              </w:r>
                              <w:r w:rsidR="002007E3"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  <w:fldChar w:fldCharType="end"/>
                              </w:r>
                              <w:r w:rsidR="002007E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 xml:space="preserve">3. </w:t>
                              </w:r>
                              <w:proofErr w:type="spellStart"/>
                              <w:r w:rsidR="002007E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>Источники</w:t>
                              </w:r>
                              <w:proofErr w:type="spellEnd"/>
                              <w:r w:rsidR="002007E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="002007E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>финансирования</w:t>
                              </w:r>
                              <w:proofErr w:type="spellEnd"/>
                              <w:r w:rsidR="002007E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="002007E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>дефицита</w:t>
                              </w:r>
                              <w:proofErr w:type="spellEnd"/>
                              <w:r w:rsidR="002007E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="002007E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en-US" w:eastAsia="en-US"/>
                                </w:rPr>
                                <w:t>бюджета</w:t>
                              </w:r>
                              <w:proofErr w:type="spellEnd"/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  <w:tr w:rsidR="002007E3">
                    <w:trPr>
                      <w:trHeight w:val="1253"/>
                    </w:trPr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показателя</w:t>
                        </w:r>
                        <w:proofErr w:type="spellEnd"/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0"/>
                        </w:tblGrid>
                        <w:tr w:rsidR="002007E3">
                          <w:trPr>
                            <w:trHeight w:val="1253"/>
                          </w:trPr>
                          <w:tc>
                            <w:tcPr>
                              <w:tcW w:w="58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строки</w:t>
                              </w:r>
                              <w:proofErr w:type="spellEnd"/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1253"/>
                          </w:trPr>
                          <w:tc>
                            <w:tcPr>
                              <w:tcW w:w="238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eastAsia="en-US"/>
                                </w:rPr>
                                <w:t>Код источника финансирования дефицита бюджета по бюджетной классификации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36"/>
                        </w:tblGrid>
                        <w:tr w:rsidR="002007E3">
                          <w:trPr>
                            <w:trHeight w:val="1253"/>
                          </w:trPr>
                          <w:tc>
                            <w:tcPr>
                              <w:tcW w:w="156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Утвержденные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22"/>
                        </w:tblGrid>
                        <w:tr w:rsidR="002007E3">
                          <w:trPr>
                            <w:trHeight w:val="1253"/>
                          </w:trPr>
                          <w:tc>
                            <w:tcPr>
                              <w:tcW w:w="156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Исполнено</w:t>
                              </w:r>
                              <w:proofErr w:type="spellEnd"/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89"/>
                        </w:tblGrid>
                        <w:tr w:rsidR="002007E3">
                          <w:trPr>
                            <w:trHeight w:val="1253"/>
                          </w:trPr>
                          <w:tc>
                            <w:tcPr>
                              <w:tcW w:w="1599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Неисполненные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  <w:tr w:rsidR="002007E3">
                    <w:trPr>
                      <w:trHeight w:val="334"/>
                    </w:trPr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21"/>
                        </w:tblGrid>
                        <w:tr w:rsidR="002007E3">
                          <w:trPr>
                            <w:trHeight w:val="334"/>
                          </w:trPr>
                          <w:tc>
                            <w:tcPr>
                              <w:tcW w:w="306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0"/>
                        </w:tblGrid>
                        <w:tr w:rsidR="002007E3">
                          <w:trPr>
                            <w:trHeight w:val="334"/>
                          </w:trPr>
                          <w:tc>
                            <w:tcPr>
                              <w:tcW w:w="58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334"/>
                          </w:trPr>
                          <w:tc>
                            <w:tcPr>
                              <w:tcW w:w="238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36"/>
                        </w:tblGrid>
                        <w:tr w:rsidR="002007E3">
                          <w:trPr>
                            <w:trHeight w:val="334"/>
                          </w:trPr>
                          <w:tc>
                            <w:tcPr>
                              <w:tcW w:w="156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22"/>
                        </w:tblGrid>
                        <w:tr w:rsidR="002007E3">
                          <w:trPr>
                            <w:trHeight w:val="334"/>
                          </w:trPr>
                          <w:tc>
                            <w:tcPr>
                              <w:tcW w:w="1560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89"/>
                        </w:tblGrid>
                        <w:tr w:rsidR="002007E3">
                          <w:trPr>
                            <w:trHeight w:val="334"/>
                          </w:trPr>
                          <w:tc>
                            <w:tcPr>
                              <w:tcW w:w="1599" w:type="dxa"/>
                              <w:vAlign w:val="center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2007E3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20"/>
                            <w:lang w:eastAsia="en-US"/>
                          </w:rPr>
                          <w:t>Источники финансирования дефицита бюджета - всего, в том числе: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0"/>
                        </w:tblGrid>
                        <w:tr w:rsidR="002007E3">
                          <w:trPr>
                            <w:trHeight w:val="360"/>
                          </w:trPr>
                          <w:tc>
                            <w:tcPr>
                              <w:tcW w:w="5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500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360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36"/>
                        </w:tblGrid>
                        <w:tr w:rsidR="002007E3">
                          <w:trPr>
                            <w:trHeight w:val="360"/>
                          </w:trPr>
                          <w:tc>
                            <w:tcPr>
                              <w:tcW w:w="156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 215 192,15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22"/>
                        </w:tblGrid>
                        <w:tr w:rsidR="002007E3">
                          <w:trPr>
                            <w:trHeight w:val="360"/>
                          </w:trPr>
                          <w:tc>
                            <w:tcPr>
                              <w:tcW w:w="156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-  2 838 077,89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89"/>
                        </w:tblGrid>
                        <w:tr w:rsidR="002007E3">
                          <w:trPr>
                            <w:trHeight w:val="360"/>
                          </w:trPr>
                          <w:tc>
                            <w:tcPr>
                              <w:tcW w:w="1599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  <w:szCs w:val="20"/>
                                  <w:lang w:val="en-US" w:eastAsia="en-US"/>
                                </w:rPr>
                                <w:t>  3 053 270,04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"4390"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Изменение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остатков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средств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000 01 00 00 00 00 0000 000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 215 192,15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2 838 077,89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"4390"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3 053 270,04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"4415"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Увеличение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остатков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средств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710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000 01 00 00 00 00 0000 500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163 284 467,00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152 944 332,08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"4415"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10 340 134,92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"4420"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Увеличение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остатков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средств</w:t>
                        </w:r>
                        <w:proofErr w:type="spellEnd"/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710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000 01 05 00 00 00 0000 500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163 284 467,00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152 944 332,08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"4420"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X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TC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"4580"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f</w:instrText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l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eastAsia="en-US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710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000 01 05 02 00 00 0000 500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163 284 467,00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152 944 332,08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"4580"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X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TC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"4590"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f</w:instrText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l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eastAsia="en-US"/>
                          </w:rPr>
                          <w:t>Увеличение прочих остатков денежных средств  бюджетов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710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000 01 05 02 01 00 0000 510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163 284 467,00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152 944 332,08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"4590"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X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TC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"4630"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f</w:instrText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l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eastAsia="en-US"/>
                          </w:rPr>
                          <w:t>Увеличение прочих остатков денежных средств  бюджетов городских округов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710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000 01 05 02 01 04 0000 510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163 284 467,00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-  152 944 332,08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"4630"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X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"4919"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Уменьшение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остатков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средств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720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000 01 00 00 00 00 0000 600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163 499 659,15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150 106 254,19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"4919"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13 393 404,96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"4920"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Уменьшение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остатков</w:t>
                        </w:r>
                        <w:proofErr w:type="spellEnd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средств</w:t>
                        </w:r>
                        <w:proofErr w:type="spellEnd"/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720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000 01 05 00 00 00 0000 600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163 499 659,15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150 106 254,19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"4920"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X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TC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"5080"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f</w:instrText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l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eastAsia="en-US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720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000 01 05 02 00 00 0000 600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163 499 659,15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150 106 254,19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"5080"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X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TC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"5090"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f</w:instrText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l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eastAsia="en-US"/>
                          </w:rPr>
                          <w:t>Уменьшение прочих остатков денежных средств  бюджетов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720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000 01 05 02 01 00 0000 610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163 499 659,15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150 106 254,19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"5090"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X</w:t>
                        </w:r>
                      </w:p>
                    </w:tc>
                  </w:tr>
                  <w:tr w:rsidR="002007E3"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2007E3" w:rsidRDefault="00080BAC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TC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"5130"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f</w:instrText>
                        </w:r>
                        <w:r w:rsidR="002007E3" w:rsidRP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C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\</w:instrText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>l</w:instrText>
                        </w:r>
                        <w:r w:rsidR="002007E3">
                          <w:rPr>
                            <w:sz w:val="20"/>
                            <w:szCs w:val="20"/>
                            <w:lang w:eastAsia="en-US"/>
                          </w:rPr>
                          <w:instrText xml:space="preserve">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eastAsia="en-US"/>
                          </w:rPr>
                          <w:t>Уменьшение прочих остатков денежных средств  бюджетов городских округов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  <w:lang w:val="en-US" w:eastAsia="en-US"/>
                          </w:rPr>
                          <w:t>720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8"/>
                        </w:tblGrid>
                        <w:tr w:rsidR="002007E3">
                          <w:trPr>
                            <w:trHeight w:val="203"/>
                          </w:trPr>
                          <w:tc>
                            <w:tcPr>
                              <w:tcW w:w="2380" w:type="dxa"/>
                              <w:vAlign w:val="bottom"/>
                              <w:hideMark/>
                            </w:tcPr>
                            <w:p w:rsidR="002007E3" w:rsidRDefault="002007E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  <w:lang w:val="en-US" w:eastAsia="en-US"/>
                                </w:rPr>
                                <w:t>000 01 05 02 01 04 0000 610</w:t>
                              </w:r>
                            </w:p>
                          </w:tc>
                        </w:tr>
                      </w:tbl>
                      <w:p w:rsidR="002007E3" w:rsidRDefault="002007E3">
                        <w:pPr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163 499 659,15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2007E3">
                        <w:pPr>
                          <w:jc w:val="right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  150 106 254,19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  <w:hideMark/>
                      </w:tcPr>
                      <w:p w:rsidR="002007E3" w:rsidRDefault="00080BAC">
                        <w:pPr>
                          <w:jc w:val="center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begin"/>
                        </w:r>
                        <w:r w:rsidR="002007E3">
                          <w:rPr>
                            <w:sz w:val="20"/>
                            <w:szCs w:val="20"/>
                            <w:lang w:val="en-US" w:eastAsia="en-US"/>
                          </w:rPr>
                          <w:instrText xml:space="preserve"> TC "5130" \f C \l "2" </w:instrText>
                        </w:r>
                        <w:r>
                          <w:rPr>
                            <w:sz w:val="20"/>
                            <w:szCs w:val="20"/>
                            <w:lang w:val="en-US" w:eastAsia="en-US"/>
                          </w:rPr>
                          <w:fldChar w:fldCharType="end"/>
                        </w:r>
                        <w:r w:rsidR="002007E3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  <w:lang w:val="en-US" w:eastAsia="en-US"/>
                          </w:rPr>
                          <w:t>X</w:t>
                        </w:r>
                      </w:p>
                    </w:tc>
                  </w:tr>
                </w:tbl>
                <w:p w:rsidR="002007E3" w:rsidRDefault="002007E3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2007E3" w:rsidRDefault="002007E3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2F51" w:rsidRDefault="00342F51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2F51" w:rsidRDefault="00342F51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B93" w:rsidRDefault="00DF6DFD" w:rsidP="003F7B93">
      <w:pPr>
        <w:pStyle w:val="a7"/>
        <w:spacing w:after="0"/>
        <w:ind w:right="14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 xml:space="preserve">                                                                         </w:t>
      </w:r>
    </w:p>
    <w:p w:rsidR="003F7B93" w:rsidRDefault="003F7B93" w:rsidP="003F7B93">
      <w:pPr>
        <w:pStyle w:val="a7"/>
        <w:spacing w:after="0"/>
        <w:ind w:right="147"/>
        <w:rPr>
          <w:rFonts w:ascii="Tahoma" w:hAnsi="Tahoma" w:cs="Tahoma"/>
          <w:b/>
          <w:sz w:val="21"/>
          <w:szCs w:val="21"/>
        </w:rPr>
      </w:pPr>
    </w:p>
    <w:p w:rsidR="00DF6DFD" w:rsidRDefault="00DF6DFD" w:rsidP="003F7B93">
      <w:pPr>
        <w:pStyle w:val="a7"/>
        <w:spacing w:after="0"/>
        <w:ind w:right="147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Отчет</w:t>
      </w:r>
    </w:p>
    <w:p w:rsidR="00DF6DFD" w:rsidRDefault="00DF6DFD" w:rsidP="003F7B93">
      <w:pPr>
        <w:pStyle w:val="a7"/>
        <w:spacing w:after="0"/>
        <w:ind w:right="14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                            </w:t>
      </w:r>
      <w:r w:rsidR="00342F51">
        <w:rPr>
          <w:rFonts w:ascii="Tahoma" w:hAnsi="Tahoma" w:cs="Tahoma"/>
          <w:b/>
          <w:sz w:val="21"/>
          <w:szCs w:val="21"/>
        </w:rPr>
        <w:t xml:space="preserve"> о</w:t>
      </w:r>
      <w:r>
        <w:rPr>
          <w:rFonts w:ascii="Tahoma" w:hAnsi="Tahoma" w:cs="Tahoma"/>
          <w:b/>
          <w:sz w:val="21"/>
          <w:szCs w:val="21"/>
        </w:rPr>
        <w:t xml:space="preserve">б использовании средств резервного фонда </w:t>
      </w:r>
    </w:p>
    <w:p w:rsidR="00DF6DFD" w:rsidRDefault="00DF6DFD" w:rsidP="003F7B93">
      <w:pPr>
        <w:pStyle w:val="a7"/>
        <w:spacing w:after="0"/>
        <w:ind w:right="14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                                  Администрации г. Карабулак за 2019 года.</w:t>
      </w:r>
    </w:p>
    <w:p w:rsidR="00DF6DFD" w:rsidRDefault="00DF6DFD" w:rsidP="00DF6DFD">
      <w:pPr>
        <w:pStyle w:val="a7"/>
        <w:rPr>
          <w:rFonts w:ascii="Tahoma" w:hAnsi="Tahoma" w:cs="Tahoma"/>
          <w:b/>
          <w:sz w:val="21"/>
          <w:szCs w:val="21"/>
        </w:rPr>
      </w:pPr>
    </w:p>
    <w:p w:rsidR="00DF6DFD" w:rsidRDefault="00DF6DFD" w:rsidP="00DF6DFD">
      <w:pPr>
        <w:pStyle w:val="a7"/>
        <w:rPr>
          <w:rFonts w:ascii="Tahoma" w:hAnsi="Tahoma" w:cs="Tahoma"/>
          <w:b/>
          <w:sz w:val="21"/>
          <w:szCs w:val="21"/>
        </w:rPr>
      </w:pPr>
    </w:p>
    <w:p w:rsidR="00DF6DFD" w:rsidRDefault="00DF6DFD" w:rsidP="00DF6DFD">
      <w:pPr>
        <w:pStyle w:val="a7"/>
        <w:rPr>
          <w:rFonts w:ascii="Tahoma" w:hAnsi="Tahoma" w:cs="Tahoma"/>
          <w:b/>
          <w:sz w:val="21"/>
          <w:szCs w:val="21"/>
        </w:rPr>
      </w:pPr>
    </w:p>
    <w:p w:rsidR="00DF6DFD" w:rsidRDefault="00DF6DFD" w:rsidP="00DF6DF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При утверждении бюджета на 2019 год в разделе 0111 </w:t>
      </w:r>
      <w:r w:rsidR="001779E3">
        <w:rPr>
          <w:sz w:val="22"/>
          <w:szCs w:val="22"/>
        </w:rPr>
        <w:t>"</w:t>
      </w:r>
      <w:r>
        <w:rPr>
          <w:sz w:val="22"/>
          <w:szCs w:val="22"/>
        </w:rPr>
        <w:t>Резервные Фонды местных администраций</w:t>
      </w:r>
      <w:r w:rsidR="001779E3">
        <w:rPr>
          <w:sz w:val="22"/>
          <w:szCs w:val="22"/>
        </w:rPr>
        <w:t>"</w:t>
      </w:r>
      <w:r>
        <w:rPr>
          <w:sz w:val="22"/>
          <w:szCs w:val="22"/>
        </w:rPr>
        <w:t xml:space="preserve"> предусмотрены ассигнования в сумме 700,0 тыс. руб. В течени</w:t>
      </w:r>
      <w:r w:rsidR="00D53EDC">
        <w:rPr>
          <w:sz w:val="22"/>
          <w:szCs w:val="22"/>
        </w:rPr>
        <w:t>е</w:t>
      </w:r>
      <w:r>
        <w:rPr>
          <w:sz w:val="22"/>
          <w:szCs w:val="22"/>
        </w:rPr>
        <w:t xml:space="preserve"> 2019 года средства резервного фонда </w:t>
      </w:r>
      <w:r w:rsidR="00D53EDC">
        <w:rPr>
          <w:sz w:val="22"/>
          <w:szCs w:val="22"/>
        </w:rPr>
        <w:t>а</w:t>
      </w:r>
      <w:r>
        <w:rPr>
          <w:sz w:val="22"/>
          <w:szCs w:val="22"/>
        </w:rPr>
        <w:t>дминистрации г. Карабулак использованы не были.</w:t>
      </w:r>
    </w:p>
    <w:p w:rsidR="00DF6DFD" w:rsidRDefault="00DF6DFD" w:rsidP="00DF6DFD">
      <w:pPr>
        <w:pStyle w:val="a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   </w:t>
      </w:r>
    </w:p>
    <w:p w:rsidR="00DF6DFD" w:rsidRDefault="00DF6DFD" w:rsidP="00DF6DFD">
      <w:pPr>
        <w:pStyle w:val="a7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          </w:t>
      </w:r>
    </w:p>
    <w:p w:rsidR="00D53EDC" w:rsidRDefault="00DF6DFD" w:rsidP="00C37E64">
      <w:pPr>
        <w:pStyle w:val="a7"/>
        <w:spacing w:after="0"/>
        <w:ind w:right="147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Средства Резервного Фонда  </w:t>
      </w:r>
    </w:p>
    <w:p w:rsidR="00DF6DFD" w:rsidRDefault="00DF6DFD" w:rsidP="00C37E64">
      <w:pPr>
        <w:pStyle w:val="a7"/>
        <w:spacing w:after="0"/>
        <w:ind w:right="147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Администрации г. Карабулак</w:t>
      </w:r>
      <w:r w:rsidR="00D53EDC">
        <w:rPr>
          <w:rFonts w:ascii="Tahoma" w:hAnsi="Tahoma" w:cs="Tahoma"/>
          <w:b/>
          <w:sz w:val="21"/>
          <w:szCs w:val="21"/>
        </w:rPr>
        <w:t>,</w:t>
      </w:r>
      <w:r>
        <w:rPr>
          <w:rFonts w:ascii="Tahoma" w:hAnsi="Tahoma" w:cs="Tahoma"/>
          <w:b/>
          <w:sz w:val="21"/>
          <w:szCs w:val="21"/>
        </w:rPr>
        <w:t xml:space="preserve"> предусмотренные в 2019г.</w:t>
      </w:r>
    </w:p>
    <w:p w:rsidR="00C37E64" w:rsidRDefault="00C37E64" w:rsidP="00C37E64">
      <w:pPr>
        <w:pStyle w:val="a7"/>
        <w:spacing w:after="0"/>
        <w:ind w:right="147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10264" w:type="dxa"/>
        <w:tblInd w:w="-318" w:type="dxa"/>
        <w:tblLook w:val="04A0"/>
      </w:tblPr>
      <w:tblGrid>
        <w:gridCol w:w="2749"/>
        <w:gridCol w:w="2340"/>
        <w:gridCol w:w="2700"/>
        <w:gridCol w:w="1154"/>
        <w:gridCol w:w="1321"/>
      </w:tblGrid>
      <w:tr w:rsidR="00DF6DFD" w:rsidTr="00DF6DFD">
        <w:trPr>
          <w:trHeight w:val="2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Расходы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Расходы </w:t>
            </w:r>
          </w:p>
        </w:tc>
      </w:tr>
      <w:tr w:rsidR="00DF6DFD" w:rsidTr="00DF6DFD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РзПзЦСРВРКБК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нормативный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назначено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Кассовое исполнение </w:t>
            </w:r>
          </w:p>
        </w:tc>
      </w:tr>
      <w:tr w:rsidR="00DF6DFD" w:rsidTr="00DF6DFD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2019год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 </w:t>
            </w:r>
          </w:p>
        </w:tc>
      </w:tr>
      <w:tr w:rsidR="00DF6DFD" w:rsidTr="00DF6DFD">
        <w:trPr>
          <w:trHeight w:val="270"/>
        </w:trPr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DFD" w:rsidRDefault="00DF6D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F6DFD" w:rsidTr="00DF6DFD">
        <w:trPr>
          <w:trHeight w:val="255"/>
        </w:trPr>
        <w:tc>
          <w:tcPr>
            <w:tcW w:w="2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 2019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6DFD" w:rsidRDefault="00DF6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0111 0110243520 870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DFD" w:rsidRDefault="00DF6D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F6DFD" w:rsidRDefault="00DF6D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Решение о бюджете г. Карабулак на 2019 г </w:t>
            </w:r>
          </w:p>
          <w:p w:rsidR="00DF6DFD" w:rsidRDefault="00DF6D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№11/4-3 от 27.12.2018 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FD" w:rsidRDefault="00DF6DF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F6DFD" w:rsidRDefault="00DF6D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</w:tbl>
    <w:p w:rsidR="00DF6DFD" w:rsidRDefault="00DF6DFD" w:rsidP="00DF6DFD">
      <w:pPr>
        <w:pStyle w:val="a7"/>
        <w:rPr>
          <w:rFonts w:ascii="Tahoma" w:hAnsi="Tahoma" w:cs="Tahoma"/>
          <w:sz w:val="21"/>
          <w:szCs w:val="21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DFD" w:rsidRDefault="00DF6DFD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DFD" w:rsidRDefault="00DF6DFD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DFD" w:rsidRDefault="00DF6DFD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DFD" w:rsidRDefault="00DF6DFD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DFD" w:rsidRDefault="00DF6DFD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2F51" w:rsidRDefault="00342F51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B93" w:rsidRDefault="003F7B93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B93" w:rsidRDefault="003F7B93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DFD" w:rsidRPr="003F7B93" w:rsidRDefault="00DF6DFD" w:rsidP="00D53EDC">
      <w:pPr>
        <w:jc w:val="right"/>
        <w:rPr>
          <w:sz w:val="18"/>
          <w:szCs w:val="18"/>
        </w:rPr>
      </w:pPr>
      <w:r w:rsidRPr="003F7B93">
        <w:rPr>
          <w:sz w:val="18"/>
          <w:szCs w:val="18"/>
        </w:rPr>
        <w:lastRenderedPageBreak/>
        <w:t xml:space="preserve">          Приложение №7</w:t>
      </w:r>
    </w:p>
    <w:p w:rsidR="00220E52" w:rsidRPr="003F7B93" w:rsidRDefault="00D53EDC" w:rsidP="00220E52">
      <w:pPr>
        <w:jc w:val="right"/>
        <w:rPr>
          <w:color w:val="000000"/>
          <w:sz w:val="18"/>
          <w:szCs w:val="18"/>
        </w:rPr>
      </w:pPr>
      <w:r w:rsidRPr="003F7B93">
        <w:rPr>
          <w:sz w:val="18"/>
          <w:szCs w:val="18"/>
        </w:rPr>
        <w:t xml:space="preserve">      </w:t>
      </w:r>
      <w:r w:rsidR="00220E52" w:rsidRPr="003F7B93">
        <w:rPr>
          <w:color w:val="000000"/>
          <w:sz w:val="18"/>
          <w:szCs w:val="18"/>
        </w:rPr>
        <w:t>к проекту решения "Об утверждении отчета об исполнении</w:t>
      </w:r>
    </w:p>
    <w:p w:rsidR="00220E52" w:rsidRPr="003F7B93" w:rsidRDefault="00220E52" w:rsidP="00220E52">
      <w:pPr>
        <w:jc w:val="right"/>
        <w:rPr>
          <w:color w:val="000000"/>
          <w:sz w:val="18"/>
          <w:szCs w:val="18"/>
        </w:rPr>
      </w:pPr>
      <w:r w:rsidRPr="003F7B93">
        <w:rPr>
          <w:color w:val="000000"/>
          <w:sz w:val="18"/>
          <w:szCs w:val="18"/>
        </w:rPr>
        <w:t xml:space="preserve">бюджета муниципального образования </w:t>
      </w:r>
    </w:p>
    <w:p w:rsidR="00220E52" w:rsidRPr="003F7B93" w:rsidRDefault="00220E52" w:rsidP="00220E52">
      <w:pPr>
        <w:jc w:val="right"/>
        <w:rPr>
          <w:color w:val="000000"/>
          <w:sz w:val="18"/>
          <w:szCs w:val="18"/>
        </w:rPr>
      </w:pPr>
      <w:r w:rsidRPr="003F7B93">
        <w:rPr>
          <w:color w:val="000000"/>
          <w:sz w:val="18"/>
          <w:szCs w:val="18"/>
        </w:rPr>
        <w:t xml:space="preserve">"Городской округ город Карабулак" за 2019 год" </w:t>
      </w:r>
    </w:p>
    <w:p w:rsidR="00DF6DFD" w:rsidRPr="00DF6DFD" w:rsidRDefault="00DF6DFD" w:rsidP="00D53EDC">
      <w:pPr>
        <w:tabs>
          <w:tab w:val="left" w:pos="1848"/>
        </w:tabs>
        <w:jc w:val="right"/>
        <w:rPr>
          <w:sz w:val="19"/>
          <w:szCs w:val="19"/>
        </w:rPr>
      </w:pPr>
      <w:r w:rsidRPr="00DF6DFD">
        <w:rPr>
          <w:sz w:val="19"/>
          <w:szCs w:val="19"/>
        </w:rPr>
        <w:t xml:space="preserve"> </w:t>
      </w:r>
    </w:p>
    <w:p w:rsidR="00DF6DFD" w:rsidRPr="00DF6DFD" w:rsidRDefault="00DF6DFD" w:rsidP="00DF6DFD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DFD" w:rsidRPr="00DF6DFD" w:rsidRDefault="00DF6DFD" w:rsidP="00DF6DFD">
      <w:pPr>
        <w:jc w:val="center"/>
        <w:rPr>
          <w:b/>
          <w:bCs/>
          <w:color w:val="000000"/>
          <w:sz w:val="22"/>
          <w:szCs w:val="22"/>
        </w:rPr>
      </w:pPr>
      <w:r w:rsidRPr="00DF6DFD">
        <w:rPr>
          <w:b/>
          <w:bCs/>
          <w:color w:val="000000"/>
          <w:sz w:val="22"/>
          <w:szCs w:val="22"/>
        </w:rPr>
        <w:t xml:space="preserve">Отчет  о кассовых расходах городского бюджета за 2019 г. </w:t>
      </w:r>
      <w:r w:rsidRPr="00DF6DFD">
        <w:rPr>
          <w:b/>
          <w:bCs/>
          <w:color w:val="000000"/>
          <w:sz w:val="22"/>
          <w:szCs w:val="22"/>
        </w:rPr>
        <w:br/>
        <w:t>по целевым статьям (муниципальных программам  и непрограммных направлений деятельности)</w:t>
      </w:r>
    </w:p>
    <w:p w:rsidR="00DF6DFD" w:rsidRPr="004E2DA4" w:rsidRDefault="00DF6DFD" w:rsidP="00DF6DFD">
      <w:pPr>
        <w:spacing w:after="200"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E2DA4">
        <w:rPr>
          <w:rFonts w:asciiTheme="minorHAnsi" w:eastAsiaTheme="minorHAnsi" w:hAnsiTheme="minorHAnsi" w:cstheme="minorHAnsi"/>
          <w:sz w:val="22"/>
          <w:szCs w:val="22"/>
          <w:lang w:eastAsia="en-US"/>
        </w:rPr>
        <w:t>(тыс. рублей)</w:t>
      </w:r>
    </w:p>
    <w:tbl>
      <w:tblPr>
        <w:tblStyle w:val="a8"/>
        <w:tblW w:w="10597" w:type="dxa"/>
        <w:tblLayout w:type="fixed"/>
        <w:tblLook w:val="04A0"/>
      </w:tblPr>
      <w:tblGrid>
        <w:gridCol w:w="6487"/>
        <w:gridCol w:w="850"/>
        <w:gridCol w:w="709"/>
        <w:gridCol w:w="1276"/>
        <w:gridCol w:w="1275"/>
      </w:tblGrid>
      <w:tr w:rsidR="00DF6DFD" w:rsidRPr="004E2DA4" w:rsidTr="00D53EDC">
        <w:trPr>
          <w:trHeight w:val="565"/>
        </w:trPr>
        <w:tc>
          <w:tcPr>
            <w:tcW w:w="6487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DF6DFD" w:rsidRPr="004E2DA4" w:rsidRDefault="00DF6DFD" w:rsidP="00DF6DF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F6DFD" w:rsidRPr="004E2DA4" w:rsidRDefault="00DF6DFD" w:rsidP="00DF6DF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П</w:t>
            </w:r>
          </w:p>
        </w:tc>
        <w:tc>
          <w:tcPr>
            <w:tcW w:w="709" w:type="dxa"/>
            <w:hideMark/>
          </w:tcPr>
          <w:p w:rsidR="00DF6DFD" w:rsidRPr="004E2DA4" w:rsidRDefault="00DF6DFD" w:rsidP="00DF6DF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DF6DFD" w:rsidRPr="004E2DA4" w:rsidRDefault="00DF6DFD" w:rsidP="00DF6DF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ПП</w:t>
            </w:r>
          </w:p>
        </w:tc>
        <w:tc>
          <w:tcPr>
            <w:tcW w:w="1276" w:type="dxa"/>
            <w:hideMark/>
          </w:tcPr>
          <w:p w:rsidR="00DF6DFD" w:rsidRPr="004E2DA4" w:rsidRDefault="00DF6DFD" w:rsidP="00DF6DF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2019 утверждено</w:t>
            </w:r>
          </w:p>
        </w:tc>
        <w:tc>
          <w:tcPr>
            <w:tcW w:w="1275" w:type="dxa"/>
            <w:hideMark/>
          </w:tcPr>
          <w:p w:rsidR="00DF6DFD" w:rsidRPr="004E2DA4" w:rsidRDefault="00DF6DFD" w:rsidP="00DF6DF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2019 исполнено</w:t>
            </w:r>
          </w:p>
        </w:tc>
      </w:tr>
      <w:tr w:rsidR="00DF6DFD" w:rsidRPr="004E2DA4" w:rsidTr="00D53EDC">
        <w:trPr>
          <w:trHeight w:val="300"/>
        </w:trPr>
        <w:tc>
          <w:tcPr>
            <w:tcW w:w="6487" w:type="dxa"/>
            <w:noWrap/>
            <w:hideMark/>
          </w:tcPr>
          <w:p w:rsidR="00DF6DFD" w:rsidRPr="004E2DA4" w:rsidRDefault="00DF6DFD" w:rsidP="00D53ED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Программа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Развитие  физической культуры и спорта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br/>
              <w:t xml:space="preserve">муниципального образования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Городской округ город Карабулак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на 2019-2021годы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16 453,4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16 365,1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4E2DA4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="Calibri" w:hAnsiTheme="minorHAnsi" w:cstheme="minorHAnsi"/>
              </w:rPr>
              <w:t>"</w:t>
            </w:r>
            <w:r w:rsidR="00DF6DFD" w:rsidRPr="004E2DA4">
              <w:rPr>
                <w:rFonts w:asciiTheme="minorHAnsi" w:eastAsiaTheme="minorHAnsi" w:hAnsiTheme="minorHAnsi" w:cstheme="minorHAnsi"/>
                <w:lang w:eastAsia="en-US"/>
              </w:rPr>
              <w:t>Реализация мер по развитию физической культуре и спорта</w:t>
            </w:r>
            <w:r w:rsidRPr="004E2DA4">
              <w:rPr>
                <w:rFonts w:asciiTheme="minorHAnsi" w:eastAsia="Calibri" w:hAnsiTheme="minorHAnsi" w:cstheme="minorHAnsi"/>
              </w:rPr>
              <w:t>"</w:t>
            </w:r>
            <w:r w:rsidR="00DF6DFD"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DF6DFD" w:rsidRPr="004E2DA4">
              <w:rPr>
                <w:rFonts w:asciiTheme="minorHAnsi" w:eastAsiaTheme="minorHAnsi" w:hAnsiTheme="minorHAnsi" w:cstheme="minorHAnsi"/>
                <w:lang w:eastAsia="en-US"/>
              </w:rPr>
              <w:br/>
              <w:t xml:space="preserve">в муниципальном образовании </w:t>
            </w:r>
            <w:r w:rsidRPr="004E2DA4">
              <w:rPr>
                <w:rFonts w:asciiTheme="minorHAnsi" w:eastAsia="Calibri" w:hAnsiTheme="minorHAnsi" w:cstheme="minorHAnsi"/>
              </w:rPr>
              <w:t>"</w:t>
            </w:r>
            <w:r w:rsidR="00DF6DFD" w:rsidRPr="004E2DA4">
              <w:rPr>
                <w:rFonts w:asciiTheme="minorHAnsi" w:eastAsiaTheme="minorHAnsi" w:hAnsiTheme="minorHAnsi" w:cstheme="minorHAnsi"/>
                <w:lang w:eastAsia="en-US"/>
              </w:rPr>
              <w:t>Городской округ г. Карабулак</w:t>
            </w:r>
            <w:r w:rsidRPr="004E2DA4">
              <w:rPr>
                <w:rFonts w:asciiTheme="minorHAnsi" w:eastAsia="Calibri" w:hAnsiTheme="minorHAnsi" w:cstheme="minorHAnsi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16 453,4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16 365,1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DF6DFD" w:rsidP="001779E3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Программа</w:t>
            </w:r>
            <w:r w:rsidRPr="001779E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Благоустройство  муниципального образования 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br/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Городской округ город Карабулак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на 2019-2021годы</w:t>
            </w:r>
            <w:r w:rsidR="001779E3" w:rsidRPr="001779E3">
              <w:rPr>
                <w:b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28 645,1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26 492,3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Мероприятия по содержанию и благоустройству    муниципального образования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Городской округ город Карабулак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 на 2019-2021годы</w:t>
            </w:r>
            <w:r w:rsidR="001779E3">
              <w:t xml:space="preserve"> 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28 645,1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26 492,3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DF6DFD" w:rsidP="001779E3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Программа</w:t>
            </w:r>
            <w:r w:rsidR="001779E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Развитие культуры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муниципального образования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Городской округ город Карабулак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на 2019-2021годы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9 370,5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9 368,3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4E2DA4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Подпрограмма </w:t>
            </w:r>
            <w:r w:rsidRPr="004E2DA4">
              <w:rPr>
                <w:rFonts w:asciiTheme="minorHAnsi" w:eastAsia="Calibri" w:hAnsiTheme="minorHAnsi" w:cstheme="minorHAnsi"/>
              </w:rPr>
              <w:t>"</w:t>
            </w:r>
            <w:r w:rsidR="00DF6DFD"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Организация культурно-досуговой деятельности в муниципальном образовании </w:t>
            </w:r>
            <w:r w:rsidRPr="004E2DA4">
              <w:rPr>
                <w:rFonts w:asciiTheme="minorHAnsi" w:eastAsia="Calibri" w:hAnsiTheme="minorHAnsi" w:cstheme="minorHAnsi"/>
              </w:rPr>
              <w:t>"</w:t>
            </w:r>
            <w:r w:rsidR="00DF6DFD" w:rsidRPr="004E2DA4">
              <w:rPr>
                <w:rFonts w:asciiTheme="minorHAnsi" w:eastAsiaTheme="minorHAnsi" w:hAnsiTheme="minorHAnsi" w:cstheme="minorHAnsi"/>
                <w:lang w:eastAsia="en-US"/>
              </w:rPr>
              <w:t>Городской округ город Карабулак</w:t>
            </w:r>
            <w:r w:rsidRPr="004E2DA4">
              <w:rPr>
                <w:rFonts w:asciiTheme="minorHAnsi" w:eastAsia="Calibri" w:hAnsiTheme="minorHAnsi" w:cstheme="minorHAnsi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6 330,6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6 328,4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DF6DFD" w:rsidP="001779E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Подпрограмма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Развитие библиотечного обслуживания населения и проведение </w:t>
            </w:r>
            <w:r w:rsidR="004E2DA4"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мероприятий литературно-художественного направления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3 039,9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3 039,9</w:t>
            </w:r>
          </w:p>
        </w:tc>
      </w:tr>
      <w:tr w:rsidR="00DF6DFD" w:rsidRPr="004E2DA4" w:rsidTr="00D53EDC">
        <w:trPr>
          <w:trHeight w:val="780"/>
        </w:trPr>
        <w:tc>
          <w:tcPr>
            <w:tcW w:w="6487" w:type="dxa"/>
            <w:hideMark/>
          </w:tcPr>
          <w:p w:rsidR="00DF6DFD" w:rsidRPr="004E2DA4" w:rsidRDefault="00DF6DFD" w:rsidP="001779E3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Программа 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Управление муниципальными финансами   муниципального образования</w:t>
            </w:r>
            <w:r w:rsidRPr="001779E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Городской округ город Карабулак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на 2019-2021годы</w:t>
            </w:r>
            <w:r w:rsidR="001779E3" w:rsidRPr="001779E3">
              <w:rPr>
                <w:b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30 820,7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20 133,2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Подпрограмма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Организация бюджетного процесса в муниципальном образовании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Городской округ город Карабулак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27 827,6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17 201,8</w:t>
            </w:r>
          </w:p>
        </w:tc>
      </w:tr>
      <w:tr w:rsidR="00DF6DFD" w:rsidRPr="004E2DA4" w:rsidTr="00D53EDC">
        <w:trPr>
          <w:trHeight w:val="780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Подпрограмма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Создание  условий  для эффективного выполнения  полномочий органов местного самоуправления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 муниципального образования г. Карабулак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794,9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794,9</w:t>
            </w:r>
          </w:p>
        </w:tc>
      </w:tr>
      <w:tr w:rsidR="00DF6DFD" w:rsidRPr="004E2DA4" w:rsidTr="00D53EDC">
        <w:trPr>
          <w:trHeight w:val="765"/>
        </w:trPr>
        <w:tc>
          <w:tcPr>
            <w:tcW w:w="6487" w:type="dxa"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Подпрограмма "Создание ЕДДС для обеспечения защ</w:t>
            </w:r>
            <w:r w:rsidR="001779E3">
              <w:rPr>
                <w:rFonts w:asciiTheme="minorHAnsi" w:eastAsiaTheme="minorHAnsi" w:hAnsiTheme="minorHAnsi" w:cstheme="minorHAnsi"/>
                <w:lang w:eastAsia="en-US"/>
              </w:rPr>
              <w:t>иты населения и территории от ч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резвычайн</w:t>
            </w:r>
            <w:r w:rsidR="001779E3">
              <w:rPr>
                <w:rFonts w:asciiTheme="minorHAnsi" w:eastAsiaTheme="minorHAnsi" w:hAnsiTheme="minorHAnsi" w:cstheme="minorHAnsi"/>
                <w:lang w:eastAsia="en-US"/>
              </w:rPr>
              <w:t>ы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х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2 198,2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2 136,4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4E2DA4" w:rsidP="004E2DA4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="Calibri" w:hAnsiTheme="minorHAnsi" w:cstheme="minorHAnsi"/>
              </w:rPr>
              <w:t>"</w:t>
            </w:r>
            <w:r w:rsidR="00DF6DFD"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Программа Развитие образования»   муниципального образования «Городской округ город Карабулак</w:t>
            </w:r>
            <w:r w:rsidRPr="004E2DA4">
              <w:rPr>
                <w:rFonts w:asciiTheme="minorHAnsi" w:eastAsia="Calibri" w:hAnsiTheme="minorHAnsi" w:cstheme="minorHAnsi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28 515,7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28 228,7</w:t>
            </w:r>
          </w:p>
        </w:tc>
      </w:tr>
      <w:tr w:rsidR="00DF6DFD" w:rsidRPr="004E2DA4" w:rsidTr="004E2DA4">
        <w:trPr>
          <w:trHeight w:val="654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Подпрограмма</w:t>
            </w:r>
            <w:r w:rsidR="004E2DA4" w:rsidRPr="004E2DA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="004E2DA4" w:rsidRPr="004E2DA4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Развитие дополнительного образования в муниципальном образовании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Городской округ город Карабулак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19 503,4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19 501,4</w:t>
            </w:r>
          </w:p>
        </w:tc>
      </w:tr>
      <w:tr w:rsidR="00DF6DFD" w:rsidRPr="004E2DA4" w:rsidTr="00D53EDC">
        <w:trPr>
          <w:trHeight w:val="300"/>
        </w:trPr>
        <w:tc>
          <w:tcPr>
            <w:tcW w:w="6487" w:type="dxa"/>
            <w:noWrap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Подпрограмма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Права ребенка на семью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9 012,3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8 727,3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6 728,8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6 723,0</w:t>
            </w:r>
          </w:p>
        </w:tc>
      </w:tr>
      <w:tr w:rsidR="00DF6DFD" w:rsidRPr="004E2DA4" w:rsidTr="00D53EDC">
        <w:trPr>
          <w:trHeight w:val="780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Функционирование  законодательных (представительных)  органов государственной власти</w:t>
            </w:r>
            <w:r w:rsidR="004E2DA4"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и представительных органов муниципальных образований (аппарат)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6 128,8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6 124,1</w:t>
            </w:r>
          </w:p>
        </w:tc>
      </w:tr>
      <w:tr w:rsidR="00DF6DFD" w:rsidRPr="004E2DA4" w:rsidTr="00D53EDC">
        <w:trPr>
          <w:trHeight w:val="300"/>
        </w:trPr>
        <w:tc>
          <w:tcPr>
            <w:tcW w:w="6487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598,9</w:t>
            </w:r>
          </w:p>
        </w:tc>
      </w:tr>
      <w:tr w:rsidR="00DF6DFD" w:rsidRPr="004E2DA4" w:rsidTr="00D53EDC">
        <w:trPr>
          <w:trHeight w:val="300"/>
        </w:trPr>
        <w:tc>
          <w:tcPr>
            <w:tcW w:w="6487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27 672,0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25 941,6</w:t>
            </w:r>
          </w:p>
        </w:tc>
      </w:tr>
      <w:tr w:rsidR="00DF6DFD" w:rsidRPr="004E2DA4" w:rsidTr="004E2DA4">
        <w:trPr>
          <w:trHeight w:val="624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Непрограммные расходы в рамках обеспечения деятельности   органов исполнительной власти</w:t>
            </w:r>
            <w:r w:rsidR="004E2DA4"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1779E3">
              <w:rPr>
                <w:rFonts w:asciiTheme="minorHAnsi" w:eastAsiaTheme="minorHAnsi" w:hAnsiTheme="minorHAnsi" w:cstheme="minorHAnsi"/>
                <w:lang w:eastAsia="en-US"/>
              </w:rPr>
              <w:t xml:space="preserve"> (ц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ентральный аппарат)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27 046,0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25 371,0</w:t>
            </w:r>
          </w:p>
        </w:tc>
      </w:tr>
      <w:tr w:rsidR="00DF6DFD" w:rsidRPr="004E2DA4" w:rsidTr="00D53EDC">
        <w:trPr>
          <w:trHeight w:val="780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Непрограммные расходы в рамках обеспечения деятельности   органов исполнительной власти </w:t>
            </w:r>
            <w:r w:rsidR="001779E3">
              <w:rPr>
                <w:rFonts w:asciiTheme="minorHAnsi" w:eastAsiaTheme="minorHAnsi" w:hAnsiTheme="minorHAnsi" w:cstheme="minorHAnsi"/>
                <w:lang w:eastAsia="en-US"/>
              </w:rPr>
              <w:t>(г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лава муниципального образования)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626,0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570,6</w:t>
            </w:r>
          </w:p>
        </w:tc>
      </w:tr>
      <w:tr w:rsidR="00DF6DFD" w:rsidRPr="004E2DA4" w:rsidTr="00D53EDC">
        <w:trPr>
          <w:trHeight w:val="525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2 369,0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2 369,0</w:t>
            </w:r>
          </w:p>
        </w:tc>
      </w:tr>
      <w:tr w:rsidR="00DF6DFD" w:rsidRPr="004E2DA4" w:rsidTr="00D53EDC">
        <w:trPr>
          <w:trHeight w:val="300"/>
        </w:trPr>
        <w:tc>
          <w:tcPr>
            <w:tcW w:w="6487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Государственная поддержка средств массовой информации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2 369,0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2 369,0</w:t>
            </w:r>
          </w:p>
        </w:tc>
      </w:tr>
      <w:tr w:rsidR="00DF6DFD" w:rsidRPr="004E2DA4" w:rsidTr="00D53EDC">
        <w:trPr>
          <w:trHeight w:val="780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Программа 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Формирование современной городской среды в   муниципальном образовании </w:t>
            </w:r>
            <w:r w:rsidR="004E2DA4"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Городской округ город Карабулак</w:t>
            </w:r>
            <w:r w:rsidR="004E2DA4" w:rsidRPr="001779E3">
              <w:rPr>
                <w:rFonts w:asciiTheme="minorHAnsi" w:eastAsia="Calibri" w:hAnsiTheme="minorHAnsi" w:cstheme="minorHAnsi"/>
                <w:b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на 2018-2022годы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12 924,5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12 924,5</w:t>
            </w:r>
          </w:p>
        </w:tc>
      </w:tr>
      <w:tr w:rsidR="00DF6DFD" w:rsidRPr="004E2DA4" w:rsidTr="00D53EDC">
        <w:trPr>
          <w:trHeight w:val="780"/>
        </w:trPr>
        <w:tc>
          <w:tcPr>
            <w:tcW w:w="6487" w:type="dxa"/>
            <w:hideMark/>
          </w:tcPr>
          <w:p w:rsidR="00DF6DFD" w:rsidRPr="004E2DA4" w:rsidRDefault="00DF6DFD" w:rsidP="004E2DA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Подпрограмма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Благоустройство дворовых территорий и территорий общего пользования  муниципального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br/>
              <w:t xml:space="preserve"> образования 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Городской округ город Карабулак</w:t>
            </w:r>
            <w:r w:rsidR="004E2DA4" w:rsidRPr="004E2DA4">
              <w:rPr>
                <w:rFonts w:asciiTheme="minorHAnsi" w:eastAsia="Calibri" w:hAnsiTheme="minorHAnsi" w:cstheme="minorHAnsi"/>
              </w:rPr>
              <w:t>"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 xml:space="preserve">  на 2018-2022г</w:t>
            </w:r>
            <w:r w:rsidR="001779E3">
              <w:rPr>
                <w:rFonts w:asciiTheme="minorHAnsi" w:eastAsiaTheme="minorHAnsi" w:hAnsiTheme="minorHAnsi" w:cstheme="minorHAnsi"/>
                <w:lang w:eastAsia="en-US"/>
              </w:rPr>
              <w:t>г</w:t>
            </w: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12 924,5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lang w:eastAsia="en-US"/>
              </w:rPr>
              <w:t>12 924,5</w:t>
            </w:r>
          </w:p>
        </w:tc>
      </w:tr>
      <w:tr w:rsidR="00DF6DFD" w:rsidRPr="004E2DA4" w:rsidTr="00D53EDC">
        <w:trPr>
          <w:trHeight w:val="315"/>
        </w:trPr>
        <w:tc>
          <w:tcPr>
            <w:tcW w:w="6487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850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163 499,7</w:t>
            </w:r>
          </w:p>
        </w:tc>
        <w:tc>
          <w:tcPr>
            <w:tcW w:w="1275" w:type="dxa"/>
            <w:noWrap/>
            <w:hideMark/>
          </w:tcPr>
          <w:p w:rsidR="00DF6DFD" w:rsidRPr="004E2DA4" w:rsidRDefault="00DF6DFD" w:rsidP="00DF6DFD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E2DA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148 545,6</w:t>
            </w:r>
          </w:p>
        </w:tc>
      </w:tr>
    </w:tbl>
    <w:p w:rsidR="00DF6DFD" w:rsidRPr="004E2DA4" w:rsidRDefault="00DF6DFD" w:rsidP="00DF6DF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DFD" w:rsidRPr="004E2DA4" w:rsidRDefault="00DF6DFD" w:rsidP="00DF6DF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DFD" w:rsidRPr="004E2DA4" w:rsidRDefault="00DF6DFD" w:rsidP="00DF6DF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DFD" w:rsidRPr="004E2DA4" w:rsidRDefault="00DF6DFD" w:rsidP="00DF6DF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DFD" w:rsidRPr="004E2DA4" w:rsidRDefault="00DF6DFD" w:rsidP="00DF6DF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DFD" w:rsidRPr="004E2DA4" w:rsidRDefault="00DF6DFD" w:rsidP="00DF6DF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DFD" w:rsidRPr="004E2DA4" w:rsidRDefault="00DF6DFD" w:rsidP="00DF6DF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6DFD" w:rsidRPr="004E2DA4" w:rsidRDefault="00DF6DFD" w:rsidP="00070C2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2689F" w:rsidRDefault="00B2689F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89F" w:rsidRDefault="00B2689F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69A6" w:rsidRDefault="005269A6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69A6" w:rsidRDefault="005269A6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69A6" w:rsidRDefault="005269A6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69A6" w:rsidRDefault="005269A6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2DA4" w:rsidRDefault="004E2DA4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2DA4" w:rsidRDefault="004E2DA4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89F" w:rsidRDefault="00B2689F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187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8"/>
        <w:gridCol w:w="975"/>
      </w:tblGrid>
      <w:tr w:rsidR="00B2689F" w:rsidTr="00645E3C">
        <w:tc>
          <w:tcPr>
            <w:tcW w:w="11873" w:type="dxa"/>
            <w:gridSpan w:val="2"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94"/>
              <w:gridCol w:w="2661"/>
              <w:gridCol w:w="1024"/>
              <w:gridCol w:w="1134"/>
              <w:gridCol w:w="2835"/>
            </w:tblGrid>
            <w:tr w:rsidR="00B2689F" w:rsidTr="00B2689F">
              <w:tc>
                <w:tcPr>
                  <w:tcW w:w="10344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2689F" w:rsidRDefault="00080BAC" w:rsidP="004034B6">
                  <w:pPr>
                    <w:jc w:val="center"/>
                  </w:pPr>
                  <w:r>
                    <w:fldChar w:fldCharType="begin"/>
                  </w:r>
                  <w:r w:rsidR="00B2689F">
                    <w:instrText xml:space="preserve"> TC "04" \f C \l "1" </w:instrText>
                  </w:r>
                  <w:r>
                    <w:fldChar w:fldCharType="end"/>
                  </w:r>
                  <w:r w:rsidR="00B2689F"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B2689F" w:rsidTr="00B2689F"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080BAC" w:rsidP="004034B6">
                  <w:r>
                    <w:fldChar w:fldCharType="begin"/>
                  </w:r>
                  <w:r w:rsidR="00B2689F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66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02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080BAC" w:rsidP="004034B6">
                  <w:pPr>
                    <w:jc w:val="center"/>
                  </w:pPr>
                  <w:r>
                    <w:fldChar w:fldCharType="begin"/>
                  </w:r>
                  <w:r w:rsidR="00B2689F">
                    <w:instrText xml:space="preserve"> TC "Доходы бюджета" \f C \l "1" </w:instrText>
                  </w:r>
                  <w:r>
                    <w:fldChar w:fldCharType="end"/>
                  </w:r>
                  <w:r w:rsidR="00B2689F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B2689F" w:rsidTr="00B2689F"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266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02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2835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B2689F" w:rsidRDefault="00B2689F" w:rsidP="004034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B2689F" w:rsidTr="00B2689F"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/>
              </w:tc>
              <w:tc>
                <w:tcPr>
                  <w:tcW w:w="266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2020 г.</w:t>
                  </w:r>
                </w:p>
              </w:tc>
              <w:tc>
                <w:tcPr>
                  <w:tcW w:w="102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/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2689F" w:rsidRDefault="00B2689F" w:rsidP="004034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01.01.2020</w:t>
                  </w:r>
                </w:p>
              </w:tc>
            </w:tr>
            <w:tr w:rsidR="00B2689F" w:rsidTr="00B2689F"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/>
              </w:tc>
              <w:tc>
                <w:tcPr>
                  <w:tcW w:w="266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/>
              </w:tc>
              <w:tc>
                <w:tcPr>
                  <w:tcW w:w="102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/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/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2689F" w:rsidRDefault="00B2689F" w:rsidP="004034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B2689F" w:rsidTr="00B2689F"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6"/>
                  </w:tblGrid>
                  <w:tr w:rsidR="00B2689F" w:rsidTr="00B2689F"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2689F" w:rsidRDefault="00B2689F" w:rsidP="004034B6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B2689F" w:rsidRDefault="00B2689F" w:rsidP="004034B6"/>
              </w:tc>
              <w:tc>
                <w:tcPr>
                  <w:tcW w:w="266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02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2689F" w:rsidRDefault="00B2689F" w:rsidP="004034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36482836</w:t>
                  </w:r>
                </w:p>
              </w:tc>
            </w:tr>
            <w:tr w:rsidR="00B2689F" w:rsidTr="003952E7">
              <w:trPr>
                <w:trHeight w:val="421"/>
              </w:trPr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3685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Pr="00A81F6D" w:rsidRDefault="00B2689F" w:rsidP="004034B6">
                  <w:pPr>
                    <w:jc w:val="center"/>
                  </w:pPr>
                  <w:r w:rsidRPr="00A81F6D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Государственное учреждение "</w:t>
                  </w:r>
                  <w:proofErr w:type="spellStart"/>
                  <w:r w:rsidRPr="00A81F6D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Карабулакское</w:t>
                  </w:r>
                  <w:proofErr w:type="spellEnd"/>
                  <w:r w:rsidRPr="00A81F6D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городское финансовое управление"</w:t>
                  </w:r>
                </w:p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2689F" w:rsidRPr="00A81F6D" w:rsidRDefault="00B2689F" w:rsidP="004034B6">
                  <w:pPr>
                    <w:jc w:val="center"/>
                    <w:rPr>
                      <w:b/>
                    </w:rPr>
                  </w:pPr>
                  <w:r w:rsidRPr="00A81F6D">
                    <w:rPr>
                      <w:b/>
                    </w:rPr>
                    <w:t>902</w:t>
                  </w:r>
                </w:p>
              </w:tc>
            </w:tr>
            <w:tr w:rsidR="00B2689F" w:rsidTr="003952E7">
              <w:trPr>
                <w:trHeight w:val="175"/>
              </w:trPr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6"/>
                  </w:tblGrid>
                  <w:tr w:rsidR="00B2689F" w:rsidTr="00B2689F"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2689F" w:rsidRDefault="00B2689F" w:rsidP="004034B6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B2689F" w:rsidRDefault="00B2689F" w:rsidP="004034B6"/>
              </w:tc>
              <w:tc>
                <w:tcPr>
                  <w:tcW w:w="3685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Городской округ город Карабулак</w:t>
                  </w:r>
                </w:p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2689F" w:rsidRDefault="00B2689F" w:rsidP="004034B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26710000</w:t>
                  </w:r>
                </w:p>
              </w:tc>
            </w:tr>
            <w:tr w:rsidR="00B2689F" w:rsidTr="00B2689F"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66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02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B2689F" w:rsidRDefault="00B2689F" w:rsidP="004034B6"/>
              </w:tc>
            </w:tr>
            <w:tr w:rsidR="00B2689F" w:rsidTr="00B2689F">
              <w:tc>
                <w:tcPr>
                  <w:tcW w:w="269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2689F" w:rsidRDefault="00B2689F" w:rsidP="004034B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66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02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113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2689F" w:rsidRDefault="00B2689F" w:rsidP="004034B6"/>
              </w:tc>
              <w:tc>
                <w:tcPr>
                  <w:tcW w:w="2835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B2689F" w:rsidRDefault="00B2689F" w:rsidP="004034B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B2689F" w:rsidTr="00B2689F">
              <w:trPr>
                <w:trHeight w:val="26782"/>
              </w:trPr>
              <w:tc>
                <w:tcPr>
                  <w:tcW w:w="10344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B2689F" w:rsidTr="00B2689F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B2689F" w:rsidRDefault="00B2689F" w:rsidP="004034B6">
                        <w:pPr>
                          <w:pStyle w:val="EmptyLayoutCell"/>
                        </w:pPr>
                      </w:p>
                    </w:tc>
                  </w:tr>
                  <w:tr w:rsidR="00B2689F" w:rsidTr="00B2689F">
                    <w:tc>
                      <w:tcPr>
                        <w:tcW w:w="10740" w:type="dxa"/>
                      </w:tcPr>
                      <w:tbl>
                        <w:tblPr>
                          <w:tblW w:w="1035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10"/>
                          <w:gridCol w:w="580"/>
                          <w:gridCol w:w="2255"/>
                          <w:gridCol w:w="1718"/>
                          <w:gridCol w:w="1684"/>
                          <w:gridCol w:w="1708"/>
                        </w:tblGrid>
                        <w:tr w:rsidR="00B2689F" w:rsidTr="004000A6">
                          <w:trPr>
                            <w:trHeight w:val="452"/>
                          </w:trPr>
                          <w:tc>
                            <w:tcPr>
                              <w:tcW w:w="10355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40"/>
                              </w:tblGrid>
                              <w:tr w:rsidR="00B2689F" w:rsidTr="00B2689F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rPr>
                            <w:trHeight w:val="782"/>
                          </w:trPr>
                          <w:tc>
                            <w:tcPr>
                              <w:tcW w:w="241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4034B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RPr="00A81F6D" w:rsidTr="00B2689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Pr="00A81F6D" w:rsidRDefault="00B2689F" w:rsidP="004034B6">
                                    <w:pPr>
                                      <w:jc w:val="center"/>
                                    </w:pPr>
                                    <w:r w:rsidRPr="00A81F6D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B2689F" w:rsidRPr="00A81F6D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rPr>
                            <w:trHeight w:val="334"/>
                          </w:trPr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60"/>
                              </w:tblGrid>
                              <w:tr w:rsidR="00B2689F" w:rsidTr="00B2689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rPr>
                            <w:trHeight w:val="382"/>
                          </w:trPr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60"/>
                              </w:tblGrid>
                              <w:tr w:rsidR="00B2689F" w:rsidRPr="00A81F6D" w:rsidTr="00B2689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Pr="00A81F6D" w:rsidRDefault="00B2689F" w:rsidP="004034B6">
                                    <w:r w:rsidRPr="00A81F6D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B2689F" w:rsidRPr="00A81F6D" w:rsidRDefault="00B2689F" w:rsidP="004034B6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163 284 467,00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151 383 696,83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11 900 770,17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79 719 400,00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82 384 481,43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53 200 000,00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55 484 628,02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53 200 000,00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55 484 628,02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52 400 000,00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54 696 324,77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749 826,26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38 476,99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2 700 900,00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2 691 774,21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9 125,79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2 700 900,00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2 691 774,21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9 125,79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1 080 400,00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1 225 250,29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000 1 03 02231 01 0000 110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1 080 400,00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1 225 250,29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9 005,91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44 994,09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000 1 03 02241 01 0000 110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9 005,91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44 994,09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1 566 500,00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1 636 938,55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000 1 03 02251 01 0000 110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1 566 500,00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1 636 938,55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179 420,54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000 1 03 02261 01 0000 110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179 420,54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2 956 700,00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2 913 433,71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43 266,29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налог на вмененный доход для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000 1 05 02000 02 0000 110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364 700,00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271 026,91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93 673,09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налог на вмененный доход для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000 1 05 02010 02 0000 110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364 700,00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270 983,80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налог на вмененный доход для отдельных видов деятельности (за налоговые периоды, истекшие до 1 января 2011 года)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000 1 05 02020 02 0000 110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43,11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54 627,49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54 627,49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Налог, взимаемый в связи с применением патентной системы налогообложения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000 1 05 04000 02 0000 110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2 592 000,00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2 587 779,31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4 220,69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Налог, взимаемый в связи с применением патентной системы налогообложения, зачисляемый в бюджеты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000 1 05 04010 02 0000 110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2 592 000,00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2 587 779,31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10 680 400,00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12 262 833,37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1 199 099,85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389 100,15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000 1 06 01020 04 0000 110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1 199 099,85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Транспортный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000 1 06 04000 02 0000 110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1 054 918,09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Транспортный налог с организаций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000 1 06 04011 02 0000 110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156 866,54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Транспортный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000 1 06 04012 02 0000 110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898 051,55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8 206 200,00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10 008 815,43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6 406 200,00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7 429 670,54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000 1 06 06032 04 0000 110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6 406 200,00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7 429 670,54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2 579 144,89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  обладающих земельным участком, расположенным в границах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000 1 06 06042 04 0000 110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2 579 144,89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166 893,33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283 106,67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по делам, рассматриваемым в судах общей юрисдикции, мировыми судьями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000 1 08 03000 01 0000 110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166 893,33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283 106,67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000 1 08 03010 01 0000 110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166 893,33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283 106,67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5 162 952,17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806 047,83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5 162 952,17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806 047,83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000 1 11 05010 00 0000 120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3 566 019,78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2 402 980,22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000 1 11 05012 04 0000 120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3 566 019,78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2 402 980,22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000 1 11 05020 00 0000 120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1 596 932,39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000 1 11 05024 04 0000 120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1 596 932,39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78 848,92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95 151,08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000 1 12 01000 01 0000 120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78 848,92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95 151,08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Плата за выбросы загрязняющих веществ в атмосферный воздух стационарными объектами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000 1 12 01010 01 0000 120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25 011,02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148 988,98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Плата за размещение отходов производства и потребления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000 1 12 01040 01 0000 120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53 295,09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Плата за размещение отходов производства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000 1 12 01041 01 0000 120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53 295,09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000 1 12 01070 01 0000 120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542,81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428 525,70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5 474,30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оказания платных услуг (работ)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000 1 13 01000 00 0000 130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428 525,70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5 474,30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000 1 13 01990 00 0000 130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428 525,70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5 474,30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оказания платных услуг (работ) получателями средств бюджетов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000 1 13 01994 04 0000 130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428 525,70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5 474,30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2 417 000,00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2 951 206,00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000 1 14 06000 00 0000 430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2 417 000,00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2 951 206,00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000 1 14 06010 00 0000 430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2 417 000,00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2 951 206,00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000 1 14 06012 04 0000 430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2 417 000,00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2 951 206,00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243 386,00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494 014,00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о налогах и сборах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000 1 16 03000 00 0000 140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48 567,79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000 1 16 03010 01 0000 140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Денежные взыскания (штрафы) за административные правонарушения в области налогов и сборов, предусмотренные Кодексом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000 1 16 03030 01 0000 140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3 267,79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000 1 16 06000 01 0000 140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000 1 16 08000 01 0000 140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4 000,06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000 1 16 08020 01 0000 140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4 000,06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000 1 16 25000 00 0000 140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Российской Федерации об охране и использовании животного мира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000 1 16 25030 01 0000 140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в области охраны окружающей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000 1 16 25050 01 0000 140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000 1 16 28000 01 0000 140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000 1 16 43000 01 0000 140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поступления от денежных взысканий (штрафов) и иных сумм в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000 1 16 90000 00 0000 140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59 318,15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474 281,85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Прочие поступления от денежных взысканий (штрафов) и иных сумм в возмещение ущерба, зачисляемые в бюджеты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000 1 16 90040 04 0000 140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59 318,15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474 281,85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83 565 067,00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68 999 215,40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14 565 851,60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83 565 067,00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68 999 215,40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14 565 851,60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53 910 200,00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45 552 500,00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8 357 700,00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53 910 200,00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45 552 500,00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8 357 700,00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городских округов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000 2 02 15001 04 0000 150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53 910 200,00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45 552 500,00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8 357 700,00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19 847 667,00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000 2 02 25511 00 0000 150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000 2 02 25511 04 0000 150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реализацию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000 2 02 25555 00 0000 150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городских округов на реализацию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000 2 02 25555 04 0000 150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000 2 02 29999 04 0000 150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9 807 200,00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9 522 248,40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284 951,60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000 2 02 30027 00 0000 150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8 657 300,00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8 401 874,37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255 425,63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000 2 02 30027 04 0000 150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8 657 300,00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8 401 874,37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255 425,63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000 2 02 35118 04 0000 150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выплату единовременного пособия при всех формах устройства детей, лишенных родительского попечения, в семью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000 2 02 35260 00 0000 150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306 942,03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000 2 02 35260 04 0000 150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306 942,03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4034B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субвенции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000 2 02 39999 00 0000 150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18 532,00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29 468,00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  <w:tr w:rsidR="00B2689F" w:rsidTr="004000A6"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Pr="00A81F6D" w:rsidRDefault="00B2689F" w:rsidP="004034B6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субвенции бюджетам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225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000 2 02 39999 04 0000 150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6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18 532,00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4034B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29 468,00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</w:tr>
                      </w:tbl>
                      <w:p w:rsidR="00B2689F" w:rsidRDefault="00B2689F" w:rsidP="004034B6"/>
                    </w:tc>
                  </w:tr>
                </w:tbl>
                <w:p w:rsidR="00B2689F" w:rsidRDefault="00B2689F" w:rsidP="004034B6"/>
              </w:tc>
            </w:tr>
          </w:tbl>
          <w:p w:rsidR="00B2689F" w:rsidRDefault="00B2689F" w:rsidP="00B2689F"/>
        </w:tc>
      </w:tr>
      <w:tr w:rsidR="00B2689F" w:rsidTr="00645E3C">
        <w:trPr>
          <w:gridAfter w:val="1"/>
          <w:wAfter w:w="975" w:type="dxa"/>
        </w:trPr>
        <w:tc>
          <w:tcPr>
            <w:tcW w:w="10898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B2689F" w:rsidTr="00B2689F">
              <w:trPr>
                <w:trHeight w:val="19304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B2689F" w:rsidTr="00B2689F">
                    <w:trPr>
                      <w:trHeight w:val="19304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1063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09"/>
                          <w:gridCol w:w="719"/>
                          <w:gridCol w:w="2112"/>
                          <w:gridCol w:w="1754"/>
                          <w:gridCol w:w="1701"/>
                          <w:gridCol w:w="1843"/>
                        </w:tblGrid>
                        <w:tr w:rsidR="00B2689F" w:rsidTr="00645E3C">
                          <w:trPr>
                            <w:trHeight w:val="504"/>
                          </w:trPr>
                          <w:tc>
                            <w:tcPr>
                              <w:tcW w:w="106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lastRenderedPageBreak/>
                                <w:br w:type="page"/>
                              </w:r>
                              <w:r w:rsidR="00080BAC">
                                <w:fldChar w:fldCharType="begin"/>
                              </w:r>
                              <w:r>
                                <w:instrText xml:space="preserve"> TC "04" \f C \l "1" </w:instrText>
                              </w:r>
                              <w:r w:rsidR="00080BAC">
                                <w:fldChar w:fldCharType="end"/>
                              </w:r>
                              <w:r w:rsidR="00080BAC"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 w:rsidR="00080BAC">
                                <w:fldChar w:fldCharType="end"/>
                              </w:r>
                              <w:r w:rsidR="00080BAC"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 w:rsidR="00080BAC"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645E3C" w:rsidTr="00645E3C">
                          <w:trPr>
                            <w:trHeight w:val="725"/>
                          </w:trPr>
                          <w:tc>
                            <w:tcPr>
                              <w:tcW w:w="250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Pr="00A81F6D" w:rsidRDefault="00B2689F" w:rsidP="00B2689F">
                              <w:pPr>
                                <w:jc w:val="center"/>
                              </w:pP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645E3C" w:rsidTr="00645E3C">
                          <w:trPr>
                            <w:trHeight w:val="234"/>
                          </w:trPr>
                          <w:tc>
                            <w:tcPr>
                              <w:tcW w:w="250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163 499 659,15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148 545 618,94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14 954 040,21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163 499 659,15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148 545 618,94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14 954 040,21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62 228 371,84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49 866 457,35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12 361 914,49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570 554,00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55 446,00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Непрограммные расходы в рамках обеспечения деятельности законодательного представительного органа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570 554,00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55 446,00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Глава муниципального образования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15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7"/>
                              </w:tblGrid>
                              <w:tr w:rsidR="00B2689F" w:rsidTr="00645E3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56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570 554,00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55 446,00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"11200"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по оплате труда работников муниципальных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000 0102 1120010010 000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570 554,00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080BAC" w:rsidP="00B2689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B2689F">
                                      <w:instrText xml:space="preserve"> TC "11200"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2689F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29 446,00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000 0102 1120010010 100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570 554,00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29 446,00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000 0102 1120010010 120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570 554,00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29 446,00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000 0102 1120010010 121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460 800,00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438 218,00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22 582,00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000 0102 1120010010 129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132 336,00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6 864,00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Глава муниципального образования (Расходы на обеспечение функций муниципальных органов (за исключением расходов на выплаты по оплате труда указанных органов)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000 0102 1120010020 000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000 0102 1120010020 100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000 0102 1120010020 120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000 0102 1120010020 122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Функционирование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6 728 771,84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6 723 026,50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5 745,34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Муниципальная программа "Управление муниципальными финансами с.п.Кантышево Назрановского муниципального района на 2015-2017годы"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6 728 771,84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6 723 026,50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5 745,34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Председатель законодательного (представительного) органа 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г.Малгобек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6 128 771,84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6 124 122,21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4 649,63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"10100"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по оплате труда работников муниципальных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000 0103 1010010010 000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3 772 048,00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3 767 486,29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080BAC" w:rsidP="00B2689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B2689F">
                                      <w:instrText xml:space="preserve"> TC "10100"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2689F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4 561,71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000 0103 1010010010 100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3 772 048,00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3 767 486,29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4 561,71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000 0103 1010010010 120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3 772 048,00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3 767 486,29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4 561,71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000 0103 1010010010 121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2 897 148,00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2 897 140,65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7,35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000 0103 1010010010 129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870 345,64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4 554,36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Председатель городского совета (Расходы на обеспечение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функций муниципальных органов (за исключением расходов на выплаты по оплате труда указанных органов)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2 356 723,84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2 356 635,92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2 338 617,20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2 338 529,28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2 338 617,20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2 338 529,28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2 338 617,20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2 338 529,28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18 106,64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18 106,64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000 0103 1010010020 850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18 106,64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18 106,64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000 0103 1010010020 851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000 0103 1010010020 852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5 106,64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5 106,64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000 0103 1010010020 853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«Создание условий для эффективного выполнения полномочий органами местного самоуправления муниципальных образований»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000 0103 1020000000 000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598 904,29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1 095,71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lastRenderedPageBreak/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"10200"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по оплате труда работников муниципальных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000 0103 1020010010 000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598 904,29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080BAC" w:rsidP="00B2689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B2689F">
                                      <w:instrText xml:space="preserve"> TC "10200"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2689F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1 095,71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000 0103 1020010010 100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598 904,29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1 095,71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000 0103 1020010010 120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598 904,29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1 095,71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000 0103 1020010010 121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460 800,00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460 790,29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000 0103 1020010010 129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138 114,00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1 086,00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27 046 000,00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25 371 026,33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1 674 973,67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Непрограммные расходы в рамках обеспечения деятельности законодательного представительного органа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27 046 000,00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25 371 026,33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1 674 973,67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27 046 000,00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25 371 026,33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1 674 973,67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"11100"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по оплате труда работников муниципальных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000 0104 1110010010 000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13 306 400,00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13 249 921,52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080BAC" w:rsidP="00B2689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B2689F">
                                      <w:instrText xml:space="preserve"> TC "11100"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2689F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56 478,48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000 0104 1110010010 100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13 306 400,00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13 249 921,52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56 478,48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000 0104 1110010010 120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13 306 400,00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13 249 921,52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56 478,48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000 0104 1110010010 121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10 220 000,00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10 217 532,00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2 468,00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000 0104 1110010010 129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3 086 400,00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3 032 389,52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54 010,48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функций муниципальных органов (за исключением расходов на выплаты по оплате труда указанных органов)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13 739 600,00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12 121 104,81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1 618 495,19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68 239,00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41 761,00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68 239,00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41 761,00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000 0104 1110010020 122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68 239,00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41 761,00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11 191 700,00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9 973 903,73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1 217 796,27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11 191 700,00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9 973 903,73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1 217 796,27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11 191 700,00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9 973 903,73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1 217 796,27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2 437 900,00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2 078 962,08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358 937,92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Исполнение судебных актов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000 0104 1110010020 830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Исполнение судебных актов Российской Федерации и мировых соглашений по возмещению причиненного вреда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000 0104 1110010020 831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000 0104 1110010020 850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2 387 900,00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2 078 962,08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308 937,92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000 0104 1110010020 851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1 978 800,00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1 968 281,05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10 518,95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000 0104 1110010020 852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7 100,00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000 0104 1110010020 853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103 581,03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288 418,97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5 083 700,00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5 083 400,55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299,45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Управление муниципальными финансами муниципального образования «Городской округ г.Назрань»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5 083 700,00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5 083 400,55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299,45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 xml:space="preserve">Подпрограмма  «Организация  бюджетного  процесса  муниципального   образования «Городской  округ  города  </w:t>
                              </w:r>
                              <w:proofErr w:type="spellStart"/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Магас</w:t>
                              </w:r>
                              <w:proofErr w:type="spellEnd"/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5 083 700,00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5 083 400,55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299,45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"Расходы на обеспечение функций  муниципальных органов"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5 083 700,00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5 083 400,55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299,45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по оплате труда работников финансового органа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000 0106 0110110010 000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3 817 967,45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3 817 945,28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22,17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000 0106 0110110010 100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3 817 967,45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3 817 945,28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22,17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000 0106 0110110010 120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3 817 967,45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3 817 945,28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22,17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000 0106 0110110010 121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3 064 592,94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3 064 570,77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22,17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000 0106 0110110010 129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753 374,51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753 374,51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функций финансового органа город Карабулак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1 265 732,55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1 265 455,27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277,28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000 0106 0110110020 122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1 172 161,28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1 171 884,00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277,28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1 172 161,28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1 171 884,00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277,28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1 172 161,28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1 171 884,00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277,28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17 671,27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17 671,27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000 0106 0110110020 850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17 671,27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17 671,27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000 0106 0110110020 853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17 671,27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17 671,27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645E3C" w:rsidRDefault="00B2689F" w:rsidP="00B2689F">
                              <w:pPr>
                                <w:rPr>
                                  <w:color w:val="FF0000"/>
                                </w:rPr>
                              </w:pPr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Управление муниципальными финансами муниципального образования «Городской округ г.Назрань»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000 0107 0100000000 000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645E3C" w:rsidRDefault="00B2689F" w:rsidP="00B2689F">
                              <w:pPr>
                                <w:rPr>
                                  <w:color w:val="FF0000"/>
                                </w:rPr>
                              </w:pPr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 xml:space="preserve">Подпрограмма  «Организация  бюджетного  процесса  муниципального   образования «Городской  округ  города  </w:t>
                              </w:r>
                              <w:proofErr w:type="spellStart"/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Магас</w:t>
                              </w:r>
                              <w:proofErr w:type="spellEnd"/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000 0107 0110000000 000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"01103"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мероприятия по реализации вопросов общегородского значения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000 0107 0110300000 000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1 300 000,00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1 300 000,00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"01103"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выполнение функций по вопросам общегородского значения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000 0107 0110310030 000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000 0107 0110310030 200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000 0107 0110310030 240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000 0107 0110310030 244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Управление муниципальными финансами муниципального образования «Городской округ г.Назрань»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000 0111 0100000000 000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E53543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«Организация  бюджетного  процесса  муниципального образования «Городской  округ  города  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Магас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000 0111 0110000000 000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080BAC" w:rsidP="00B2689F">
                              <w:r>
                                <w:fldChar w:fldCharType="begin"/>
                              </w:r>
                              <w:r w:rsidR="00B2689F">
                                <w:instrText xml:space="preserve"> TC "01102"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резервного фонда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000 0111 0110200000 000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700 000,00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"01102"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700 000,00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Формирование резервного фонда администрации г.Карабулак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000 0111 0110243520 000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000 0111 0110243520 800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000 0111 0110243520 870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20 743 900,00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10 818 449,97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9 925 450,03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Управление муниципальными финансами муниципального образования «Городской округ г.Назрань»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20 743 900,00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10 818 449,97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9 925 450,03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 «Организация  бюджетного  процесса  муниципального   образования «Городской  округ  города  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Магас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20 743 900,00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10 818 449,97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9 925 450,03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"01103"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мероприятия по реализации вопросов общегородского значения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12 731 300,00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9 743 124,97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"01103"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2 988 175,03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выполнение функций по вопросам общегородского значения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12 731 300,00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9 743 124,97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2 988 175,03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4 950 200,00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2 557 983,29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2 392 216,71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4 950 200,00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2 557 983,29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2 392 216,71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4 950 200,00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2 557 983,29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2 392 216,71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000 0113 0110310030 300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000 0113 0110310030 320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000 0113 0110310030 321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6 611 100,00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6 098 141,68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512 958,32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000 0113 0110310030 850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6 611 100,00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6 098 141,68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512 958,32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000 0113 0110310030 851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5 671 100,00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5 235 777,00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435 323,00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000 0113 0110310030 853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862 364,68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77 635,32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"01104"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Подготовка населения  к защите от террористических актов и предупреждению экстремистской деятельности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000 0113 0110400000 000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235 000,00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137 725,00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"01104"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97 275,00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Реализация мероприятий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"Профилактика терроризма и экстремизма в г.Карабулак"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000 0113 0110442730 000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137 725,00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97 275,00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000 0113 0110442730 200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137 725,00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97 275,00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000 0113 0110442730 240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137 725,00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97 275,00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000 0113 0110442730 244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137 725,00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97 275,00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"01105"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(оказание услуг) по защите населения от ЧС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000 0113 0110500000 000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41 000,00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"01105"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59 000,00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Комплексные мероприятия по противодействию, злоупотреблению и распространению наркотических средств и незаконному обороту на территории г.Карабулак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000 0113 0110541410 000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000 0113 0110541410 200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000 0113 0110541410 240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000 0113 0110541410 244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"01106"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профилактику правонарушений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000 0113 0110600000 000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212 000,00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200 000,00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"01106"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профилактику правонарушений на территории г.Карабулак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000 0113 0110642740 000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000 0113 0110642740 200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000 0113 0110642740 240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000 0113 0110642740 244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"01107"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противодействию коррупции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000 0113 0110700000 000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156 000,00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90 000,00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"01107"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66 000,00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"О противодействии коррупции в муниципальном образовании"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000 0113 0110742750 000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000 0113 0110742750 200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000 0113 0110742750 240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000 0113 0110742750 244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080BAC" w:rsidP="00B2689F">
                              <w:r>
                                <w:fldChar w:fldCharType="begin"/>
                              </w:r>
                              <w:r w:rsidR="00B2689F">
                                <w:instrText xml:space="preserve"> TC "01108"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резервного фонда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000 0113 0110800000 000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1 135 200,00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502 000,00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"01108"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633 200,00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культурно-массовых мероприятий городского значения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000 0113 0110841040 000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1 135 200,00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000 0113 0110841040 200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1 135 200,00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000 0113 0110841040 240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1 135 200,00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000 0113 0110841040 244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1 135 200,00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"01109"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мероприятий по обеспечению противопожарной безопасности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000 0113 0110900000 000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61 200,00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54 600,00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"01109"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6 600,00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Реализация мероприятий "Противопожарная безопасность в МО "Городской округ в г.Карабулак на 2015-2017гг."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000 0113 0110941370 000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000 0113 0110941370 200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000 0113 0110941370 240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000 0113 0110941370 244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"01110"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деятельности, оказание услуг по объектам культурного наследия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190 000,00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"01110"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140 000,00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"По подготовке и проведению городских спортивно-массовых мероприятий в МО "Городской округ в г.Карабулак на 2016-2018гг.""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000 0113 0111040920 000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000 0113 0111040920 200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000 0113 0111040920 240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000 0113 0111040920 244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"01111"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уточнению границ земельных участков и объектов недвижимости на территории МО "Городской округ г.Карабулак" на 2019 год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5 923 200,00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"01111"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5 923 200,00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Проведение комплексных кадастровых работ на территории МО "Городской округ г.Карабулак" на 2019 год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01111L5110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01111L5110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01111L5110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01111L5110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5 923 200,00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lastRenderedPageBreak/>
                                <w:t>Управление муниципальными финансами муниципального образования «Городской округ г.Назрань»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645E3C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Создание условий для эффективного выполнения полномочий органами местного самоуправления муниципального образования «Городской округ г.Назрань» на 2014-2016г.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"01201"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"Прочие мероприятия по благоустройству"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794 900,00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794 900,00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"01201"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000 0203 0120151180 000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000 0203 0120151180 100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000 0203 0120151180 120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000 0203 0120151180 121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447 300,00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447 300,00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000 0203 0120151180 129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132 700,00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000 0203 0120151180 200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000 0203 0120151180 240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000 0203 0120151180 244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214 900,00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2 198 200,00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2 136 431,00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61 769,00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2 198 200,00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2 136 431,00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61 769,00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Управление муниципальными финансами муниципального образования «Городской округ г.Назрань»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2 198 200,00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2 136 431,00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61 769,00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4000A6" w:rsidRDefault="00B2689F" w:rsidP="00B2689F"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Подпрограмма «Развитие системы дошкольного образования»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2 198 200,00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2 136 431,00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61 769,00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"01309"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мероприятий по обеспечению противопожарной безопасности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2 198 200,00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2 136 431,00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"01309"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61 769,00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выплату персоналу в целях обеспечения выполнения функций муниципальными органами,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казенными учреждениями, органами управления государственными внебюджетными фондами  в муниципальном образовании "Городской округ город Карабулак"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000 0309 0130941370 000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2 198 200,00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2 136 431,00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61 769,00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000 0309 0130941370 100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2 078 200,00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2 016 431,00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61 769,00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000 0309 0130941370 120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2 078 200,00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2 016 431,00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61 769,00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000 0309 0130941370 121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1 596 200,00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1 555 435,00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40 765,00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000 0309 0130941370 129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482 000,00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460 996,00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21 004,00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000 0309 0130941370 200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000 0309 0130941370 240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000 0309 0130941370 244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8 470 820,12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7 149 740,00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1 321 080,12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8 470 820,12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7 149 740,00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1 321 080,12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4000A6"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Программа "Благоустройство муниципального образования "Г</w:t>
                              </w:r>
                              <w:r w:rsidR="004000A6"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о</w:t>
                              </w:r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родской округ город Карабулак" на 2015-2017гг."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8 470 820,12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7 149 740,00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1 321 080,12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Подпрограмма «Реализация спорта высших достижений и подготовка спортивного резерва»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8 470 820,12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7 149 740,00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1 321 080,12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"04101"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8 470 820,12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7 149 740,00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"04101"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1 321 080,12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000 0409 0410160020 000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7 270 820,12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7 149 740,00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121 080,12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000 0409 0410160020 200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7 270 820,12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7 149 740,00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121 080,12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000 0409 0410160020 240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7 270 820,12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7 149 740,00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121 080,12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000 0409 0410160020 244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7 270 820,12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7 149 740,00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121 080,12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Развитие территорий муниципальных образований Республики Ингушетия, основанных на местных инициативах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000 0409 0410163020 000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000 0409 0410163020 200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000 0409 0410163020 240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000 0409 0410163020 244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33 098 767,00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32 266 987,30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831 779,70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33 098 767,00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32 266 987,30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831 779,70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Программа "Благоустройство муниципального образования "Г</w:t>
                              </w:r>
                              <w:r w:rsidR="004000A6"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о</w:t>
                              </w:r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 xml:space="preserve">родской округ город </w:t>
                              </w:r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br/>
                                <w:t>Карабулак" на 2015-2017гг."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20 174 300,00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19 342 520,30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831 779,70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«Реализация спорта высших достижений и подготовка спортивного резерва»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20 174 300,00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19 342 520,30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831 779,70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"04101"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20 174 300,00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19 342 520,30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"04101"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831 779,70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Уличное освещение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000 0503 0410160010 000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2 542 679,10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237 320,90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000 0503 0410160010 200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2 542 679,10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237 320,90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000 0503 0410160010 240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2 542 679,10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237 320,90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000 0503 0410160010 244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2 542 679,10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237 320,90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000 0503 0410160030 000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127 163,00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122 837,00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000 0503 0410160030 200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127 163,00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122 837,00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000 0503 0410160030 240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127 163,00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122 837,00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000 0503 0410160030 244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127 163,00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122 837,00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мероприятия по благоустройству городских округов и поселений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000 0503 0410160050 000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17 144 300,00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16 672 678,20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471 621,80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000 0503 0410160050 200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17 144 300,00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16 672 678,20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471 621,80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000 0503 0410160050 240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17 144 300,00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16 672 678,20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471 621,80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000 0503 0410160050 244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17 144 300,00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16 672 678,20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471 621,80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Республики Ингушетия «Социальная поддержка и содействие занятости населения»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000 0503 0600000000 000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«Развитие системы социального обслуживания населения»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000 0503 0610000000 000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"061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>2"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программ формирования современной городской среды МО "Городской округ г.Карабулак" на 2019 год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061F200000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12 924 467,00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12 924 467,00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"061F2"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программ формирования современной городской среды МО "Городской округ г.Карабулак" на 2019 год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061F255550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061F255550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061F255550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061F255550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12 924 467,00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19 503 393,00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19 501 352,03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2 040,97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19 503 393,00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19 501 352,03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2 040,97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 xml:space="preserve">Муниципальная программа «Развитие образования» муниципального образования «Городской округ город </w:t>
                              </w:r>
                              <w:proofErr w:type="spellStart"/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Малгобек</w:t>
                              </w:r>
                              <w:proofErr w:type="spellEnd"/>
                              <w:r w:rsidRPr="004000A6"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 xml:space="preserve"> на 2015-2017 годы»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19 503 393,00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19 501 352,03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2 040,97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дополнительного образования" в муниципальном образовании "Городской округ город Карабулак"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19 503 393,00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19 501 352,03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2 040,97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"03501"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системы дополнительного образования детей"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19 503 393,00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19 501 352,03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"03501"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2 040,97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(оказания услуг) учреждений по внешкольной работе с детьми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19 503 393,00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19 501 352,03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2 040,97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17 767 300,85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17 767 300,85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000 0703 0350111150 110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17 767 300,85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17 767 300,85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000 0703 0350111150 111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13 650 500,00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13 650 500,00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000 0703 0350111150 119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4 116 800,85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4 116 800,85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государственных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1 685 670,48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1 683 691,71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1 978,77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1 685 670,48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1 683 691,71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1 978,77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1 685 670,48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1 683 691,71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1 978,77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50 421,67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50 359,47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62,20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000 0703 0350111150 850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50 421,67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50 359,47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62,20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000 0703 0350111150 851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000 0703 0350111150 853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49 921,67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49 859,47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62,20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9 370 507,19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9 368 277,45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2 229,74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9 370 507,19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9 368 277,45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2 229,74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Муниципальная программа «Развитие культуры" муниципального образования "Городской округ город 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Малгобек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 2015-2017годы»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9 370 507,19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9 368 277,45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2 229,74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"Организация культурно-досуговой деятельности" в муниципальном образовании "Городской округ город 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Сунжа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6 330 608,07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6 328 378,33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2 229,74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"02101"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«Обеспечение деятельности государственных и муниципальных дворцов культуры»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6 330 608,07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6 328 378,33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"02101"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2 229,74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учреждений (оказание услуг) в сфере культуры и кинематографии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6 330 608,07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6 328 378,33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2 229,74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5 609 462,55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5 607 301,89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2 160,66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000 0801 0210111250 110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5 609 462,55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5 607 301,89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2 160,66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000 0801 0210111250 111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4 252 962,55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4 252 962,55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000 0801 0210111250 119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1 356 500,00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1 354 339,34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2 160,66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707 580,00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707 514,57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65,43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707 580,00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707 514,57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65,43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707 580,00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707 514,57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65,43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13 565,52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13 561,87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3,65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000 0801 0210111250 850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13 565,52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13 561,87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3,65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налога на имущество организаций и земельного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налога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000 0801 0210111250 851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9 910,00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9 910,00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000 0801 0210111250 852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520,00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516,35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3,65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000 0801 0210111250 853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3 135,52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3 135,52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Развитие музейного дела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3 039 899,12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3 039 899,12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"02301"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библиотечного дела и проведение мероприятий"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3 039 899,12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3 039 899,12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"02301"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(оказание услуг) библиотек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3 039 899,12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3 039 899,12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2 411 695,00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2 411 695,00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000 0801 0230111270 110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2 411 695,00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2 411 695,00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000 0801 0230111270 111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1 852 300,00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1 852 300,00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000 0801 0230111270 119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559 395,00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559 395,00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625 518,12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625 518,12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625 518,12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625 518,12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625 518,12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625 518,12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2 686,00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2 686,00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000 0801 0230111270 850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2 686,00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2 686,00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000 0801 0230111270 851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2 686,00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2 686,00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9 012 300,00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8 727 348,40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284 951,60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9 012 300,00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8 727 348,40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284 951,60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Муниципальная программа «Развитие образования» муниципального образования «Городской округ город 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Малгобек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 2015-2017 годы»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9 012 300,00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8 727 348,40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284 951,60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Право ребенка на семью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9 012 300,00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8 727 348,40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284 951,60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"03901"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предоставления мер социальной поддержки детям сиротам, детям оставшимся без попечения родителей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9 012 300,00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8 727 348,40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"03901"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284 951,60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единовременного пособия при всех формах устройства детей, лишенных родительского попечения в семью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000 1004 0390152600 000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307 000,00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306 942,03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000 1004 0390152600 200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1 483,49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1 425,52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000 1004 0390152600 240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1 483,49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1 425,52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000 1004 0390152600 244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1 483,49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1 425,52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57,97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000 1004 0390152600 300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305 516,51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305 516,51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000 1004 0390152600 310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305 516,51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305 516,51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000 1004 0390152600 313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305 516,51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305 516,51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единовременного пособия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000 1004 0390163050 000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18 532,00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29 468,00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000 1004 0390163050 200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000 1004 0390163050 240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000 1004 0390163050 244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000 1004 0390163050 300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18 312,00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29 088,00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000 1004 0390163050 310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18 312,00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29 088,00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000 1004 0390163050 313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18 312,00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29 088,00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пособия на содержание ребенка в семье опекуна и приёмной семье, а также вознаграждение, причитающееся приемному  родителю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000 1004 0390163060 000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8 657 300,00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8 401 874,37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255 425,63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000 1004 0390163060 200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102 656,00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98 117,37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4 538,63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000 1004 0390163060 240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102 656,00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98 117,37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4 538,63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000 1004 0390163060 244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102 656,00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98 117,37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4 538,63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000 1004 0390163060 300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8 554 644,00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8 303 757,00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250 887,00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000 1004 0390163060 310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8 554 644,00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8 303 757,00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250 887,00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000 1004 0390163060 313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8 554 644,00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8 303 757,00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250 887,00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16 453 400,00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16 365 125,41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88 274,59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16 453 400,00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16 365 125,41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88 274,59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Программа "Развития физической культуры и спорта" муниципального образования "Городской округ город 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Карабулак" на 2018-2020 годы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16 453 400,00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16 365 125,41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88 274,59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"Реализация мер по развитию физической культуры и спорта" в муниципальном образовании "Городской округ город Карабулак"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16 453 400,00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16 365 125,41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88 274,59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"07101"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 для занятий физической культуры и спорта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16 453 400,00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16 365 125,41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080BAC" w:rsidP="00B2689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B2689F">
                                <w:instrText xml:space="preserve"> TC "07101" \f C \l "2" </w:instrText>
                              </w:r>
                              <w:r>
                                <w:fldChar w:fldCharType="end"/>
                              </w:r>
                              <w:r w:rsidR="00B2689F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88 274,59</w:t>
                              </w:r>
                            </w:p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учреждений (оказание услуг) учреждений муниципального образования по физической культуры и спорта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16 453 400,00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16 365 125,41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88 274,59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000 1101 0710111380 100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13 385 534,00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13 384 709,62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824,38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000 1101 0710111380 110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13 385 534,00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13 384 709,62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824,38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000 1101 0710111380 111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9 535 400,00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9 534 575,62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824,38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000 1101 0710111380 112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986 634,00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986 634,00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000 1101 0710111380 119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2 863 500,00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2 863 500,00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000 1101 0710111380 200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2 788 074,80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2 788 074,80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000 1101 0710111380 240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2 788 074,80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2 788 074,80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000 1101 0710111380 244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2 788 074,80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2 788 074,80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Предоставление субсидий бюджетным, автономным учреждениям и иным некоммерческим организациям   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000 1101 0710111380 600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57 259,41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57 259,41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000 1101 0710111380 610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57 259,41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57 259,41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000 1101 0710111380 611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57 259,41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57 259,41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000 1101 0710111380 800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279 791,20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249 600,40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30 190,80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000 1101 0710111380 850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279 791,20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249 600,40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30 190,80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000 1101 0710111380 851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259 774,00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239 503,00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20 271,00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000 1101 0710111380 852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10 017,20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10 017,20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000 1101 0710111380 853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80,20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9 919,80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000 1200 0000000000 000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Периодическая печать и издательства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000 1202 0000000000 000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Непрограммные расходы  периодических изданий, учрежденные органами законодательно-исполнительной власти г.Карабулак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000 1202 1200000000 000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4034B6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в рамках обеспечения 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дея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тельности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учреждений средств</w:t>
                              </w:r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массовой информации 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г.Малгобек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000 1202 1210000000 000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080BAC" w:rsidP="00B2689F">
                              <w:r>
                                <w:fldChar w:fldCharType="begin"/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TC</w:instrText>
                              </w:r>
                              <w:r w:rsidR="00B2689F" w:rsidRPr="00A81F6D">
                                <w:instrText xml:space="preserve"> "12100" \</w:instrText>
                              </w:r>
                              <w:r w:rsidR="00B2689F">
                                <w:instrText>f</w:instrText>
                              </w:r>
                              <w:r w:rsidR="00B2689F" w:rsidRPr="00A81F6D">
                                <w:instrText xml:space="preserve"> </w:instrText>
                              </w:r>
                              <w:r w:rsidR="00B2689F">
                                <w:instrText>C</w:instrText>
                              </w:r>
                              <w:r w:rsidR="00B2689F" w:rsidRPr="00A81F6D">
                                <w:instrText xml:space="preserve"> \</w:instrText>
                              </w:r>
                              <w:r w:rsidR="00B2689F">
                                <w:instrText>l</w:instrText>
                              </w:r>
                              <w:r w:rsidR="00B2689F" w:rsidRPr="00A81F6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B2689F"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учреждений (оказание услуг), обеспечивающих услуги в сфере периодической печати и издательства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000 1202 1210011530 000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080BAC" w:rsidP="00B2689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B2689F">
                                      <w:instrText xml:space="preserve"> TC "12100"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2689F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Предоставление субсидий бюджетным, автономным учреждениям и иным некоммерческим организациям    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000 1202 1210011530 600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B2689F" w:rsidRDefault="00B2689F" w:rsidP="00B2689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000 1202 1210011530 610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B2689F" w:rsidTr="00B2689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  <w:tr w:rsidR="00645E3C" w:rsidTr="00645E3C">
                          <w:tc>
                            <w:tcPr>
                              <w:tcW w:w="25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1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11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B2689F" w:rsidRDefault="00B2689F" w:rsidP="00B2689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000 1202 1210011530 611</w:t>
                              </w:r>
                            </w:p>
                          </w:tc>
                          <w:tc>
                            <w:tcPr>
                              <w:tcW w:w="17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2 369 000,00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84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</w:tbl>
                      <w:p w:rsidR="00B2689F" w:rsidRDefault="00B2689F" w:rsidP="004034B6"/>
                    </w:tc>
                  </w:tr>
                </w:tbl>
                <w:p w:rsidR="00B2689F" w:rsidRDefault="00B2689F" w:rsidP="00B2689F"/>
              </w:tc>
            </w:tr>
            <w:tr w:rsidR="00B2689F" w:rsidTr="00B2689F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B2689F" w:rsidTr="00B2689F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0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B2689F" w:rsidTr="00B2689F">
                          <w:trPr>
                            <w:trHeight w:val="374"/>
                          </w:trPr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B2689F" w:rsidRPr="00A81F6D" w:rsidRDefault="00B2689F" w:rsidP="00B2689F"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дефецит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/</w:t>
                              </w:r>
                              <w:proofErr w:type="spellStart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профицит</w:t>
                              </w:r>
                              <w:proofErr w:type="spellEnd"/>
                              <w:r w:rsidRPr="00A81F6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0"/>
                              </w:tblGrid>
                              <w:tr w:rsidR="00B2689F" w:rsidTr="00B2689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80"/>
                              </w:tblGrid>
                              <w:tr w:rsidR="00B2689F" w:rsidTr="00B2689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215 192,15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B2689F" w:rsidTr="00B2689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689F" w:rsidRDefault="00B2689F" w:rsidP="00B2689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2 838 077,89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99"/>
                              </w:tblGrid>
                              <w:tr w:rsidR="00B2689F" w:rsidTr="00B2689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689F" w:rsidRDefault="00B2689F" w:rsidP="00B2689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B2689F" w:rsidRDefault="00B2689F" w:rsidP="00B2689F"/>
                          </w:tc>
                        </w:tr>
                      </w:tbl>
                      <w:p w:rsidR="00B2689F" w:rsidRDefault="00B2689F" w:rsidP="00B2689F"/>
                    </w:tc>
                  </w:tr>
                </w:tbl>
                <w:p w:rsidR="00B2689F" w:rsidRDefault="00B2689F" w:rsidP="00B2689F"/>
              </w:tc>
            </w:tr>
          </w:tbl>
          <w:p w:rsidR="00B2689F" w:rsidRDefault="00B2689F" w:rsidP="00B2689F"/>
        </w:tc>
      </w:tr>
    </w:tbl>
    <w:p w:rsidR="00B2689F" w:rsidRPr="00070C2C" w:rsidRDefault="00B2689F" w:rsidP="00070C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C2C" w:rsidRDefault="00070C2C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151A"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-62865</wp:posOffset>
            </wp:positionV>
            <wp:extent cx="594995" cy="741680"/>
            <wp:effectExtent l="0" t="0" r="0" b="1270"/>
            <wp:wrapNone/>
            <wp:docPr id="9" name="Рисунок 9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E73" w:rsidRPr="0087151A" w:rsidRDefault="00F57E73" w:rsidP="00F57E73">
      <w:pPr>
        <w:widowControl w:val="0"/>
        <w:autoSpaceDE w:val="0"/>
        <w:autoSpaceDN w:val="0"/>
        <w:adjustRightInd w:val="0"/>
        <w:rPr>
          <w:rFonts w:eastAsia="Calibri"/>
          <w:b/>
        </w:rPr>
      </w:pPr>
      <w:r>
        <w:rPr>
          <w:sz w:val="26"/>
          <w:szCs w:val="26"/>
        </w:rPr>
        <w:t xml:space="preserve">  </w:t>
      </w:r>
      <w:r w:rsidRPr="0087151A">
        <w:rPr>
          <w:sz w:val="26"/>
          <w:szCs w:val="26"/>
        </w:rPr>
        <w:t xml:space="preserve">        </w:t>
      </w:r>
      <w:r w:rsidRPr="0087151A">
        <w:rPr>
          <w:rFonts w:eastAsia="Calibri"/>
          <w:b/>
        </w:rPr>
        <w:t>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>АЛГ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 xml:space="preserve">АЙ                                                                    </w:t>
      </w:r>
      <w:r w:rsidRPr="0087151A">
        <w:rPr>
          <w:rFonts w:eastAsia="Calibri"/>
          <w:b/>
        </w:rPr>
        <w:tab/>
        <w:t xml:space="preserve">                РЕСПУБЛИКА</w:t>
      </w:r>
    </w:p>
    <w:p w:rsidR="00F57E73" w:rsidRDefault="00F57E73" w:rsidP="00F57E73">
      <w:pPr>
        <w:spacing w:line="240" w:lineRule="atLeast"/>
        <w:rPr>
          <w:rFonts w:eastAsia="Calibri"/>
          <w:b/>
        </w:rPr>
      </w:pPr>
      <w:r w:rsidRPr="0087151A">
        <w:rPr>
          <w:rFonts w:eastAsia="Calibri"/>
          <w:b/>
        </w:rPr>
        <w:t xml:space="preserve">           РЕСПУБЛИКА                                                                               </w:t>
      </w:r>
      <w:r>
        <w:rPr>
          <w:rFonts w:eastAsia="Calibri"/>
          <w:b/>
        </w:rPr>
        <w:t xml:space="preserve">    </w:t>
      </w:r>
      <w:r w:rsidRPr="0087151A">
        <w:rPr>
          <w:rFonts w:eastAsia="Calibri"/>
          <w:b/>
        </w:rPr>
        <w:t>ИНГУШЕТИЯ</w:t>
      </w:r>
    </w:p>
    <w:p w:rsidR="00F57E73" w:rsidRPr="0087151A" w:rsidRDefault="00F57E73" w:rsidP="00F57E73">
      <w:pPr>
        <w:spacing w:line="240" w:lineRule="atLeast"/>
        <w:rPr>
          <w:rFonts w:eastAsia="Calibri"/>
          <w:b/>
        </w:rPr>
      </w:pPr>
    </w:p>
    <w:p w:rsidR="00F57E73" w:rsidRPr="0087151A" w:rsidRDefault="00F57E73" w:rsidP="00F57E73">
      <w:pPr>
        <w:rPr>
          <w:rFonts w:eastAsia="Calibri"/>
          <w:b/>
          <w:bCs/>
          <w:kern w:val="32"/>
        </w:rPr>
      </w:pPr>
    </w:p>
    <w:p w:rsidR="00F57E73" w:rsidRPr="0087151A" w:rsidRDefault="00F57E73" w:rsidP="00F57E73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>ГОРОДСКОЙ СОВЕТ ДЕПУТАТОВ МУНИЦИПАЛЬНОГО ОБРАЗОВАНИЯ</w:t>
      </w:r>
    </w:p>
    <w:p w:rsidR="00F57E73" w:rsidRPr="0087151A" w:rsidRDefault="00F57E73" w:rsidP="00F57E73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 xml:space="preserve"> ГОРОДСКОЙ ОКРУГ ГОРОД  КАРАБУЛАК</w:t>
      </w:r>
    </w:p>
    <w:p w:rsidR="00F57E73" w:rsidRPr="0087151A" w:rsidRDefault="00080BAC" w:rsidP="00F57E73">
      <w:pPr>
        <w:spacing w:line="240" w:lineRule="atLeast"/>
        <w:jc w:val="center"/>
        <w:rPr>
          <w:rFonts w:eastAsia="Calibri"/>
          <w:b/>
        </w:rPr>
      </w:pPr>
      <w:r w:rsidRPr="00080BAC">
        <w:rPr>
          <w:rFonts w:ascii="Calibri" w:eastAsia="Calibri" w:hAnsi="Calibri"/>
          <w:noProof/>
        </w:rPr>
        <w:pict>
          <v:line id="Прямая соединительная линия 8" o:spid="_x0000_s1030" style="position:absolute;left:0;text-align:left;z-index:251662848;visibility:visible;mso-wrap-distance-top:-3e-5mm;mso-wrap-distance-bottom:-3e-5mm" from="-39.25pt,19.7pt" to="461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r8WA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" strokeweight="4.5pt">
            <v:stroke linestyle="thickThin"/>
          </v:line>
        </w:pict>
      </w:r>
      <w:r w:rsidR="00F57E73" w:rsidRPr="0087151A">
        <w:rPr>
          <w:rFonts w:eastAsia="Calibri"/>
          <w:b/>
        </w:rPr>
        <w:t>ЭЛДАРХА Г</w:t>
      </w:r>
      <w:r w:rsidR="00F57E73" w:rsidRPr="0087151A">
        <w:rPr>
          <w:rFonts w:eastAsia="Calibri"/>
          <w:b/>
          <w:lang w:val="en-US"/>
        </w:rPr>
        <w:t>I</w:t>
      </w:r>
      <w:r w:rsidR="00F57E73" w:rsidRPr="0087151A">
        <w:rPr>
          <w:rFonts w:eastAsia="Calibri"/>
          <w:b/>
        </w:rPr>
        <w:t>АЛА СОВЕТ</w:t>
      </w:r>
    </w:p>
    <w:p w:rsidR="00F57E73" w:rsidRPr="0087151A" w:rsidRDefault="00F57E73" w:rsidP="00F57E73">
      <w:pPr>
        <w:rPr>
          <w:rFonts w:eastAsia="Calibri"/>
          <w:b/>
        </w:rPr>
      </w:pPr>
    </w:p>
    <w:p w:rsidR="00F57E73" w:rsidRPr="0087151A" w:rsidRDefault="00F57E73" w:rsidP="00F57E73">
      <w:pPr>
        <w:ind w:hanging="993"/>
        <w:jc w:val="center"/>
        <w:rPr>
          <w:rFonts w:eastAsia="Calibri"/>
          <w:b/>
          <w:sz w:val="14"/>
          <w:szCs w:val="14"/>
        </w:rPr>
      </w:pPr>
      <w:r w:rsidRPr="0087151A">
        <w:rPr>
          <w:rFonts w:eastAsia="Calibri"/>
          <w:b/>
          <w:sz w:val="16"/>
          <w:szCs w:val="16"/>
        </w:rPr>
        <w:t xml:space="preserve">               </w:t>
      </w:r>
      <w:r w:rsidRPr="0087151A">
        <w:rPr>
          <w:rFonts w:eastAsia="Calibri"/>
          <w:b/>
          <w:sz w:val="14"/>
          <w:szCs w:val="14"/>
        </w:rPr>
        <w:t xml:space="preserve">386231, РИ, г. Карабулак, </w:t>
      </w:r>
      <w:proofErr w:type="spellStart"/>
      <w:r w:rsidRPr="0087151A">
        <w:rPr>
          <w:rFonts w:eastAsia="Calibri"/>
          <w:b/>
          <w:sz w:val="14"/>
          <w:szCs w:val="14"/>
        </w:rPr>
        <w:t>ул.Джабагиева</w:t>
      </w:r>
      <w:proofErr w:type="spellEnd"/>
      <w:r w:rsidRPr="0087151A">
        <w:rPr>
          <w:rFonts w:eastAsia="Calibri"/>
          <w:b/>
          <w:sz w:val="14"/>
          <w:szCs w:val="14"/>
        </w:rPr>
        <w:t>, 142, Здание городского Совета депутатов, тел./(</w:t>
      </w:r>
      <w:proofErr w:type="spellStart"/>
      <w:r w:rsidRPr="0087151A">
        <w:rPr>
          <w:rFonts w:eastAsia="Calibri"/>
          <w:b/>
          <w:sz w:val="14"/>
          <w:szCs w:val="14"/>
        </w:rPr>
        <w:t>ф</w:t>
      </w:r>
      <w:proofErr w:type="spellEnd"/>
      <w:r w:rsidRPr="0087151A">
        <w:rPr>
          <w:rFonts w:eastAsia="Calibri"/>
          <w:b/>
          <w:sz w:val="14"/>
          <w:szCs w:val="14"/>
        </w:rPr>
        <w:t xml:space="preserve">):88734 44-48-47, </w:t>
      </w:r>
      <w:r w:rsidRPr="0087151A">
        <w:rPr>
          <w:rFonts w:eastAsia="Calibri"/>
          <w:b/>
          <w:i/>
          <w:sz w:val="14"/>
          <w:szCs w:val="14"/>
          <w:lang w:val="en-US"/>
        </w:rPr>
        <w:t>e</w:t>
      </w:r>
      <w:r w:rsidRPr="0087151A">
        <w:rPr>
          <w:rFonts w:eastAsia="Calibri"/>
          <w:b/>
          <w:i/>
          <w:sz w:val="14"/>
          <w:szCs w:val="14"/>
        </w:rPr>
        <w:t>-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 xml:space="preserve">: 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gorsovet</w:t>
      </w:r>
      <w:proofErr w:type="spellEnd"/>
      <w:r w:rsidRPr="0087151A">
        <w:rPr>
          <w:rFonts w:eastAsia="Calibri"/>
          <w:b/>
          <w:i/>
          <w:sz w:val="14"/>
          <w:szCs w:val="14"/>
        </w:rPr>
        <w:t>-06@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>.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ru</w:t>
      </w:r>
      <w:proofErr w:type="spellEnd"/>
    </w:p>
    <w:p w:rsidR="00F57E73" w:rsidRPr="0087151A" w:rsidRDefault="00F57E73" w:rsidP="00F57E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54BC6">
        <w:rPr>
          <w:b/>
          <w:bCs/>
        </w:rPr>
        <w:t>РЕШЕНИЕ</w:t>
      </w:r>
    </w:p>
    <w:p w:rsidR="00F57E73" w:rsidRPr="00554BC6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645E3C" w:rsidP="00645E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57E73" w:rsidRPr="00554BC6">
        <w:rPr>
          <w:rFonts w:ascii="Arial" w:hAnsi="Arial" w:cs="Arial"/>
          <w:b/>
        </w:rPr>
        <w:t>№</w:t>
      </w:r>
      <w:r w:rsidR="00F57E73" w:rsidRPr="00554BC6">
        <w:rPr>
          <w:rFonts w:ascii="Arial" w:hAnsi="Arial" w:cs="Arial"/>
          <w:b/>
          <w:u w:val="single"/>
        </w:rPr>
        <w:t xml:space="preserve"> </w:t>
      </w:r>
      <w:r w:rsidR="00F57E73">
        <w:rPr>
          <w:rFonts w:ascii="Arial" w:hAnsi="Arial" w:cs="Arial"/>
          <w:b/>
          <w:u w:val="single"/>
        </w:rPr>
        <w:t xml:space="preserve"> 6</w:t>
      </w:r>
      <w:r w:rsidR="00F57E73" w:rsidRPr="00554BC6">
        <w:rPr>
          <w:rFonts w:ascii="Arial" w:hAnsi="Arial" w:cs="Arial"/>
          <w:b/>
          <w:u w:val="single"/>
        </w:rPr>
        <w:t>/</w:t>
      </w:r>
      <w:r w:rsidR="00F57E73">
        <w:rPr>
          <w:rFonts w:ascii="Arial" w:hAnsi="Arial" w:cs="Arial"/>
          <w:b/>
          <w:u w:val="single"/>
        </w:rPr>
        <w:t>2-</w:t>
      </w:r>
      <w:r w:rsidR="00F57E73" w:rsidRPr="00554BC6">
        <w:rPr>
          <w:rFonts w:ascii="Arial" w:hAnsi="Arial" w:cs="Arial"/>
          <w:b/>
          <w:u w:val="single"/>
        </w:rPr>
        <w:t xml:space="preserve">4    </w:t>
      </w:r>
      <w:r w:rsidR="00F57E73" w:rsidRPr="00554BC6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</w:t>
      </w:r>
      <w:r w:rsidR="00F57E73" w:rsidRPr="00554BC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</w:t>
      </w:r>
      <w:r w:rsidR="00F57E73" w:rsidRPr="00554BC6">
        <w:rPr>
          <w:rFonts w:ascii="Arial" w:hAnsi="Arial" w:cs="Arial"/>
          <w:b/>
        </w:rPr>
        <w:t xml:space="preserve">                                    </w:t>
      </w:r>
      <w:r w:rsidR="00F57E73">
        <w:rPr>
          <w:rFonts w:ascii="Arial" w:hAnsi="Arial" w:cs="Arial"/>
          <w:b/>
        </w:rPr>
        <w:t xml:space="preserve"> </w:t>
      </w:r>
      <w:r w:rsidR="00F57E73" w:rsidRPr="00554BC6">
        <w:rPr>
          <w:rFonts w:ascii="Arial" w:hAnsi="Arial" w:cs="Arial"/>
          <w:b/>
        </w:rPr>
        <w:t>"</w:t>
      </w:r>
      <w:r w:rsidR="00F57E73" w:rsidRPr="00554BC6">
        <w:rPr>
          <w:rFonts w:ascii="Arial" w:hAnsi="Arial" w:cs="Arial"/>
          <w:b/>
          <w:u w:val="single"/>
        </w:rPr>
        <w:t xml:space="preserve">   </w:t>
      </w:r>
      <w:r w:rsidR="00F57E73">
        <w:rPr>
          <w:rFonts w:ascii="Arial" w:hAnsi="Arial" w:cs="Arial"/>
          <w:b/>
          <w:u w:val="single"/>
        </w:rPr>
        <w:t>30</w:t>
      </w:r>
      <w:r w:rsidR="00F57E73" w:rsidRPr="00554BC6">
        <w:rPr>
          <w:rFonts w:ascii="Arial" w:hAnsi="Arial" w:cs="Arial"/>
          <w:b/>
          <w:u w:val="single"/>
        </w:rPr>
        <w:t xml:space="preserve">   </w:t>
      </w:r>
      <w:r w:rsidR="00F57E73" w:rsidRPr="00554BC6">
        <w:rPr>
          <w:rFonts w:ascii="Arial" w:hAnsi="Arial" w:cs="Arial"/>
          <w:b/>
        </w:rPr>
        <w:t xml:space="preserve">" </w:t>
      </w:r>
      <w:r w:rsidR="00F57E73" w:rsidRPr="00554BC6">
        <w:rPr>
          <w:rFonts w:ascii="Arial" w:hAnsi="Arial" w:cs="Arial"/>
          <w:b/>
          <w:u w:val="single"/>
        </w:rPr>
        <w:t xml:space="preserve">    </w:t>
      </w:r>
      <w:r w:rsidR="00F57E73">
        <w:rPr>
          <w:rFonts w:ascii="Arial" w:hAnsi="Arial" w:cs="Arial"/>
          <w:b/>
          <w:u w:val="single"/>
        </w:rPr>
        <w:t>июня</w:t>
      </w:r>
      <w:r w:rsidR="00F57E73" w:rsidRPr="00554BC6">
        <w:rPr>
          <w:rFonts w:ascii="Arial" w:hAnsi="Arial" w:cs="Arial"/>
          <w:b/>
          <w:u w:val="single"/>
        </w:rPr>
        <w:t xml:space="preserve">     </w:t>
      </w:r>
      <w:r w:rsidR="00F57E73" w:rsidRPr="00554BC6">
        <w:rPr>
          <w:rFonts w:ascii="Arial" w:hAnsi="Arial" w:cs="Arial"/>
          <w:b/>
        </w:rPr>
        <w:t xml:space="preserve">  20</w:t>
      </w:r>
      <w:r w:rsidR="00F57E73">
        <w:rPr>
          <w:rFonts w:ascii="Arial" w:hAnsi="Arial" w:cs="Arial"/>
          <w:b/>
        </w:rPr>
        <w:t>20</w:t>
      </w:r>
      <w:r w:rsidR="00F57E73" w:rsidRPr="00554BC6">
        <w:rPr>
          <w:rFonts w:ascii="Arial" w:hAnsi="Arial" w:cs="Arial"/>
          <w:b/>
        </w:rPr>
        <w:t xml:space="preserve"> г.</w:t>
      </w: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</w:rPr>
      </w:pPr>
    </w:p>
    <w:p w:rsidR="00F57E73" w:rsidRDefault="00F57E73" w:rsidP="00F57E73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</w:rPr>
      </w:pPr>
    </w:p>
    <w:p w:rsidR="00F57E73" w:rsidRDefault="00F57E73" w:rsidP="00F57E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26282F"/>
        </w:rPr>
      </w:pPr>
      <w:r w:rsidRPr="00A56A18">
        <w:rPr>
          <w:rFonts w:ascii="Arial" w:hAnsi="Arial" w:cs="Arial"/>
          <w:b/>
          <w:bCs/>
          <w:color w:val="26282F"/>
        </w:rPr>
        <w:t xml:space="preserve">"О внесении изменений в Решение городского Совета </w:t>
      </w:r>
    </w:p>
    <w:p w:rsidR="00F57E73" w:rsidRDefault="00F57E73" w:rsidP="00F57E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26282F"/>
        </w:rPr>
      </w:pPr>
      <w:r w:rsidRPr="00A56A18">
        <w:rPr>
          <w:rFonts w:ascii="Arial" w:hAnsi="Arial" w:cs="Arial"/>
          <w:b/>
          <w:bCs/>
          <w:color w:val="26282F"/>
        </w:rPr>
        <w:t xml:space="preserve">муниципального образования "Городской округ город </w:t>
      </w:r>
    </w:p>
    <w:p w:rsidR="00F57E73" w:rsidRPr="00A56A18" w:rsidRDefault="00F57E73" w:rsidP="00F57E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26282F"/>
        </w:rPr>
      </w:pPr>
      <w:r w:rsidRPr="00A56A18">
        <w:rPr>
          <w:rFonts w:ascii="Arial" w:hAnsi="Arial" w:cs="Arial"/>
          <w:b/>
          <w:bCs/>
          <w:color w:val="26282F"/>
        </w:rPr>
        <w:t>Карабулак" от 10 марта 2010 г. N 11/6-1 "О земельном налоге"</w:t>
      </w:r>
    </w:p>
    <w:p w:rsidR="00F57E73" w:rsidRPr="00A56A18" w:rsidRDefault="00F57E73" w:rsidP="00F57E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Pr="006A5CE3" w:rsidRDefault="00F57E73" w:rsidP="00F57E73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</w:rPr>
      </w:pPr>
      <w:r w:rsidRPr="006A5CE3">
        <w:rPr>
          <w:rFonts w:ascii="Arial" w:hAnsi="Arial" w:cs="Arial"/>
        </w:rPr>
        <w:t xml:space="preserve">В соответствии с </w:t>
      </w:r>
      <w:hyperlink r:id="rId16" w:history="1">
        <w:r w:rsidRPr="006A5CE3">
          <w:rPr>
            <w:rFonts w:ascii="Arial" w:hAnsi="Arial" w:cs="Arial"/>
            <w:color w:val="106BBE"/>
          </w:rPr>
          <w:t>Федеральным законом</w:t>
        </w:r>
      </w:hyperlink>
      <w:r w:rsidRPr="006A5CE3">
        <w:rPr>
          <w:rFonts w:ascii="Arial" w:hAnsi="Arial" w:cs="Arial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7" w:history="1">
        <w:r w:rsidRPr="006A5CE3">
          <w:rPr>
            <w:rFonts w:ascii="Arial" w:hAnsi="Arial" w:cs="Arial"/>
            <w:color w:val="106BBE"/>
          </w:rPr>
          <w:t>главой 31</w:t>
        </w:r>
      </w:hyperlink>
      <w:r w:rsidRPr="006A5CE3">
        <w:rPr>
          <w:rFonts w:ascii="Arial" w:hAnsi="Arial" w:cs="Arial"/>
        </w:rPr>
        <w:t xml:space="preserve"> части второй Налогового кодекса Российской Федерации, руководствуясь </w:t>
      </w:r>
      <w:hyperlink r:id="rId18" w:history="1">
        <w:r w:rsidRPr="006A5CE3">
          <w:rPr>
            <w:rFonts w:ascii="Arial" w:hAnsi="Arial" w:cs="Arial"/>
            <w:color w:val="106BBE"/>
          </w:rPr>
          <w:t>Уставом</w:t>
        </w:r>
      </w:hyperlink>
      <w:r w:rsidRPr="006A5CE3">
        <w:rPr>
          <w:rFonts w:ascii="Arial" w:hAnsi="Arial" w:cs="Arial"/>
        </w:rPr>
        <w:t xml:space="preserve"> муниципального образования "Город Карабулак" городской Совет</w:t>
      </w:r>
      <w:r>
        <w:rPr>
          <w:rFonts w:ascii="Arial" w:hAnsi="Arial" w:cs="Arial"/>
        </w:rPr>
        <w:t xml:space="preserve"> депутатов</w:t>
      </w:r>
      <w:r w:rsidRPr="006A5CE3">
        <w:rPr>
          <w:rFonts w:ascii="Arial" w:hAnsi="Arial" w:cs="Arial"/>
        </w:rPr>
        <w:t xml:space="preserve"> муниципального образования "Городской округ город Карабулак" решил:</w:t>
      </w:r>
    </w:p>
    <w:p w:rsidR="00F57E73" w:rsidRDefault="00F57E73" w:rsidP="00F57E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</w:t>
      </w:r>
      <w:r w:rsidRPr="006A5CE3">
        <w:rPr>
          <w:rFonts w:ascii="Arial" w:hAnsi="Arial" w:cs="Arial"/>
        </w:rPr>
        <w:t>Внести в решение городского Совета муниципального образования</w:t>
      </w:r>
      <w:r>
        <w:rPr>
          <w:rFonts w:ascii="Arial" w:hAnsi="Arial" w:cs="Arial"/>
        </w:rPr>
        <w:t xml:space="preserve"> </w:t>
      </w:r>
      <w:r w:rsidRPr="006A5CE3">
        <w:rPr>
          <w:rFonts w:ascii="Arial" w:hAnsi="Arial" w:cs="Arial"/>
        </w:rPr>
        <w:t>"Городской округ</w:t>
      </w:r>
      <w:r w:rsidR="00F22A16">
        <w:rPr>
          <w:rFonts w:ascii="Arial" w:hAnsi="Arial" w:cs="Arial"/>
        </w:rPr>
        <w:t xml:space="preserve"> город Карабулак" от 10.03.2010г.</w:t>
      </w:r>
      <w:r w:rsidRPr="006A5CE3">
        <w:rPr>
          <w:rFonts w:ascii="Arial" w:hAnsi="Arial" w:cs="Arial"/>
        </w:rPr>
        <w:t xml:space="preserve"> № 11/6-1 "О земельном налоге"</w:t>
      </w:r>
      <w:r>
        <w:rPr>
          <w:rFonts w:ascii="Arial" w:hAnsi="Arial" w:cs="Arial"/>
        </w:rPr>
        <w:t xml:space="preserve"> следующие изменения:</w:t>
      </w:r>
    </w:p>
    <w:p w:rsidR="00F57E73" w:rsidRDefault="00F57E73" w:rsidP="00F57E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1.1.В таблице п.2 решения </w:t>
      </w:r>
    </w:p>
    <w:p w:rsidR="00F57E73" w:rsidRPr="006A5CE3" w:rsidRDefault="00F57E73" w:rsidP="00F57E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Pr="006A5CE3">
        <w:rPr>
          <w:rFonts w:ascii="Arial" w:hAnsi="Arial" w:cs="Arial"/>
          <w:bCs/>
        </w:rPr>
        <w:t xml:space="preserve">троку </w:t>
      </w:r>
      <w:r w:rsidRPr="006A5CE3">
        <w:rPr>
          <w:rFonts w:ascii="Arial" w:hAnsi="Arial" w:cs="Arial"/>
        </w:rPr>
        <w:t>"</w:t>
      </w:r>
      <w:r w:rsidRPr="006A5CE3">
        <w:rPr>
          <w:rFonts w:ascii="Arial" w:hAnsi="Arial" w:cs="Arial"/>
          <w:bCs/>
        </w:rPr>
        <w:t>Прочие земельные участки</w:t>
      </w:r>
      <w:r w:rsidRPr="006A5CE3">
        <w:rPr>
          <w:rFonts w:ascii="Arial" w:hAnsi="Arial" w:cs="Arial"/>
        </w:rPr>
        <w:t>"</w:t>
      </w:r>
      <w:r w:rsidRPr="006A5CE3">
        <w:rPr>
          <w:rFonts w:ascii="Arial" w:hAnsi="Arial" w:cs="Arial"/>
          <w:bCs/>
        </w:rPr>
        <w:t xml:space="preserve"> изложить в следующей редакции: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2"/>
        <w:gridCol w:w="1843"/>
      </w:tblGrid>
      <w:tr w:rsidR="00F57E73" w:rsidRPr="00473B8B" w:rsidTr="008359DA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Прочие земельные участки: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57E73" w:rsidRPr="00473B8B" w:rsidTr="008359DA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 xml:space="preserve">Земельные участки, предназначенные для размещения объектов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1,0 процента</w:t>
            </w:r>
          </w:p>
        </w:tc>
      </w:tr>
      <w:tr w:rsidR="00F57E73" w:rsidRPr="00473B8B" w:rsidTr="008359DA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Земельные участки, предназначенные для размещения объектов</w:t>
            </w:r>
            <w:r>
              <w:rPr>
                <w:rFonts w:ascii="Arial" w:hAnsi="Arial" w:cs="Arial"/>
              </w:rPr>
              <w:t xml:space="preserve"> </w:t>
            </w:r>
            <w:r w:rsidRPr="00473B8B">
              <w:rPr>
                <w:rFonts w:ascii="Arial" w:hAnsi="Arial" w:cs="Arial"/>
              </w:rPr>
              <w:t>общественного питания и бытового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 процента</w:t>
            </w:r>
          </w:p>
        </w:tc>
      </w:tr>
      <w:tr w:rsidR="00F57E73" w:rsidRPr="00473B8B" w:rsidTr="008359DA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Земельные участки, предназначенные для размещения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0,8 процента</w:t>
            </w:r>
          </w:p>
        </w:tc>
      </w:tr>
      <w:tr w:rsidR="00F57E73" w:rsidRPr="00473B8B" w:rsidTr="008359DA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0,8 процента</w:t>
            </w:r>
          </w:p>
        </w:tc>
      </w:tr>
      <w:tr w:rsidR="00F57E73" w:rsidRPr="00473B8B" w:rsidTr="008359DA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Земельные участки, предназначенные для производственных и административных зданий, строений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0,5 процента</w:t>
            </w:r>
          </w:p>
        </w:tc>
      </w:tr>
      <w:tr w:rsidR="00F57E73" w:rsidRPr="00473B8B" w:rsidTr="008359DA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lastRenderedPageBreak/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отводов автомобильных и железных дорог, водных путей, трубопроводов, кабельных, радиорелейных и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73" w:rsidRPr="00473B8B" w:rsidRDefault="00F57E73" w:rsidP="00835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B8B">
              <w:rPr>
                <w:rFonts w:ascii="Arial" w:hAnsi="Arial" w:cs="Arial"/>
              </w:rPr>
              <w:t>1,0 процента</w:t>
            </w:r>
          </w:p>
        </w:tc>
      </w:tr>
    </w:tbl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Pr="00796DA6" w:rsidRDefault="00F57E73" w:rsidP="00F57E73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</w:rPr>
      </w:pPr>
      <w:r w:rsidRPr="00796DA6">
        <w:rPr>
          <w:rFonts w:ascii="Arial" w:hAnsi="Arial" w:cs="Arial"/>
        </w:rPr>
        <w:t xml:space="preserve">2. </w:t>
      </w:r>
      <w:hyperlink r:id="rId19" w:history="1">
        <w:r w:rsidR="00FB2063">
          <w:rPr>
            <w:rFonts w:ascii="Arial" w:hAnsi="Arial" w:cs="Arial"/>
            <w:color w:val="106BBE"/>
          </w:rPr>
          <w:t>О</w:t>
        </w:r>
        <w:r w:rsidR="00FB2063" w:rsidRPr="00796DA6">
          <w:rPr>
            <w:rFonts w:ascii="Arial" w:hAnsi="Arial" w:cs="Arial"/>
            <w:color w:val="106BBE"/>
          </w:rPr>
          <w:t>публиковать</w:t>
        </w:r>
      </w:hyperlink>
      <w:r w:rsidR="00FB2063">
        <w:rPr>
          <w:rFonts w:ascii="Arial" w:hAnsi="Arial" w:cs="Arial"/>
          <w:color w:val="106BBE"/>
        </w:rPr>
        <w:t xml:space="preserve"> настоящее р</w:t>
      </w:r>
      <w:r w:rsidRPr="00796DA6">
        <w:rPr>
          <w:rFonts w:ascii="Arial" w:hAnsi="Arial" w:cs="Arial"/>
        </w:rPr>
        <w:t>ешение в газете "</w:t>
      </w:r>
      <w:proofErr w:type="spellStart"/>
      <w:r w:rsidRPr="00796DA6">
        <w:rPr>
          <w:rFonts w:ascii="Arial" w:hAnsi="Arial" w:cs="Arial"/>
        </w:rPr>
        <w:t>Керда</w:t>
      </w:r>
      <w:proofErr w:type="spellEnd"/>
      <w:r w:rsidRPr="00796DA6">
        <w:rPr>
          <w:rFonts w:ascii="Arial" w:hAnsi="Arial" w:cs="Arial"/>
        </w:rPr>
        <w:t xml:space="preserve"> ха" и разместить на официальном сайте органов местного самоуправления муниципального образования "Городской округ город Карабулак".</w:t>
      </w:r>
    </w:p>
    <w:p w:rsidR="00F57E73" w:rsidRPr="00796DA6" w:rsidRDefault="00F57E73" w:rsidP="00F57E73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</w:rPr>
      </w:pPr>
      <w:bookmarkStart w:id="2" w:name="sub_3"/>
      <w:r w:rsidRPr="00796DA6">
        <w:rPr>
          <w:rFonts w:ascii="Arial" w:hAnsi="Arial" w:cs="Arial"/>
        </w:rPr>
        <w:t xml:space="preserve">3. Настоящее решение вступает в силу по истечении одного месяца со дня его </w:t>
      </w:r>
      <w:hyperlink r:id="rId20" w:history="1">
        <w:r w:rsidRPr="00796DA6">
          <w:rPr>
            <w:rFonts w:ascii="Arial" w:hAnsi="Arial" w:cs="Arial"/>
            <w:color w:val="106BBE"/>
          </w:rPr>
          <w:t>официального опубликования</w:t>
        </w:r>
      </w:hyperlink>
      <w:r w:rsidRPr="00796DA6">
        <w:rPr>
          <w:rFonts w:ascii="Arial" w:hAnsi="Arial" w:cs="Arial"/>
        </w:rPr>
        <w:t xml:space="preserve"> и распространяется на правоотношения, возник</w:t>
      </w:r>
      <w:r>
        <w:rPr>
          <w:rFonts w:ascii="Arial" w:hAnsi="Arial" w:cs="Arial"/>
        </w:rPr>
        <w:t>шие</w:t>
      </w:r>
      <w:r w:rsidRPr="00796DA6">
        <w:rPr>
          <w:rFonts w:ascii="Arial" w:hAnsi="Arial" w:cs="Arial"/>
        </w:rPr>
        <w:t xml:space="preserve"> с 01 </w:t>
      </w:r>
      <w:r>
        <w:rPr>
          <w:rFonts w:ascii="Arial" w:hAnsi="Arial" w:cs="Arial"/>
        </w:rPr>
        <w:t>апреля</w:t>
      </w:r>
      <w:r w:rsidRPr="00796DA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796DA6">
        <w:rPr>
          <w:rFonts w:ascii="Arial" w:hAnsi="Arial" w:cs="Arial"/>
        </w:rPr>
        <w:t xml:space="preserve"> года.</w:t>
      </w:r>
    </w:p>
    <w:bookmarkEnd w:id="2"/>
    <w:p w:rsidR="00F57E73" w:rsidRDefault="00F57E73" w:rsidP="00F57E73">
      <w:pPr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</w:rPr>
      </w:pPr>
    </w:p>
    <w:p w:rsidR="00F57E73" w:rsidRDefault="00F57E73" w:rsidP="00F57E73">
      <w:pPr>
        <w:suppressAutoHyphens/>
        <w:spacing w:after="120"/>
        <w:outlineLvl w:val="0"/>
        <w:rPr>
          <w:rFonts w:ascii="Arial" w:hAnsi="Arial" w:cs="Arial"/>
        </w:rPr>
      </w:pPr>
    </w:p>
    <w:p w:rsidR="00F57E73" w:rsidRDefault="00F57E73" w:rsidP="00F57E73">
      <w:pPr>
        <w:suppressAutoHyphens/>
        <w:outlineLvl w:val="0"/>
        <w:rPr>
          <w:rFonts w:ascii="Arial" w:hAnsi="Arial" w:cs="Arial"/>
        </w:rPr>
      </w:pPr>
    </w:p>
    <w:p w:rsidR="00F57E73" w:rsidRDefault="00F57E73" w:rsidP="00F57E73">
      <w:pPr>
        <w:suppressAutoHyphens/>
        <w:outlineLvl w:val="0"/>
        <w:rPr>
          <w:rFonts w:ascii="Arial" w:hAnsi="Arial" w:cs="Arial"/>
        </w:rPr>
      </w:pPr>
    </w:p>
    <w:p w:rsidR="00F57E73" w:rsidRDefault="00F57E73" w:rsidP="00F57E73">
      <w:pPr>
        <w:suppressAutoHyphens/>
        <w:outlineLvl w:val="0"/>
        <w:rPr>
          <w:rFonts w:ascii="Arial" w:hAnsi="Arial" w:cs="Arial"/>
        </w:rPr>
      </w:pPr>
    </w:p>
    <w:p w:rsidR="00F57E73" w:rsidRDefault="00F57E73" w:rsidP="00F57E73">
      <w:pPr>
        <w:suppressAutoHyphens/>
        <w:outlineLvl w:val="0"/>
        <w:rPr>
          <w:rFonts w:ascii="Arial" w:hAnsi="Arial" w:cs="Arial"/>
        </w:rPr>
      </w:pPr>
    </w:p>
    <w:p w:rsidR="00F57E73" w:rsidRDefault="00F57E73" w:rsidP="00F57E73">
      <w:pPr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И.о. председателя</w:t>
      </w:r>
      <w:r w:rsidRPr="008D6372">
        <w:rPr>
          <w:rFonts w:ascii="Arial" w:hAnsi="Arial" w:cs="Arial"/>
        </w:rPr>
        <w:t xml:space="preserve"> городского Совета </w:t>
      </w:r>
    </w:p>
    <w:p w:rsidR="00F57E73" w:rsidRPr="008D6372" w:rsidRDefault="00F57E73" w:rsidP="00F57E73">
      <w:pPr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8D6372">
        <w:rPr>
          <w:rFonts w:ascii="Arial" w:hAnsi="Arial" w:cs="Arial"/>
        </w:rPr>
        <w:t>епутатов</w:t>
      </w:r>
      <w:r>
        <w:rPr>
          <w:rFonts w:ascii="Arial" w:hAnsi="Arial" w:cs="Arial"/>
        </w:rPr>
        <w:t xml:space="preserve"> </w:t>
      </w:r>
      <w:r w:rsidRPr="008D6372">
        <w:rPr>
          <w:rFonts w:ascii="Arial" w:hAnsi="Arial" w:cs="Arial"/>
        </w:rPr>
        <w:t>муниципального образования</w:t>
      </w:r>
    </w:p>
    <w:p w:rsidR="00F57E73" w:rsidRPr="008D6372" w:rsidRDefault="00F57E73" w:rsidP="00F57E73">
      <w:pPr>
        <w:suppressAutoHyphens/>
        <w:outlineLvl w:val="0"/>
        <w:rPr>
          <w:rFonts w:ascii="Arial" w:hAnsi="Arial" w:cs="Arial"/>
        </w:rPr>
      </w:pPr>
      <w:r w:rsidRPr="008D6372">
        <w:rPr>
          <w:rFonts w:ascii="Arial" w:hAnsi="Arial" w:cs="Arial"/>
        </w:rPr>
        <w:t xml:space="preserve">"Городской округ город Карабулак"                 </w:t>
      </w:r>
      <w:r>
        <w:rPr>
          <w:rFonts w:ascii="Arial" w:hAnsi="Arial" w:cs="Arial"/>
        </w:rPr>
        <w:t xml:space="preserve">                               </w:t>
      </w:r>
      <w:r w:rsidRPr="008D6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М. А. Аушев</w:t>
      </w:r>
    </w:p>
    <w:p w:rsidR="00F57E73" w:rsidRPr="00AA3990" w:rsidRDefault="00F57E73" w:rsidP="00F57E7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57E73" w:rsidRPr="00AA3990" w:rsidRDefault="00F57E73" w:rsidP="00F57E7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57E73" w:rsidRPr="005535E3" w:rsidRDefault="00F57E73" w:rsidP="00F57E73">
      <w:pPr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</w:t>
      </w:r>
    </w:p>
    <w:p w:rsidR="00F57E73" w:rsidRPr="005535E3" w:rsidRDefault="00F57E73" w:rsidP="00F57E73">
      <w:pPr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Глава муниципального образования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"Городской округ город Карабулак"                                        </w:t>
      </w:r>
      <w:r>
        <w:rPr>
          <w:rFonts w:ascii="Arial" w:hAnsi="Arial" w:cs="Arial"/>
        </w:rPr>
        <w:t xml:space="preserve">        </w:t>
      </w:r>
      <w:r w:rsidRPr="005535E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М.-Б</w:t>
      </w:r>
      <w:r w:rsidRPr="005E6F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М. </w:t>
      </w:r>
      <w:proofErr w:type="spellStart"/>
      <w:r>
        <w:rPr>
          <w:rFonts w:ascii="Arial" w:hAnsi="Arial" w:cs="Arial"/>
        </w:rPr>
        <w:t>Осканов</w:t>
      </w:r>
      <w:proofErr w:type="spellEnd"/>
    </w:p>
    <w:p w:rsidR="00F57E73" w:rsidRPr="005535E3" w:rsidRDefault="00F57E73" w:rsidP="00F57E73">
      <w:pPr>
        <w:rPr>
          <w:rFonts w:ascii="Arial" w:hAnsi="Arial" w:cs="Arial"/>
          <w:b/>
        </w:rPr>
      </w:pPr>
    </w:p>
    <w:p w:rsidR="00F57E73" w:rsidRDefault="00F57E73" w:rsidP="00F57E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796DA6" w:rsidRDefault="00F57E73" w:rsidP="00F57E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Pr="0087151A" w:rsidRDefault="00F57E73" w:rsidP="00F57E73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87151A"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-300990</wp:posOffset>
            </wp:positionV>
            <wp:extent cx="594995" cy="741680"/>
            <wp:effectExtent l="0" t="0" r="0" b="1270"/>
            <wp:wrapNone/>
            <wp:docPr id="6" name="Рисунок 6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151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7151A">
        <w:rPr>
          <w:rFonts w:eastAsia="Calibri"/>
          <w:b/>
        </w:rPr>
        <w:t>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>АЛГ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 xml:space="preserve">АЙ                                                                    </w:t>
      </w:r>
      <w:r w:rsidRPr="0087151A">
        <w:rPr>
          <w:rFonts w:eastAsia="Calibri"/>
          <w:b/>
        </w:rPr>
        <w:tab/>
        <w:t xml:space="preserve">            РЕСПУБЛИКА</w:t>
      </w:r>
    </w:p>
    <w:p w:rsidR="00F57E73" w:rsidRPr="0087151A" w:rsidRDefault="00F57E73" w:rsidP="00F57E73">
      <w:pPr>
        <w:spacing w:line="240" w:lineRule="atLeast"/>
        <w:rPr>
          <w:rFonts w:eastAsia="Calibri"/>
          <w:b/>
        </w:rPr>
      </w:pPr>
      <w:r w:rsidRPr="0087151A">
        <w:rPr>
          <w:rFonts w:eastAsia="Calibri"/>
          <w:b/>
        </w:rPr>
        <w:t xml:space="preserve">           РЕСПУБЛИКА                                                                               ИНГУШЕТИЯ</w:t>
      </w:r>
    </w:p>
    <w:p w:rsidR="00F57E73" w:rsidRPr="0087151A" w:rsidRDefault="00F57E73" w:rsidP="00F57E73">
      <w:pPr>
        <w:rPr>
          <w:rFonts w:eastAsia="Calibri"/>
          <w:b/>
          <w:bCs/>
          <w:kern w:val="32"/>
        </w:rPr>
      </w:pPr>
    </w:p>
    <w:p w:rsidR="00F57E73" w:rsidRPr="0087151A" w:rsidRDefault="00F57E73" w:rsidP="00F57E73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>ГОРОДСКОЙ СОВЕТ ДЕПУТАТОВ МУНИЦИПАЛЬНОГО ОБРАЗОВАНИЯ</w:t>
      </w:r>
    </w:p>
    <w:p w:rsidR="00F57E73" w:rsidRPr="0087151A" w:rsidRDefault="00F57E73" w:rsidP="00F57E73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 xml:space="preserve"> ГОРОДСКОЙ ОКРУГ ГОРОД КАРАБУЛАК</w:t>
      </w:r>
    </w:p>
    <w:p w:rsidR="00F57E73" w:rsidRPr="0087151A" w:rsidRDefault="00080BAC" w:rsidP="00F57E73">
      <w:pPr>
        <w:spacing w:line="240" w:lineRule="atLeast"/>
        <w:jc w:val="center"/>
        <w:rPr>
          <w:rFonts w:eastAsia="Calibri"/>
          <w:b/>
        </w:rPr>
      </w:pPr>
      <w:r w:rsidRPr="00080BAC">
        <w:rPr>
          <w:rFonts w:ascii="Calibri" w:eastAsia="Calibri" w:hAnsi="Calibri"/>
          <w:noProof/>
        </w:rPr>
        <w:pict>
          <v:line id="Прямая соединительная линия 5" o:spid="_x0000_s1029" style="position:absolute;left:0;text-align:left;z-index:251659776;visibility:visible;mso-wrap-distance-top:-3e-5mm;mso-wrap-distance-bottom:-3e-5mm" from="-39.25pt,19.7pt" to="461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cvnYjtwAAAAJAQAADwAAAAAAAAAAAAAAAACyBAAAZHJzL2Rvd25yZXYueG1s&#10;UEsFBgAAAAAEAAQA8wAAALsFAAAAAA==&#10;" strokeweight="4.5pt">
            <v:stroke linestyle="thickThin"/>
          </v:line>
        </w:pict>
      </w:r>
      <w:r w:rsidR="00F57E73" w:rsidRPr="0087151A">
        <w:rPr>
          <w:rFonts w:eastAsia="Calibri"/>
          <w:b/>
        </w:rPr>
        <w:t>ЭЛДАРХА Г</w:t>
      </w:r>
      <w:r w:rsidR="00F57E73" w:rsidRPr="0087151A">
        <w:rPr>
          <w:rFonts w:eastAsia="Calibri"/>
          <w:b/>
          <w:lang w:val="en-US"/>
        </w:rPr>
        <w:t>I</w:t>
      </w:r>
      <w:r w:rsidR="00F57E73" w:rsidRPr="0087151A">
        <w:rPr>
          <w:rFonts w:eastAsia="Calibri"/>
          <w:b/>
        </w:rPr>
        <w:t>АЛА СОВЕТ</w:t>
      </w:r>
    </w:p>
    <w:p w:rsidR="00F57E73" w:rsidRPr="0087151A" w:rsidRDefault="00F57E73" w:rsidP="00F57E73">
      <w:pPr>
        <w:rPr>
          <w:rFonts w:eastAsia="Calibri"/>
          <w:b/>
        </w:rPr>
      </w:pPr>
    </w:p>
    <w:p w:rsidR="00F57E73" w:rsidRPr="0087151A" w:rsidRDefault="00F57E73" w:rsidP="00F57E73">
      <w:pPr>
        <w:ind w:hanging="993"/>
        <w:jc w:val="center"/>
        <w:rPr>
          <w:rFonts w:eastAsia="Calibri"/>
          <w:b/>
          <w:sz w:val="14"/>
          <w:szCs w:val="14"/>
        </w:rPr>
      </w:pPr>
      <w:r w:rsidRPr="0087151A">
        <w:rPr>
          <w:rFonts w:eastAsia="Calibri"/>
          <w:b/>
          <w:sz w:val="16"/>
          <w:szCs w:val="16"/>
        </w:rPr>
        <w:t xml:space="preserve">               </w:t>
      </w:r>
      <w:r w:rsidRPr="0087151A">
        <w:rPr>
          <w:rFonts w:eastAsia="Calibri"/>
          <w:b/>
          <w:sz w:val="14"/>
          <w:szCs w:val="14"/>
        </w:rPr>
        <w:t xml:space="preserve">386231, РИ, г. Карабулак, </w:t>
      </w:r>
      <w:proofErr w:type="spellStart"/>
      <w:r w:rsidRPr="0087151A">
        <w:rPr>
          <w:rFonts w:eastAsia="Calibri"/>
          <w:b/>
          <w:sz w:val="14"/>
          <w:szCs w:val="14"/>
        </w:rPr>
        <w:t>ул.Джабагиева</w:t>
      </w:r>
      <w:proofErr w:type="spellEnd"/>
      <w:r w:rsidRPr="0087151A">
        <w:rPr>
          <w:rFonts w:eastAsia="Calibri"/>
          <w:b/>
          <w:sz w:val="14"/>
          <w:szCs w:val="14"/>
        </w:rPr>
        <w:t>, 142, Здание городского Совета депутатов, тел./(</w:t>
      </w:r>
      <w:proofErr w:type="spellStart"/>
      <w:r w:rsidRPr="0087151A">
        <w:rPr>
          <w:rFonts w:eastAsia="Calibri"/>
          <w:b/>
          <w:sz w:val="14"/>
          <w:szCs w:val="14"/>
        </w:rPr>
        <w:t>ф</w:t>
      </w:r>
      <w:proofErr w:type="spellEnd"/>
      <w:r w:rsidRPr="0087151A">
        <w:rPr>
          <w:rFonts w:eastAsia="Calibri"/>
          <w:b/>
          <w:sz w:val="14"/>
          <w:szCs w:val="14"/>
        </w:rPr>
        <w:t xml:space="preserve">):88734 44-48-47, </w:t>
      </w:r>
      <w:r w:rsidRPr="0087151A">
        <w:rPr>
          <w:rFonts w:eastAsia="Calibri"/>
          <w:b/>
          <w:i/>
          <w:sz w:val="14"/>
          <w:szCs w:val="14"/>
          <w:lang w:val="en-US"/>
        </w:rPr>
        <w:t>e</w:t>
      </w:r>
      <w:r w:rsidRPr="0087151A">
        <w:rPr>
          <w:rFonts w:eastAsia="Calibri"/>
          <w:b/>
          <w:i/>
          <w:sz w:val="14"/>
          <w:szCs w:val="14"/>
        </w:rPr>
        <w:t>-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 xml:space="preserve">: 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gorsovet</w:t>
      </w:r>
      <w:proofErr w:type="spellEnd"/>
      <w:r w:rsidRPr="0087151A">
        <w:rPr>
          <w:rFonts w:eastAsia="Calibri"/>
          <w:b/>
          <w:i/>
          <w:sz w:val="14"/>
          <w:szCs w:val="14"/>
        </w:rPr>
        <w:t>-06@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>.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ru</w:t>
      </w:r>
      <w:proofErr w:type="spellEnd"/>
    </w:p>
    <w:p w:rsidR="00F57E73" w:rsidRPr="0087151A" w:rsidRDefault="00F57E73" w:rsidP="00F57E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54BC6">
        <w:rPr>
          <w:b/>
          <w:bCs/>
        </w:rPr>
        <w:t>РЕШЕНИЕ</w:t>
      </w:r>
    </w:p>
    <w:p w:rsidR="00F57E73" w:rsidRPr="00554BC6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57E73" w:rsidRDefault="00BE06DB" w:rsidP="00BE0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57E73" w:rsidRPr="00554BC6">
        <w:rPr>
          <w:rFonts w:ascii="Arial" w:hAnsi="Arial" w:cs="Arial"/>
          <w:b/>
        </w:rPr>
        <w:t>№</w:t>
      </w:r>
      <w:r w:rsidR="00F57E73" w:rsidRPr="00554BC6">
        <w:rPr>
          <w:rFonts w:ascii="Arial" w:hAnsi="Arial" w:cs="Arial"/>
          <w:b/>
          <w:u w:val="single"/>
        </w:rPr>
        <w:t xml:space="preserve"> </w:t>
      </w:r>
      <w:r w:rsidR="00F57E73">
        <w:rPr>
          <w:rFonts w:ascii="Arial" w:hAnsi="Arial" w:cs="Arial"/>
          <w:b/>
          <w:u w:val="single"/>
        </w:rPr>
        <w:t xml:space="preserve"> 6</w:t>
      </w:r>
      <w:r w:rsidR="00F57E73" w:rsidRPr="00554BC6">
        <w:rPr>
          <w:rFonts w:ascii="Arial" w:hAnsi="Arial" w:cs="Arial"/>
          <w:b/>
          <w:u w:val="single"/>
        </w:rPr>
        <w:t>/</w:t>
      </w:r>
      <w:r w:rsidR="00F57E73">
        <w:rPr>
          <w:rFonts w:ascii="Arial" w:hAnsi="Arial" w:cs="Arial"/>
          <w:b/>
          <w:u w:val="single"/>
        </w:rPr>
        <w:t>3-</w:t>
      </w:r>
      <w:r w:rsidR="00F57E73" w:rsidRPr="00554BC6">
        <w:rPr>
          <w:rFonts w:ascii="Arial" w:hAnsi="Arial" w:cs="Arial"/>
          <w:b/>
          <w:u w:val="single"/>
        </w:rPr>
        <w:t xml:space="preserve">4    </w:t>
      </w:r>
      <w:r w:rsidR="00F57E73" w:rsidRPr="00554BC6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     </w:t>
      </w:r>
      <w:r w:rsidR="00F57E73" w:rsidRPr="00554BC6">
        <w:rPr>
          <w:rFonts w:ascii="Arial" w:hAnsi="Arial" w:cs="Arial"/>
          <w:b/>
        </w:rPr>
        <w:t xml:space="preserve">                       </w:t>
      </w:r>
      <w:r w:rsidR="00F57E73">
        <w:rPr>
          <w:rFonts w:ascii="Arial" w:hAnsi="Arial" w:cs="Arial"/>
          <w:b/>
        </w:rPr>
        <w:t xml:space="preserve"> </w:t>
      </w:r>
      <w:r w:rsidR="00F57E73" w:rsidRPr="00554BC6">
        <w:rPr>
          <w:rFonts w:ascii="Arial" w:hAnsi="Arial" w:cs="Arial"/>
          <w:b/>
        </w:rPr>
        <w:t>"</w:t>
      </w:r>
      <w:r w:rsidR="00F57E73" w:rsidRPr="00554BC6">
        <w:rPr>
          <w:rFonts w:ascii="Arial" w:hAnsi="Arial" w:cs="Arial"/>
          <w:b/>
          <w:u w:val="single"/>
        </w:rPr>
        <w:t xml:space="preserve">   </w:t>
      </w:r>
      <w:r w:rsidR="00F57E73">
        <w:rPr>
          <w:rFonts w:ascii="Arial" w:hAnsi="Arial" w:cs="Arial"/>
          <w:b/>
          <w:u w:val="single"/>
        </w:rPr>
        <w:t>30</w:t>
      </w:r>
      <w:r w:rsidR="00F57E73" w:rsidRPr="00554BC6">
        <w:rPr>
          <w:rFonts w:ascii="Arial" w:hAnsi="Arial" w:cs="Arial"/>
          <w:b/>
          <w:u w:val="single"/>
        </w:rPr>
        <w:t xml:space="preserve">   </w:t>
      </w:r>
      <w:r w:rsidR="00F57E73" w:rsidRPr="00554BC6">
        <w:rPr>
          <w:rFonts w:ascii="Arial" w:hAnsi="Arial" w:cs="Arial"/>
          <w:b/>
        </w:rPr>
        <w:t xml:space="preserve">" </w:t>
      </w:r>
      <w:r w:rsidR="00F57E73" w:rsidRPr="00554BC6">
        <w:rPr>
          <w:rFonts w:ascii="Arial" w:hAnsi="Arial" w:cs="Arial"/>
          <w:b/>
          <w:u w:val="single"/>
        </w:rPr>
        <w:t xml:space="preserve">    </w:t>
      </w:r>
      <w:r w:rsidR="00F57E73">
        <w:rPr>
          <w:rFonts w:ascii="Arial" w:hAnsi="Arial" w:cs="Arial"/>
          <w:b/>
          <w:u w:val="single"/>
        </w:rPr>
        <w:t>июня</w:t>
      </w:r>
      <w:r w:rsidR="00F57E73" w:rsidRPr="00554BC6">
        <w:rPr>
          <w:rFonts w:ascii="Arial" w:hAnsi="Arial" w:cs="Arial"/>
          <w:b/>
          <w:u w:val="single"/>
        </w:rPr>
        <w:t xml:space="preserve">     </w:t>
      </w:r>
      <w:r w:rsidR="00F57E73" w:rsidRPr="00554BC6">
        <w:rPr>
          <w:rFonts w:ascii="Arial" w:hAnsi="Arial" w:cs="Arial"/>
          <w:b/>
        </w:rPr>
        <w:t xml:space="preserve">  20</w:t>
      </w:r>
      <w:r w:rsidR="00F57E73">
        <w:rPr>
          <w:rFonts w:ascii="Arial" w:hAnsi="Arial" w:cs="Arial"/>
          <w:b/>
        </w:rPr>
        <w:t>20</w:t>
      </w:r>
      <w:r w:rsidR="00F57E73" w:rsidRPr="00554BC6">
        <w:rPr>
          <w:rFonts w:ascii="Arial" w:hAnsi="Arial" w:cs="Arial"/>
          <w:b/>
        </w:rPr>
        <w:t xml:space="preserve"> г.</w:t>
      </w: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57E73" w:rsidRPr="0087151A" w:rsidRDefault="00F57E73" w:rsidP="00F57E73">
      <w:pPr>
        <w:rPr>
          <w:rFonts w:ascii="Arial" w:hAnsi="Arial" w:cs="Arial"/>
          <w:b/>
        </w:rPr>
      </w:pPr>
      <w:r w:rsidRPr="0087151A">
        <w:rPr>
          <w:rFonts w:ascii="Arial" w:hAnsi="Arial" w:cs="Arial"/>
          <w:b/>
        </w:rPr>
        <w:t xml:space="preserve">"О даче согласия на утверждение </w:t>
      </w:r>
      <w:proofErr w:type="spellStart"/>
      <w:r>
        <w:rPr>
          <w:rFonts w:ascii="Arial" w:hAnsi="Arial" w:cs="Arial"/>
          <w:b/>
        </w:rPr>
        <w:t>Мальсагова</w:t>
      </w:r>
      <w:proofErr w:type="spellEnd"/>
      <w:r>
        <w:rPr>
          <w:rFonts w:ascii="Arial" w:hAnsi="Arial" w:cs="Arial"/>
          <w:b/>
        </w:rPr>
        <w:t xml:space="preserve"> И</w:t>
      </w:r>
      <w:r w:rsidRPr="008715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А</w:t>
      </w:r>
      <w:r w:rsidRPr="0087151A">
        <w:rPr>
          <w:rFonts w:ascii="Arial" w:hAnsi="Arial" w:cs="Arial"/>
          <w:b/>
        </w:rPr>
        <w:t>.</w:t>
      </w:r>
    </w:p>
    <w:p w:rsidR="00F57E73" w:rsidRPr="0087151A" w:rsidRDefault="00F57E73" w:rsidP="00F57E73">
      <w:pPr>
        <w:rPr>
          <w:rFonts w:ascii="Arial" w:hAnsi="Arial" w:cs="Arial"/>
          <w:b/>
        </w:rPr>
      </w:pPr>
      <w:r w:rsidRPr="0087151A">
        <w:rPr>
          <w:rFonts w:ascii="Arial" w:hAnsi="Arial" w:cs="Arial"/>
          <w:b/>
        </w:rPr>
        <w:t>в должности заместителя главы муниципального</w:t>
      </w:r>
    </w:p>
    <w:p w:rsidR="00F57E73" w:rsidRDefault="00F57E73" w:rsidP="00F57E73">
      <w:pPr>
        <w:rPr>
          <w:rFonts w:ascii="Arial" w:hAnsi="Arial" w:cs="Arial"/>
        </w:rPr>
      </w:pPr>
      <w:r w:rsidRPr="0087151A">
        <w:rPr>
          <w:rFonts w:ascii="Arial" w:hAnsi="Arial" w:cs="Arial"/>
          <w:b/>
        </w:rPr>
        <w:t xml:space="preserve"> образования </w:t>
      </w:r>
      <w:r w:rsidRPr="0087151A">
        <w:rPr>
          <w:rFonts w:ascii="Arial" w:hAnsi="Arial" w:cs="Arial"/>
        </w:rPr>
        <w:t>"</w:t>
      </w:r>
      <w:r w:rsidRPr="0087151A">
        <w:rPr>
          <w:rFonts w:ascii="Arial" w:hAnsi="Arial" w:cs="Arial"/>
          <w:b/>
        </w:rPr>
        <w:t>Городской округ город Карабулак</w:t>
      </w:r>
      <w:r w:rsidRPr="0087151A">
        <w:rPr>
          <w:rFonts w:ascii="Arial" w:hAnsi="Arial" w:cs="Arial"/>
        </w:rPr>
        <w:t>"</w:t>
      </w:r>
    </w:p>
    <w:p w:rsidR="00F57E73" w:rsidRPr="0087151A" w:rsidRDefault="00F57E73" w:rsidP="00F57E73">
      <w:pPr>
        <w:rPr>
          <w:rFonts w:ascii="Arial" w:hAnsi="Arial" w:cs="Arial"/>
          <w:b/>
        </w:rPr>
      </w:pPr>
    </w:p>
    <w:p w:rsidR="00F57E73" w:rsidRPr="0087151A" w:rsidRDefault="00F57E73" w:rsidP="00F57E73">
      <w:pPr>
        <w:ind w:firstLine="720"/>
        <w:rPr>
          <w:rFonts w:ascii="Arial" w:hAnsi="Arial" w:cs="Arial"/>
          <w:b/>
        </w:rPr>
      </w:pPr>
    </w:p>
    <w:p w:rsidR="00F57E73" w:rsidRPr="0087151A" w:rsidRDefault="00F57E73" w:rsidP="00F57E73">
      <w:pPr>
        <w:ind w:firstLine="720"/>
        <w:jc w:val="both"/>
        <w:rPr>
          <w:rFonts w:ascii="Arial" w:hAnsi="Arial" w:cs="Arial"/>
          <w:b/>
        </w:rPr>
      </w:pPr>
    </w:p>
    <w:p w:rsidR="00F57E73" w:rsidRPr="0087151A" w:rsidRDefault="00F57E73" w:rsidP="00F57E73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Рассмотрев представление а</w:t>
      </w:r>
      <w:r w:rsidRPr="0087151A">
        <w:rPr>
          <w:rFonts w:ascii="Arial" w:hAnsi="Arial" w:cs="Arial"/>
        </w:rPr>
        <w:t>дминистрации № 1037/01-19 от 03 апреля 2020 года о согласовании кандидатуры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Мальсагова</w:t>
      </w:r>
      <w:proofErr w:type="spellEnd"/>
      <w:r w:rsidRPr="008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87151A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Pr="0087151A">
        <w:rPr>
          <w:rFonts w:ascii="Arial" w:hAnsi="Arial" w:cs="Arial"/>
        </w:rPr>
        <w:t>. на должность заместителя главы муниципального образования "Городской округ горо</w:t>
      </w:r>
      <w:r>
        <w:rPr>
          <w:rFonts w:ascii="Arial" w:hAnsi="Arial" w:cs="Arial"/>
        </w:rPr>
        <w:t xml:space="preserve">д Карабулак", руководствуясь статьей </w:t>
      </w:r>
      <w:r w:rsidRPr="0087151A">
        <w:rPr>
          <w:rFonts w:ascii="Arial" w:hAnsi="Arial" w:cs="Arial"/>
        </w:rPr>
        <w:t xml:space="preserve">49 Устава муниципального образования "Город Карабулак" городской Совет депутатов муниципального образования "Городской округ город Карабулак" решил: </w:t>
      </w:r>
      <w:r w:rsidRPr="0087151A">
        <w:rPr>
          <w:rFonts w:ascii="Arial" w:hAnsi="Arial" w:cs="Arial"/>
          <w:b/>
        </w:rPr>
        <w:t xml:space="preserve"> </w:t>
      </w:r>
    </w:p>
    <w:p w:rsidR="00F57E73" w:rsidRPr="0087151A" w:rsidRDefault="00F57E73" w:rsidP="00F57E73">
      <w:pPr>
        <w:ind w:firstLine="720"/>
        <w:jc w:val="both"/>
        <w:rPr>
          <w:rFonts w:ascii="Arial" w:hAnsi="Arial" w:cs="Arial"/>
          <w:b/>
        </w:rPr>
      </w:pPr>
    </w:p>
    <w:p w:rsidR="00F57E73" w:rsidRPr="0087151A" w:rsidRDefault="00F57E73" w:rsidP="00F57E7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7151A">
        <w:rPr>
          <w:rFonts w:ascii="Arial" w:hAnsi="Arial" w:cs="Arial"/>
        </w:rPr>
        <w:t xml:space="preserve">1. Дать согласие на утверждение в должности заместителя главы муниципального образования "Городской округ город Карабулак" – </w:t>
      </w:r>
      <w:proofErr w:type="spellStart"/>
      <w:r>
        <w:rPr>
          <w:rFonts w:ascii="Arial" w:hAnsi="Arial" w:cs="Arial"/>
        </w:rPr>
        <w:t>Мальсагова</w:t>
      </w:r>
      <w:proofErr w:type="spellEnd"/>
      <w:r w:rsidRPr="008715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Иналука</w:t>
      </w:r>
      <w:proofErr w:type="spellEnd"/>
      <w:r w:rsidRPr="008715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Ахметовича</w:t>
      </w:r>
      <w:proofErr w:type="spellEnd"/>
      <w:r w:rsidRPr="0087151A">
        <w:rPr>
          <w:rFonts w:ascii="Arial" w:hAnsi="Arial" w:cs="Arial"/>
        </w:rPr>
        <w:t>.</w:t>
      </w:r>
    </w:p>
    <w:p w:rsidR="00F57E73" w:rsidRPr="0087151A" w:rsidRDefault="00F57E73" w:rsidP="00F57E73">
      <w:pPr>
        <w:ind w:firstLine="360"/>
        <w:jc w:val="both"/>
        <w:rPr>
          <w:rFonts w:ascii="Arial" w:eastAsia="Calibri" w:hAnsi="Arial" w:cs="Arial"/>
        </w:rPr>
      </w:pPr>
      <w:r w:rsidRPr="008715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7151A">
        <w:rPr>
          <w:rFonts w:ascii="Arial" w:eastAsia="Calibri" w:hAnsi="Arial" w:cs="Arial"/>
        </w:rPr>
        <w:t>2. Опубликовать настоящее решение в газете "</w:t>
      </w:r>
      <w:proofErr w:type="spellStart"/>
      <w:r w:rsidRPr="0087151A">
        <w:rPr>
          <w:rFonts w:ascii="Arial" w:eastAsia="Calibri" w:hAnsi="Arial" w:cs="Arial"/>
        </w:rPr>
        <w:t>Керда</w:t>
      </w:r>
      <w:proofErr w:type="spellEnd"/>
      <w:r w:rsidRPr="0087151A">
        <w:rPr>
          <w:rFonts w:ascii="Arial" w:eastAsia="Calibri" w:hAnsi="Arial" w:cs="Arial"/>
        </w:rPr>
        <w:t xml:space="preserve"> ха"</w:t>
      </w:r>
    </w:p>
    <w:p w:rsidR="00F57E73" w:rsidRPr="0087151A" w:rsidRDefault="00F57E73" w:rsidP="00F57E73">
      <w:pPr>
        <w:shd w:val="clear" w:color="auto" w:fill="FFFFFF"/>
        <w:jc w:val="both"/>
        <w:rPr>
          <w:rFonts w:ascii="Arial" w:eastAsia="Calibri" w:hAnsi="Arial" w:cs="Arial"/>
        </w:rPr>
      </w:pPr>
      <w:r w:rsidRPr="0087151A">
        <w:rPr>
          <w:rFonts w:ascii="Arial" w:eastAsia="Calibri" w:hAnsi="Arial" w:cs="Arial"/>
          <w:color w:val="000000"/>
        </w:rPr>
        <w:t xml:space="preserve">       </w:t>
      </w:r>
      <w:r>
        <w:rPr>
          <w:rFonts w:ascii="Arial" w:eastAsia="Calibri" w:hAnsi="Arial" w:cs="Arial"/>
          <w:color w:val="000000"/>
        </w:rPr>
        <w:t xml:space="preserve"> </w:t>
      </w:r>
      <w:r w:rsidRPr="0087151A">
        <w:rPr>
          <w:rFonts w:ascii="Arial" w:eastAsia="Calibri" w:hAnsi="Arial" w:cs="Arial"/>
          <w:color w:val="000000"/>
        </w:rPr>
        <w:t>3.  Настоящее Решение вступает в законную силу со дня его подписания</w:t>
      </w:r>
    </w:p>
    <w:p w:rsidR="00F57E73" w:rsidRPr="0087151A" w:rsidRDefault="00F57E73" w:rsidP="00F57E73">
      <w:pPr>
        <w:ind w:firstLine="142"/>
        <w:jc w:val="both"/>
        <w:rPr>
          <w:rFonts w:ascii="Arial" w:hAnsi="Arial" w:cs="Arial"/>
        </w:rPr>
      </w:pPr>
    </w:p>
    <w:p w:rsidR="00F57E73" w:rsidRDefault="00F57E73" w:rsidP="00F57E73">
      <w:pPr>
        <w:ind w:firstLine="142"/>
        <w:jc w:val="both"/>
        <w:rPr>
          <w:rFonts w:ascii="Arial" w:hAnsi="Arial" w:cs="Arial"/>
        </w:rPr>
      </w:pPr>
    </w:p>
    <w:p w:rsidR="00F57E73" w:rsidRDefault="00F57E73" w:rsidP="00F57E73">
      <w:pPr>
        <w:ind w:firstLine="142"/>
        <w:jc w:val="both"/>
        <w:rPr>
          <w:rFonts w:ascii="Arial" w:hAnsi="Arial" w:cs="Arial"/>
        </w:rPr>
      </w:pPr>
    </w:p>
    <w:p w:rsidR="00F57E73" w:rsidRPr="0087151A" w:rsidRDefault="00F57E73" w:rsidP="00F57E73">
      <w:pPr>
        <w:ind w:firstLine="142"/>
        <w:jc w:val="both"/>
        <w:rPr>
          <w:rFonts w:ascii="Arial" w:hAnsi="Arial" w:cs="Arial"/>
        </w:rPr>
      </w:pPr>
    </w:p>
    <w:p w:rsidR="00F57E73" w:rsidRPr="0087151A" w:rsidRDefault="00F57E73" w:rsidP="00F57E73">
      <w:pPr>
        <w:ind w:firstLine="142"/>
        <w:jc w:val="both"/>
        <w:rPr>
          <w:rFonts w:ascii="Arial" w:hAnsi="Arial" w:cs="Arial"/>
        </w:rPr>
      </w:pPr>
    </w:p>
    <w:p w:rsidR="00F57E73" w:rsidRPr="0087151A" w:rsidRDefault="00F57E73" w:rsidP="00F57E7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председателя</w:t>
      </w:r>
      <w:r w:rsidRPr="0087151A">
        <w:rPr>
          <w:rFonts w:ascii="Arial" w:hAnsi="Arial" w:cs="Arial"/>
        </w:rPr>
        <w:t xml:space="preserve"> городского Совета</w:t>
      </w:r>
    </w:p>
    <w:p w:rsidR="00F57E73" w:rsidRPr="0087151A" w:rsidRDefault="00F57E73" w:rsidP="00F57E73">
      <w:pPr>
        <w:ind w:firstLine="142"/>
        <w:jc w:val="both"/>
        <w:rPr>
          <w:rFonts w:ascii="Arial" w:hAnsi="Arial" w:cs="Arial"/>
        </w:rPr>
      </w:pPr>
      <w:r w:rsidRPr="0087151A">
        <w:rPr>
          <w:rFonts w:ascii="Arial" w:hAnsi="Arial" w:cs="Arial"/>
        </w:rPr>
        <w:t xml:space="preserve">депутатов муниципального образования </w:t>
      </w:r>
    </w:p>
    <w:p w:rsidR="00F57E73" w:rsidRPr="0087151A" w:rsidRDefault="00F57E73" w:rsidP="00F57E73">
      <w:pPr>
        <w:ind w:firstLine="142"/>
        <w:jc w:val="both"/>
        <w:rPr>
          <w:rFonts w:ascii="Arial" w:hAnsi="Arial" w:cs="Arial"/>
        </w:rPr>
      </w:pPr>
      <w:r w:rsidRPr="0087151A">
        <w:rPr>
          <w:rFonts w:ascii="Arial" w:hAnsi="Arial" w:cs="Arial"/>
          <w:bCs/>
          <w:color w:val="000080"/>
        </w:rPr>
        <w:t>"</w:t>
      </w:r>
      <w:r w:rsidRPr="0087151A">
        <w:rPr>
          <w:rFonts w:ascii="Arial" w:hAnsi="Arial" w:cs="Arial"/>
        </w:rPr>
        <w:t>Городской округ город Карабулак</w:t>
      </w:r>
      <w:r w:rsidRPr="0087151A">
        <w:rPr>
          <w:rFonts w:ascii="Arial" w:hAnsi="Arial" w:cs="Arial"/>
          <w:bCs/>
          <w:color w:val="000080"/>
        </w:rPr>
        <w:t>"</w:t>
      </w:r>
      <w:r w:rsidRPr="0087151A">
        <w:rPr>
          <w:rFonts w:ascii="Arial" w:hAnsi="Arial" w:cs="Arial"/>
        </w:rPr>
        <w:t xml:space="preserve">                                                     М.А. </w:t>
      </w:r>
      <w:r>
        <w:rPr>
          <w:rFonts w:ascii="Arial" w:hAnsi="Arial" w:cs="Arial"/>
        </w:rPr>
        <w:t>Аушев</w:t>
      </w:r>
      <w:r w:rsidRPr="0087151A">
        <w:rPr>
          <w:rFonts w:ascii="Arial" w:hAnsi="Arial" w:cs="Arial"/>
        </w:rPr>
        <w:t xml:space="preserve">   </w:t>
      </w: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Pr="0087151A" w:rsidRDefault="00F57E73" w:rsidP="00F57E73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87151A"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-228600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15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87151A">
        <w:rPr>
          <w:sz w:val="26"/>
          <w:szCs w:val="26"/>
        </w:rPr>
        <w:t xml:space="preserve"> </w:t>
      </w:r>
      <w:r w:rsidRPr="0087151A">
        <w:rPr>
          <w:rFonts w:eastAsia="Calibri"/>
          <w:b/>
        </w:rPr>
        <w:t>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>АЛГ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 xml:space="preserve">АЙ                                                                    </w:t>
      </w:r>
      <w:r w:rsidRPr="0087151A">
        <w:rPr>
          <w:rFonts w:eastAsia="Calibri"/>
          <w:b/>
        </w:rPr>
        <w:tab/>
        <w:t xml:space="preserve">            РЕСПУБЛИКА</w:t>
      </w:r>
    </w:p>
    <w:p w:rsidR="00F57E73" w:rsidRPr="0087151A" w:rsidRDefault="00F57E73" w:rsidP="00F57E73">
      <w:pPr>
        <w:spacing w:line="240" w:lineRule="atLeast"/>
        <w:rPr>
          <w:rFonts w:eastAsia="Calibri"/>
          <w:b/>
        </w:rPr>
      </w:pPr>
      <w:r w:rsidRPr="0087151A">
        <w:rPr>
          <w:rFonts w:eastAsia="Calibri"/>
          <w:b/>
        </w:rPr>
        <w:t xml:space="preserve">           РЕСПУБЛИКА                                                                               ИНГУШЕТИЯ</w:t>
      </w:r>
    </w:p>
    <w:p w:rsidR="00F57E73" w:rsidRPr="0087151A" w:rsidRDefault="00F57E73" w:rsidP="00F57E73">
      <w:pPr>
        <w:rPr>
          <w:rFonts w:eastAsia="Calibri"/>
          <w:b/>
          <w:bCs/>
          <w:kern w:val="32"/>
        </w:rPr>
      </w:pPr>
    </w:p>
    <w:p w:rsidR="00F57E73" w:rsidRPr="0087151A" w:rsidRDefault="00F57E73" w:rsidP="00F57E73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>ГОРОДСКОЙ СОВЕТ ДЕПУТАТОВ МУНИЦИПАЛЬНОГО ОБРАЗОВАНИЯ</w:t>
      </w:r>
    </w:p>
    <w:p w:rsidR="00F57E73" w:rsidRPr="0087151A" w:rsidRDefault="00F57E73" w:rsidP="00F57E73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 xml:space="preserve"> ГОРОДСКОЙ ОКРУГ ГОРОД КАРАБУЛАК</w:t>
      </w:r>
    </w:p>
    <w:p w:rsidR="00F57E73" w:rsidRPr="0087151A" w:rsidRDefault="00080BAC" w:rsidP="00F57E73">
      <w:pPr>
        <w:spacing w:line="240" w:lineRule="atLeast"/>
        <w:jc w:val="center"/>
        <w:rPr>
          <w:rFonts w:eastAsia="Calibri"/>
          <w:b/>
        </w:rPr>
      </w:pPr>
      <w:r w:rsidRPr="00080BAC">
        <w:rPr>
          <w:rFonts w:ascii="Calibri" w:eastAsia="Calibri" w:hAnsi="Calibri"/>
          <w:noProof/>
        </w:rPr>
        <w:pict>
          <v:line id="Прямая соединительная линия 7" o:spid="_x0000_s1028" style="position:absolute;left:0;text-align:left;z-index:251654656;visibility:visible;mso-wrap-distance-top:-3e-5mm;mso-wrap-distance-bottom:-3e-5mm" from="-39.25pt,19.7pt" to="461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" strokeweight="4.5pt">
            <v:stroke linestyle="thickThin"/>
          </v:line>
        </w:pict>
      </w:r>
      <w:r w:rsidR="00F57E73" w:rsidRPr="0087151A">
        <w:rPr>
          <w:rFonts w:eastAsia="Calibri"/>
          <w:b/>
        </w:rPr>
        <w:t>ЭЛДАРХА Г</w:t>
      </w:r>
      <w:r w:rsidR="00F57E73" w:rsidRPr="0087151A">
        <w:rPr>
          <w:rFonts w:eastAsia="Calibri"/>
          <w:b/>
          <w:lang w:val="en-US"/>
        </w:rPr>
        <w:t>I</w:t>
      </w:r>
      <w:r w:rsidR="00F57E73" w:rsidRPr="0087151A">
        <w:rPr>
          <w:rFonts w:eastAsia="Calibri"/>
          <w:b/>
        </w:rPr>
        <w:t>АЛА СОВЕТ</w:t>
      </w:r>
    </w:p>
    <w:p w:rsidR="00F57E73" w:rsidRPr="0087151A" w:rsidRDefault="00F57E73" w:rsidP="00F57E73">
      <w:pPr>
        <w:rPr>
          <w:rFonts w:eastAsia="Calibri"/>
          <w:b/>
        </w:rPr>
      </w:pPr>
    </w:p>
    <w:p w:rsidR="00F57E73" w:rsidRPr="0087151A" w:rsidRDefault="00F57E73" w:rsidP="00F57E73">
      <w:pPr>
        <w:ind w:hanging="993"/>
        <w:jc w:val="center"/>
        <w:rPr>
          <w:rFonts w:eastAsia="Calibri"/>
          <w:b/>
          <w:sz w:val="14"/>
          <w:szCs w:val="14"/>
        </w:rPr>
      </w:pPr>
      <w:r w:rsidRPr="0087151A">
        <w:rPr>
          <w:rFonts w:eastAsia="Calibri"/>
          <w:b/>
          <w:sz w:val="16"/>
          <w:szCs w:val="16"/>
        </w:rPr>
        <w:t xml:space="preserve">               </w:t>
      </w:r>
      <w:r w:rsidRPr="0087151A">
        <w:rPr>
          <w:rFonts w:eastAsia="Calibri"/>
          <w:b/>
          <w:sz w:val="14"/>
          <w:szCs w:val="14"/>
        </w:rPr>
        <w:t xml:space="preserve">386231, РИ, г. Карабулак, </w:t>
      </w:r>
      <w:proofErr w:type="spellStart"/>
      <w:r w:rsidRPr="0087151A">
        <w:rPr>
          <w:rFonts w:eastAsia="Calibri"/>
          <w:b/>
          <w:sz w:val="14"/>
          <w:szCs w:val="14"/>
        </w:rPr>
        <w:t>ул.Джабагиева</w:t>
      </w:r>
      <w:proofErr w:type="spellEnd"/>
      <w:r w:rsidRPr="0087151A">
        <w:rPr>
          <w:rFonts w:eastAsia="Calibri"/>
          <w:b/>
          <w:sz w:val="14"/>
          <w:szCs w:val="14"/>
        </w:rPr>
        <w:t>, 142, Здание городского Совета депутатов, тел./(</w:t>
      </w:r>
      <w:proofErr w:type="spellStart"/>
      <w:r w:rsidRPr="0087151A">
        <w:rPr>
          <w:rFonts w:eastAsia="Calibri"/>
          <w:b/>
          <w:sz w:val="14"/>
          <w:szCs w:val="14"/>
        </w:rPr>
        <w:t>ф</w:t>
      </w:r>
      <w:proofErr w:type="spellEnd"/>
      <w:r w:rsidRPr="0087151A">
        <w:rPr>
          <w:rFonts w:eastAsia="Calibri"/>
          <w:b/>
          <w:sz w:val="14"/>
          <w:szCs w:val="14"/>
        </w:rPr>
        <w:t xml:space="preserve">):88734 44-48-47, </w:t>
      </w:r>
      <w:r w:rsidRPr="0087151A">
        <w:rPr>
          <w:rFonts w:eastAsia="Calibri"/>
          <w:b/>
          <w:i/>
          <w:sz w:val="14"/>
          <w:szCs w:val="14"/>
          <w:lang w:val="en-US"/>
        </w:rPr>
        <w:t>e</w:t>
      </w:r>
      <w:r w:rsidRPr="0087151A">
        <w:rPr>
          <w:rFonts w:eastAsia="Calibri"/>
          <w:b/>
          <w:i/>
          <w:sz w:val="14"/>
          <w:szCs w:val="14"/>
        </w:rPr>
        <w:t>-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 xml:space="preserve">: 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gorsovet</w:t>
      </w:r>
      <w:proofErr w:type="spellEnd"/>
      <w:r w:rsidRPr="0087151A">
        <w:rPr>
          <w:rFonts w:eastAsia="Calibri"/>
          <w:b/>
          <w:i/>
          <w:sz w:val="14"/>
          <w:szCs w:val="14"/>
        </w:rPr>
        <w:t>-06@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>.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ru</w:t>
      </w:r>
      <w:proofErr w:type="spellEnd"/>
    </w:p>
    <w:p w:rsidR="00F57E73" w:rsidRPr="0087151A" w:rsidRDefault="00F57E73" w:rsidP="00F57E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54BC6">
        <w:rPr>
          <w:b/>
          <w:bCs/>
        </w:rPr>
        <w:t>РЕШЕНИЕ</w:t>
      </w:r>
    </w:p>
    <w:p w:rsidR="00F57E73" w:rsidRPr="00554BC6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57E73" w:rsidRDefault="00BE06DB" w:rsidP="00BE0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57E73" w:rsidRPr="00554BC6">
        <w:rPr>
          <w:rFonts w:ascii="Arial" w:hAnsi="Arial" w:cs="Arial"/>
          <w:b/>
        </w:rPr>
        <w:t>№</w:t>
      </w:r>
      <w:r w:rsidR="00F57E73" w:rsidRPr="00554BC6">
        <w:rPr>
          <w:rFonts w:ascii="Arial" w:hAnsi="Arial" w:cs="Arial"/>
          <w:b/>
          <w:u w:val="single"/>
        </w:rPr>
        <w:t xml:space="preserve"> </w:t>
      </w:r>
      <w:r w:rsidR="00F57E73">
        <w:rPr>
          <w:rFonts w:ascii="Arial" w:hAnsi="Arial" w:cs="Arial"/>
          <w:b/>
          <w:u w:val="single"/>
        </w:rPr>
        <w:t xml:space="preserve"> 6</w:t>
      </w:r>
      <w:r w:rsidR="00F57E73" w:rsidRPr="00554BC6">
        <w:rPr>
          <w:rFonts w:ascii="Arial" w:hAnsi="Arial" w:cs="Arial"/>
          <w:b/>
          <w:u w:val="single"/>
        </w:rPr>
        <w:t>/</w:t>
      </w:r>
      <w:r w:rsidR="00F57E73">
        <w:rPr>
          <w:rFonts w:ascii="Arial" w:hAnsi="Arial" w:cs="Arial"/>
          <w:b/>
          <w:u w:val="single"/>
        </w:rPr>
        <w:t>4-</w:t>
      </w:r>
      <w:r w:rsidR="00E42BFA">
        <w:rPr>
          <w:rFonts w:ascii="Arial" w:hAnsi="Arial" w:cs="Arial"/>
          <w:b/>
          <w:u w:val="single"/>
        </w:rPr>
        <w:t xml:space="preserve">4  </w:t>
      </w:r>
      <w:r w:rsidR="00F57E73" w:rsidRPr="00554BC6">
        <w:rPr>
          <w:rFonts w:ascii="Arial" w:hAnsi="Arial" w:cs="Arial"/>
          <w:b/>
          <w:u w:val="single"/>
        </w:rPr>
        <w:t xml:space="preserve">  </w:t>
      </w:r>
      <w:r w:rsidR="00F57E73" w:rsidRPr="00554BC6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</w:t>
      </w:r>
      <w:r w:rsidR="00F57E73" w:rsidRPr="00554BC6">
        <w:rPr>
          <w:rFonts w:ascii="Arial" w:hAnsi="Arial" w:cs="Arial"/>
          <w:b/>
        </w:rPr>
        <w:t xml:space="preserve">                                            </w:t>
      </w:r>
      <w:r w:rsidR="00F57E73">
        <w:rPr>
          <w:rFonts w:ascii="Arial" w:hAnsi="Arial" w:cs="Arial"/>
          <w:b/>
        </w:rPr>
        <w:t xml:space="preserve"> </w:t>
      </w:r>
      <w:r w:rsidR="00F57E73" w:rsidRPr="00554BC6">
        <w:rPr>
          <w:rFonts w:ascii="Arial" w:hAnsi="Arial" w:cs="Arial"/>
          <w:b/>
        </w:rPr>
        <w:t>"</w:t>
      </w:r>
      <w:r w:rsidR="00F57E73" w:rsidRPr="00554BC6">
        <w:rPr>
          <w:rFonts w:ascii="Arial" w:hAnsi="Arial" w:cs="Arial"/>
          <w:b/>
          <w:u w:val="single"/>
        </w:rPr>
        <w:t xml:space="preserve">   </w:t>
      </w:r>
      <w:r w:rsidR="00F57E73">
        <w:rPr>
          <w:rFonts w:ascii="Arial" w:hAnsi="Arial" w:cs="Arial"/>
          <w:b/>
          <w:u w:val="single"/>
        </w:rPr>
        <w:t>30</w:t>
      </w:r>
      <w:r w:rsidR="00F57E73" w:rsidRPr="00554BC6">
        <w:rPr>
          <w:rFonts w:ascii="Arial" w:hAnsi="Arial" w:cs="Arial"/>
          <w:b/>
          <w:u w:val="single"/>
        </w:rPr>
        <w:t xml:space="preserve">   </w:t>
      </w:r>
      <w:r w:rsidR="00F57E73" w:rsidRPr="00554BC6">
        <w:rPr>
          <w:rFonts w:ascii="Arial" w:hAnsi="Arial" w:cs="Arial"/>
          <w:b/>
        </w:rPr>
        <w:t xml:space="preserve">" </w:t>
      </w:r>
      <w:r w:rsidR="00F57E73" w:rsidRPr="00554BC6">
        <w:rPr>
          <w:rFonts w:ascii="Arial" w:hAnsi="Arial" w:cs="Arial"/>
          <w:b/>
          <w:u w:val="single"/>
        </w:rPr>
        <w:t xml:space="preserve">    </w:t>
      </w:r>
      <w:r w:rsidR="00F57E73">
        <w:rPr>
          <w:rFonts w:ascii="Arial" w:hAnsi="Arial" w:cs="Arial"/>
          <w:b/>
          <w:u w:val="single"/>
        </w:rPr>
        <w:t>июня</w:t>
      </w:r>
      <w:r w:rsidR="00F57E73" w:rsidRPr="00554BC6">
        <w:rPr>
          <w:rFonts w:ascii="Arial" w:hAnsi="Arial" w:cs="Arial"/>
          <w:b/>
          <w:u w:val="single"/>
        </w:rPr>
        <w:t xml:space="preserve">     </w:t>
      </w:r>
      <w:r w:rsidR="00F57E73" w:rsidRPr="00554BC6">
        <w:rPr>
          <w:rFonts w:ascii="Arial" w:hAnsi="Arial" w:cs="Arial"/>
          <w:b/>
        </w:rPr>
        <w:t xml:space="preserve">  20</w:t>
      </w:r>
      <w:r w:rsidR="00F57E73">
        <w:rPr>
          <w:rFonts w:ascii="Arial" w:hAnsi="Arial" w:cs="Arial"/>
          <w:b/>
        </w:rPr>
        <w:t>20</w:t>
      </w:r>
      <w:r w:rsidR="00F57E73" w:rsidRPr="00554BC6">
        <w:rPr>
          <w:rFonts w:ascii="Arial" w:hAnsi="Arial" w:cs="Arial"/>
          <w:b/>
        </w:rPr>
        <w:t xml:space="preserve"> г.</w:t>
      </w: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7E73" w:rsidRPr="00734620" w:rsidRDefault="00F57E73" w:rsidP="00F57E73">
      <w:pPr>
        <w:rPr>
          <w:b/>
          <w:bCs/>
          <w:kern w:val="32"/>
        </w:rPr>
      </w:pPr>
    </w:p>
    <w:p w:rsidR="00F57E73" w:rsidRPr="009B1811" w:rsidRDefault="00F57E73" w:rsidP="00F57E73">
      <w:pPr>
        <w:shd w:val="clear" w:color="auto" w:fill="FFFFFF"/>
        <w:textAlignment w:val="baseline"/>
        <w:rPr>
          <w:rFonts w:ascii="Arial" w:hAnsi="Arial" w:cs="Arial"/>
          <w:b/>
          <w:color w:val="444444"/>
        </w:rPr>
      </w:pPr>
      <w:r w:rsidRPr="00B167BB">
        <w:rPr>
          <w:rFonts w:ascii="Arial" w:hAnsi="Arial" w:cs="Arial"/>
          <w:b/>
          <w:bCs/>
          <w:color w:val="444444"/>
          <w:bdr w:val="none" w:sz="0" w:space="0" w:color="auto" w:frame="1"/>
        </w:rPr>
        <w:t>Об опубликовании проекта решения городского С</w:t>
      </w:r>
      <w:r w:rsidRPr="009B1811">
        <w:rPr>
          <w:rFonts w:ascii="Arial" w:hAnsi="Arial" w:cs="Arial"/>
          <w:b/>
          <w:bCs/>
          <w:color w:val="444444"/>
          <w:bdr w:val="none" w:sz="0" w:space="0" w:color="auto" w:frame="1"/>
        </w:rPr>
        <w:t>овета</w:t>
      </w:r>
      <w:r w:rsidRPr="00B167BB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 депутатов</w:t>
      </w:r>
    </w:p>
    <w:p w:rsidR="00F57E73" w:rsidRPr="00B167BB" w:rsidRDefault="00F57E73" w:rsidP="00F57E73">
      <w:pPr>
        <w:shd w:val="clear" w:color="auto" w:fill="FFFFFF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</w:rPr>
      </w:pPr>
      <w:r w:rsidRPr="00B167BB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муниципального образования </w:t>
      </w:r>
      <w:r w:rsidRPr="00B167BB">
        <w:rPr>
          <w:rFonts w:ascii="Arial" w:eastAsiaTheme="minorEastAsia" w:hAnsi="Arial" w:cs="Arial"/>
          <w:b/>
        </w:rPr>
        <w:t>"</w:t>
      </w:r>
      <w:r w:rsidRPr="00B167BB">
        <w:rPr>
          <w:rFonts w:ascii="Arial" w:hAnsi="Arial" w:cs="Arial"/>
          <w:b/>
          <w:bCs/>
          <w:color w:val="444444"/>
          <w:bdr w:val="none" w:sz="0" w:space="0" w:color="auto" w:frame="1"/>
        </w:rPr>
        <w:t>Городской округ город Карабулак</w:t>
      </w:r>
      <w:r w:rsidRPr="00B167BB">
        <w:rPr>
          <w:rFonts w:ascii="Arial" w:eastAsiaTheme="minorEastAsia" w:hAnsi="Arial" w:cs="Arial"/>
          <w:b/>
        </w:rPr>
        <w:t>"</w:t>
      </w:r>
    </w:p>
    <w:p w:rsidR="00F57E73" w:rsidRPr="009B1811" w:rsidRDefault="00F57E73" w:rsidP="00F57E73">
      <w:pPr>
        <w:shd w:val="clear" w:color="auto" w:fill="FFFFFF"/>
        <w:textAlignment w:val="baseline"/>
        <w:rPr>
          <w:rFonts w:ascii="Arial" w:hAnsi="Arial" w:cs="Arial"/>
          <w:b/>
          <w:color w:val="444444"/>
        </w:rPr>
      </w:pPr>
      <w:r w:rsidRPr="00B167BB">
        <w:rPr>
          <w:rFonts w:ascii="Arial" w:eastAsiaTheme="minorEastAsia" w:hAnsi="Arial" w:cs="Arial"/>
          <w:b/>
        </w:rPr>
        <w:t>"</w:t>
      </w:r>
      <w:r w:rsidRPr="009B1811">
        <w:rPr>
          <w:rFonts w:ascii="Arial" w:hAnsi="Arial" w:cs="Arial"/>
          <w:b/>
          <w:bCs/>
          <w:color w:val="444444"/>
          <w:bdr w:val="none" w:sz="0" w:space="0" w:color="auto" w:frame="1"/>
        </w:rPr>
        <w:t>О внесении изменений в Устав муниципального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 образования</w:t>
      </w:r>
    </w:p>
    <w:p w:rsidR="00F57E73" w:rsidRDefault="00F57E73" w:rsidP="00F57E73">
      <w:pPr>
        <w:shd w:val="clear" w:color="auto" w:fill="FFFFFF"/>
        <w:textAlignment w:val="baseline"/>
        <w:rPr>
          <w:rFonts w:ascii="Arial" w:eastAsiaTheme="minorEastAsia" w:hAnsi="Arial" w:cs="Arial"/>
          <w:b/>
        </w:rPr>
      </w:pPr>
      <w:r w:rsidRPr="00B167BB">
        <w:rPr>
          <w:rFonts w:ascii="Arial" w:eastAsiaTheme="minorEastAsia" w:hAnsi="Arial" w:cs="Arial"/>
          <w:b/>
        </w:rPr>
        <w:t>"</w:t>
      </w:r>
      <w:r w:rsidRPr="00B167BB">
        <w:rPr>
          <w:rFonts w:ascii="Arial" w:hAnsi="Arial" w:cs="Arial"/>
          <w:b/>
          <w:bCs/>
          <w:color w:val="444444"/>
          <w:bdr w:val="none" w:sz="0" w:space="0" w:color="auto" w:frame="1"/>
        </w:rPr>
        <w:t>Город Карабулак</w:t>
      </w:r>
      <w:r w:rsidRPr="00B167BB">
        <w:rPr>
          <w:rFonts w:ascii="Arial" w:eastAsiaTheme="minorEastAsia" w:hAnsi="Arial" w:cs="Arial"/>
          <w:b/>
        </w:rPr>
        <w:t xml:space="preserve">" </w:t>
      </w:r>
    </w:p>
    <w:p w:rsidR="00F57E73" w:rsidRPr="00B167BB" w:rsidRDefault="00F57E73" w:rsidP="00F57E73">
      <w:pPr>
        <w:shd w:val="clear" w:color="auto" w:fill="FFFFFF"/>
        <w:textAlignment w:val="baseline"/>
        <w:rPr>
          <w:rFonts w:ascii="Arial" w:eastAsiaTheme="minorEastAsia" w:hAnsi="Arial" w:cs="Arial"/>
          <w:b/>
        </w:rPr>
      </w:pPr>
    </w:p>
    <w:p w:rsidR="00F57E73" w:rsidRPr="005E6F9A" w:rsidRDefault="00F57E73" w:rsidP="00F57E73">
      <w:pPr>
        <w:shd w:val="clear" w:color="auto" w:fill="FFFFFF"/>
        <w:spacing w:line="360" w:lineRule="atLeast"/>
        <w:ind w:firstLine="72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eastAsiaTheme="minorEastAsia" w:hAnsi="Arial" w:cs="Arial"/>
        </w:rPr>
        <w:t xml:space="preserve">   </w:t>
      </w:r>
      <w:r w:rsidRPr="005E6F9A">
        <w:rPr>
          <w:rFonts w:ascii="Arial" w:hAnsi="Arial" w:cs="Arial"/>
          <w:color w:val="444444"/>
          <w:bdr w:val="none" w:sz="0" w:space="0" w:color="auto" w:frame="1"/>
        </w:rPr>
        <w:t xml:space="preserve">В </w:t>
      </w:r>
      <w:r w:rsidRPr="005E6F9A">
        <w:rPr>
          <w:rFonts w:ascii="Arial" w:hAnsi="Arial" w:cs="Arial"/>
          <w:color w:val="000000"/>
          <w:bdr w:val="none" w:sz="0" w:space="0" w:color="auto" w:frame="1"/>
        </w:rPr>
        <w:t xml:space="preserve">соответствии с частью 4 статьи 44 </w:t>
      </w:r>
      <w:r w:rsidRPr="005E6F9A">
        <w:rPr>
          <w:rFonts w:ascii="Arial" w:hAnsi="Arial" w:cs="Arial"/>
          <w:color w:val="444444"/>
          <w:bdr w:val="none" w:sz="0" w:space="0" w:color="auto" w:frame="1"/>
        </w:rPr>
        <w:t>Федерального закона от </w:t>
      </w:r>
      <w:r w:rsidRPr="005E6F9A">
        <w:rPr>
          <w:rFonts w:ascii="Arial" w:hAnsi="Arial" w:cs="Arial"/>
          <w:color w:val="000000"/>
          <w:bdr w:val="none" w:sz="0" w:space="0" w:color="auto" w:frame="1"/>
        </w:rPr>
        <w:t xml:space="preserve">6 октября 2003 года № 131-ФЗ </w:t>
      </w:r>
      <w:r w:rsidRPr="005E6F9A">
        <w:rPr>
          <w:rFonts w:ascii="Arial" w:eastAsiaTheme="minorEastAsia" w:hAnsi="Arial" w:cs="Arial"/>
        </w:rPr>
        <w:t>"</w:t>
      </w:r>
      <w:r w:rsidRPr="005E6F9A">
        <w:rPr>
          <w:rFonts w:ascii="Arial" w:hAnsi="Arial" w:cs="Arial"/>
          <w:color w:val="000000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Pr="005E6F9A">
        <w:rPr>
          <w:rFonts w:ascii="Arial" w:eastAsiaTheme="minorEastAsia" w:hAnsi="Arial" w:cs="Arial"/>
        </w:rPr>
        <w:t>"</w:t>
      </w:r>
      <w:r w:rsidRPr="005E6F9A">
        <w:rPr>
          <w:rFonts w:ascii="Arial" w:hAnsi="Arial" w:cs="Arial"/>
          <w:color w:val="000000"/>
          <w:bdr w:val="none" w:sz="0" w:space="0" w:color="auto" w:frame="1"/>
        </w:rPr>
        <w:t xml:space="preserve">, в целях приведения Устава муниципального образования </w:t>
      </w:r>
      <w:r w:rsidRPr="005E6F9A">
        <w:rPr>
          <w:rFonts w:ascii="Arial" w:eastAsiaTheme="minorEastAsia" w:hAnsi="Arial" w:cs="Arial"/>
        </w:rPr>
        <w:t>"</w:t>
      </w:r>
      <w:r w:rsidRPr="005E6F9A">
        <w:rPr>
          <w:rFonts w:ascii="Arial" w:hAnsi="Arial" w:cs="Arial"/>
          <w:color w:val="000000"/>
          <w:bdr w:val="none" w:sz="0" w:space="0" w:color="auto" w:frame="1"/>
        </w:rPr>
        <w:t>Город Карабулак</w:t>
      </w:r>
      <w:r w:rsidRPr="005E6F9A">
        <w:rPr>
          <w:rFonts w:ascii="Arial" w:eastAsiaTheme="minorEastAsia" w:hAnsi="Arial" w:cs="Arial"/>
        </w:rPr>
        <w:t>" в соответствие с действующим законодательством</w:t>
      </w:r>
      <w:r w:rsidRPr="005E6F9A">
        <w:rPr>
          <w:rFonts w:ascii="Arial" w:hAnsi="Arial" w:cs="Arial"/>
          <w:color w:val="000000"/>
          <w:bdr w:val="none" w:sz="0" w:space="0" w:color="auto" w:frame="1"/>
        </w:rPr>
        <w:t xml:space="preserve">, городской Совет депутатов муниципального образования </w:t>
      </w:r>
      <w:r w:rsidRPr="005E6F9A">
        <w:rPr>
          <w:rFonts w:ascii="Arial" w:eastAsiaTheme="minorEastAsia" w:hAnsi="Arial" w:cs="Arial"/>
        </w:rPr>
        <w:t>"</w:t>
      </w:r>
      <w:r w:rsidRPr="005E6F9A">
        <w:rPr>
          <w:rFonts w:ascii="Arial" w:hAnsi="Arial" w:cs="Arial"/>
          <w:color w:val="000000"/>
          <w:bdr w:val="none" w:sz="0" w:space="0" w:color="auto" w:frame="1"/>
        </w:rPr>
        <w:t>Городской округ город Карабулак</w:t>
      </w:r>
      <w:r w:rsidRPr="005E6F9A">
        <w:rPr>
          <w:rFonts w:ascii="Arial" w:eastAsiaTheme="minorEastAsia" w:hAnsi="Arial" w:cs="Arial"/>
        </w:rPr>
        <w:t>" решил:</w:t>
      </w:r>
    </w:p>
    <w:p w:rsidR="00F57E73" w:rsidRPr="005E6F9A" w:rsidRDefault="00F57E73" w:rsidP="00F57E73">
      <w:pPr>
        <w:shd w:val="clear" w:color="auto" w:fill="FFFFFF"/>
        <w:spacing w:line="360" w:lineRule="atLeast"/>
        <w:ind w:firstLine="720"/>
        <w:jc w:val="both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 w:rsidRPr="005E6F9A">
        <w:rPr>
          <w:rFonts w:ascii="Arial" w:hAnsi="Arial" w:cs="Arial"/>
          <w:color w:val="444444"/>
          <w:bdr w:val="none" w:sz="0" w:space="0" w:color="auto" w:frame="1"/>
        </w:rPr>
        <w:t xml:space="preserve">1. Утвердить проект решения о внесении изменений и дополнений в Устав муниципального образования </w:t>
      </w:r>
      <w:r w:rsidRPr="005E6F9A">
        <w:rPr>
          <w:rFonts w:ascii="Arial" w:eastAsiaTheme="minorEastAsia" w:hAnsi="Arial" w:cs="Arial"/>
        </w:rPr>
        <w:t>"</w:t>
      </w:r>
      <w:r w:rsidRPr="005E6F9A">
        <w:rPr>
          <w:rFonts w:ascii="Arial" w:hAnsi="Arial" w:cs="Arial"/>
          <w:color w:val="444444"/>
          <w:bdr w:val="none" w:sz="0" w:space="0" w:color="auto" w:frame="1"/>
        </w:rPr>
        <w:t>Город Карабулак</w:t>
      </w:r>
      <w:r w:rsidRPr="005E6F9A">
        <w:rPr>
          <w:rFonts w:ascii="Arial" w:eastAsiaTheme="minorEastAsia" w:hAnsi="Arial" w:cs="Arial"/>
        </w:rPr>
        <w:t>" (прилагается).</w:t>
      </w:r>
    </w:p>
    <w:p w:rsidR="00F57E73" w:rsidRPr="005E6F9A" w:rsidRDefault="00F57E73" w:rsidP="00F57E73">
      <w:pPr>
        <w:shd w:val="clear" w:color="auto" w:fill="FFFFFF"/>
        <w:spacing w:line="360" w:lineRule="atLeast"/>
        <w:ind w:firstLine="720"/>
        <w:jc w:val="both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 w:rsidRPr="005E6F9A">
        <w:rPr>
          <w:rFonts w:ascii="Arial" w:hAnsi="Arial" w:cs="Arial"/>
          <w:color w:val="444444"/>
          <w:bdr w:val="none" w:sz="0" w:space="0" w:color="auto" w:frame="1"/>
        </w:rPr>
        <w:t>2. Обнародовать прилагаемый проект решения городского Совета депутатов "О внесении изменений в Устав муниципального образования  "Город Карабулак" путем</w:t>
      </w:r>
      <w:r>
        <w:rPr>
          <w:rFonts w:ascii="Arial" w:hAnsi="Arial" w:cs="Arial"/>
          <w:color w:val="444444"/>
          <w:bdr w:val="none" w:sz="0" w:space="0" w:color="auto" w:frame="1"/>
        </w:rPr>
        <w:t xml:space="preserve"> опубликования в газете "</w:t>
      </w:r>
      <w:proofErr w:type="spellStart"/>
      <w:r>
        <w:rPr>
          <w:rFonts w:ascii="Arial" w:hAnsi="Arial" w:cs="Arial"/>
          <w:color w:val="444444"/>
          <w:bdr w:val="none" w:sz="0" w:space="0" w:color="auto" w:frame="1"/>
        </w:rPr>
        <w:t>Керда</w:t>
      </w:r>
      <w:proofErr w:type="spellEnd"/>
      <w:r>
        <w:rPr>
          <w:rFonts w:ascii="Arial" w:hAnsi="Arial" w:cs="Arial"/>
          <w:color w:val="444444"/>
          <w:bdr w:val="none" w:sz="0" w:space="0" w:color="auto" w:frame="1"/>
        </w:rPr>
        <w:t xml:space="preserve"> Х</w:t>
      </w:r>
      <w:r w:rsidRPr="005E6F9A">
        <w:rPr>
          <w:rFonts w:ascii="Arial" w:hAnsi="Arial" w:cs="Arial"/>
          <w:color w:val="444444"/>
          <w:bdr w:val="none" w:sz="0" w:space="0" w:color="auto" w:frame="1"/>
        </w:rPr>
        <w:t xml:space="preserve">а" и размещения на официальном сайте муниципального образования "Городской округ город Карабулак" </w:t>
      </w:r>
      <w:hyperlink w:history="1">
        <w:r w:rsidRPr="005E6F9A">
          <w:rPr>
            <w:rFonts w:ascii="Arial" w:hAnsi="Arial" w:cs="Arial"/>
            <w:color w:val="0000FF" w:themeColor="hyperlink"/>
            <w:u w:val="single"/>
            <w:bdr w:val="none" w:sz="0" w:space="0" w:color="auto" w:frame="1"/>
            <w:lang w:val="en-US"/>
          </w:rPr>
          <w:t>www</w:t>
        </w:r>
        <w:r w:rsidRPr="005E6F9A">
          <w:rPr>
            <w:rFonts w:ascii="Arial" w:hAnsi="Arial" w:cs="Arial"/>
            <w:color w:val="0000FF" w:themeColor="hyperlink"/>
            <w:u w:val="single"/>
            <w:bdr w:val="none" w:sz="0" w:space="0" w:color="auto" w:frame="1"/>
          </w:rPr>
          <w:t>.</w:t>
        </w:r>
        <w:proofErr w:type="spellStart"/>
        <w:r w:rsidRPr="005E6F9A">
          <w:rPr>
            <w:rFonts w:ascii="Arial" w:hAnsi="Arial" w:cs="Arial"/>
            <w:color w:val="0000FF" w:themeColor="hyperlink"/>
            <w:u w:val="single"/>
            <w:bdr w:val="none" w:sz="0" w:space="0" w:color="auto" w:frame="1"/>
            <w:lang w:val="en-US"/>
          </w:rPr>
          <w:t>mokarabulak</w:t>
        </w:r>
        <w:proofErr w:type="spellEnd"/>
        <w:r w:rsidRPr="005E6F9A">
          <w:rPr>
            <w:rFonts w:ascii="Arial" w:hAnsi="Arial" w:cs="Arial"/>
            <w:color w:val="0000FF" w:themeColor="hyperlink"/>
            <w:u w:val="single"/>
            <w:bdr w:val="none" w:sz="0" w:space="0" w:color="auto" w:frame="1"/>
          </w:rPr>
          <w:t>.</w:t>
        </w:r>
        <w:proofErr w:type="spellStart"/>
        <w:r w:rsidRPr="005E6F9A">
          <w:rPr>
            <w:rFonts w:ascii="Arial" w:hAnsi="Arial" w:cs="Arial"/>
            <w:color w:val="0000FF" w:themeColor="hyperlink"/>
            <w:u w:val="single"/>
            <w:bdr w:val="none" w:sz="0" w:space="0" w:color="auto" w:frame="1"/>
            <w:lang w:val="en-US"/>
          </w:rPr>
          <w:t>ru</w:t>
        </w:r>
        <w:proofErr w:type="spellEnd"/>
        <w:r w:rsidRPr="005E6F9A">
          <w:rPr>
            <w:rFonts w:ascii="Arial" w:hAnsi="Arial" w:cs="Arial"/>
            <w:color w:val="0000FF" w:themeColor="hyperlink"/>
            <w:u w:val="single"/>
            <w:bdr w:val="none" w:sz="0" w:space="0" w:color="auto" w:frame="1"/>
          </w:rPr>
          <w:t xml:space="preserve"> </w:t>
        </w:r>
      </w:hyperlink>
      <w:r w:rsidRPr="005E6F9A">
        <w:rPr>
          <w:rFonts w:ascii="Arial" w:hAnsi="Arial" w:cs="Arial"/>
          <w:color w:val="444444"/>
          <w:bdr w:val="none" w:sz="0" w:space="0" w:color="auto" w:frame="1"/>
        </w:rPr>
        <w:t>в информационно-телекоммуникационной сети "Интернет".</w:t>
      </w:r>
    </w:p>
    <w:p w:rsidR="00F57E73" w:rsidRPr="005E6F9A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Arial"/>
          <w:b/>
          <w:bCs/>
          <w:sz w:val="28"/>
          <w:szCs w:val="28"/>
        </w:rPr>
      </w:pPr>
    </w:p>
    <w:p w:rsidR="00F57E73" w:rsidRPr="005E6F9A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Arial"/>
          <w:b/>
          <w:bCs/>
          <w:sz w:val="28"/>
          <w:szCs w:val="28"/>
        </w:rPr>
      </w:pPr>
    </w:p>
    <w:p w:rsidR="00F57E73" w:rsidRPr="005E6F9A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Arial"/>
          <w:b/>
          <w:bCs/>
          <w:sz w:val="28"/>
          <w:szCs w:val="28"/>
        </w:rPr>
      </w:pPr>
    </w:p>
    <w:p w:rsidR="00F57E73" w:rsidRPr="005E6F9A" w:rsidRDefault="00F57E73" w:rsidP="00F57E7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И.о. п</w:t>
      </w:r>
      <w:r w:rsidRPr="005E6F9A">
        <w:rPr>
          <w:rFonts w:ascii="Arial" w:eastAsiaTheme="minorEastAsia" w:hAnsi="Arial" w:cs="Arial"/>
        </w:rPr>
        <w:t>редседател</w:t>
      </w:r>
      <w:r>
        <w:rPr>
          <w:rFonts w:ascii="Arial" w:eastAsiaTheme="minorEastAsia" w:hAnsi="Arial" w:cs="Arial"/>
        </w:rPr>
        <w:t>я</w:t>
      </w:r>
      <w:r w:rsidRPr="005E6F9A">
        <w:rPr>
          <w:rFonts w:ascii="Arial" w:eastAsiaTheme="minorEastAsia" w:hAnsi="Arial" w:cs="Arial"/>
        </w:rPr>
        <w:t xml:space="preserve"> городского Совета                                 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5E6F9A">
        <w:rPr>
          <w:rFonts w:ascii="Arial" w:eastAsiaTheme="minorEastAsia" w:hAnsi="Arial" w:cs="Arial"/>
        </w:rPr>
        <w:t>депутатов</w:t>
      </w:r>
      <w:r w:rsidRPr="005E6F9A">
        <w:rPr>
          <w:rFonts w:ascii="Arial" w:hAnsi="Arial" w:cs="Arial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</w:rPr>
        <w:t xml:space="preserve">                                                          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5E6F9A">
        <w:rPr>
          <w:rFonts w:ascii="Arial" w:hAnsi="Arial" w:cs="Arial"/>
        </w:rPr>
        <w:t xml:space="preserve"> "Городской округ город Карабулак"                                                  </w:t>
      </w:r>
      <w:r>
        <w:rPr>
          <w:rFonts w:ascii="Arial" w:hAnsi="Arial" w:cs="Arial"/>
        </w:rPr>
        <w:t>М.А.Аушев</w:t>
      </w:r>
      <w:r w:rsidRPr="005E6F9A">
        <w:rPr>
          <w:rFonts w:ascii="Arial" w:eastAsiaTheme="minorEastAsia" w:hAnsi="Arial" w:cs="Arial"/>
        </w:rPr>
        <w:t xml:space="preserve"> 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5E6F9A">
        <w:rPr>
          <w:rFonts w:ascii="Arial" w:hAnsi="Arial" w:cs="Arial"/>
        </w:rPr>
        <w:t xml:space="preserve">Глава муниципального образования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5E6F9A">
        <w:rPr>
          <w:rFonts w:ascii="Arial" w:hAnsi="Arial" w:cs="Arial"/>
        </w:rPr>
        <w:t xml:space="preserve">"Городской округ город Карабулак"                                                   </w:t>
      </w:r>
      <w:r>
        <w:rPr>
          <w:rFonts w:ascii="Arial" w:hAnsi="Arial" w:cs="Arial"/>
        </w:rPr>
        <w:t>М.-Б</w:t>
      </w:r>
      <w:r w:rsidRPr="005E6F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М. </w:t>
      </w:r>
      <w:proofErr w:type="spellStart"/>
      <w:r>
        <w:rPr>
          <w:rFonts w:ascii="Arial" w:hAnsi="Arial" w:cs="Arial"/>
        </w:rPr>
        <w:t>Осканов</w:t>
      </w:r>
      <w:proofErr w:type="spellEnd"/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</w:p>
    <w:p w:rsidR="00F57E73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</w:p>
    <w:p w:rsidR="00F57E73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</w:p>
    <w:p w:rsidR="00F57E73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</w:p>
    <w:p w:rsidR="00F57E73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</w:p>
    <w:p w:rsidR="00F57E73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</w:p>
    <w:p w:rsidR="00F57E73" w:rsidRPr="005E6F9A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  <w:r w:rsidRPr="005E6F9A">
        <w:rPr>
          <w:rFonts w:eastAsiaTheme="minorEastAsia" w:cs="Arial"/>
          <w:sz w:val="20"/>
          <w:szCs w:val="20"/>
        </w:rPr>
        <w:lastRenderedPageBreak/>
        <w:t xml:space="preserve">Приложение №1 </w:t>
      </w:r>
    </w:p>
    <w:p w:rsidR="00F57E73" w:rsidRPr="005E6F9A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  <w:r w:rsidRPr="005E6F9A">
        <w:rPr>
          <w:rFonts w:eastAsiaTheme="minorEastAsia" w:cs="Arial"/>
          <w:sz w:val="20"/>
          <w:szCs w:val="20"/>
        </w:rPr>
        <w:t>к решению городского Совета депутатов</w:t>
      </w:r>
    </w:p>
    <w:p w:rsidR="00F57E73" w:rsidRPr="005E6F9A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  <w:r w:rsidRPr="005E6F9A">
        <w:rPr>
          <w:rFonts w:eastAsiaTheme="minorEastAsia" w:cs="Arial"/>
          <w:sz w:val="20"/>
          <w:szCs w:val="20"/>
        </w:rPr>
        <w:t xml:space="preserve"> муниципального образования </w:t>
      </w:r>
    </w:p>
    <w:p w:rsidR="00F57E73" w:rsidRPr="005E6F9A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  <w:r w:rsidRPr="005E6F9A">
        <w:rPr>
          <w:rFonts w:eastAsiaTheme="minorEastAsia" w:cs="Arial"/>
          <w:sz w:val="20"/>
          <w:szCs w:val="20"/>
        </w:rPr>
        <w:t>"Городской округ город Карабулак"</w:t>
      </w:r>
    </w:p>
    <w:p w:rsidR="00F57E73" w:rsidRPr="005E6F9A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от 30 июня 2020 №6</w:t>
      </w:r>
      <w:r w:rsidRPr="005E6F9A">
        <w:rPr>
          <w:rFonts w:eastAsiaTheme="minorEastAsia" w:cs="Arial"/>
          <w:sz w:val="20"/>
          <w:szCs w:val="20"/>
        </w:rPr>
        <w:t>/</w:t>
      </w:r>
      <w:r>
        <w:rPr>
          <w:rFonts w:eastAsiaTheme="minorEastAsia" w:cs="Arial"/>
          <w:sz w:val="20"/>
          <w:szCs w:val="20"/>
        </w:rPr>
        <w:t>4</w:t>
      </w:r>
      <w:r w:rsidRPr="005E6F9A">
        <w:rPr>
          <w:rFonts w:eastAsiaTheme="minorEastAsia" w:cs="Arial"/>
          <w:sz w:val="20"/>
          <w:szCs w:val="20"/>
        </w:rPr>
        <w:t>-</w:t>
      </w:r>
      <w:r>
        <w:rPr>
          <w:rFonts w:eastAsiaTheme="minorEastAsia" w:cs="Arial"/>
          <w:sz w:val="20"/>
          <w:szCs w:val="20"/>
        </w:rPr>
        <w:t>4</w:t>
      </w:r>
      <w:r w:rsidRPr="005E6F9A">
        <w:rPr>
          <w:rFonts w:eastAsiaTheme="minorEastAsia" w:cs="Arial"/>
          <w:sz w:val="20"/>
          <w:szCs w:val="20"/>
        </w:rPr>
        <w:t xml:space="preserve"> </w:t>
      </w:r>
    </w:p>
    <w:p w:rsidR="00F57E73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</w:p>
    <w:p w:rsidR="00F57E73" w:rsidRDefault="00F57E73" w:rsidP="00F57E73">
      <w:pPr>
        <w:ind w:firstLine="720"/>
        <w:jc w:val="right"/>
        <w:rPr>
          <w:rFonts w:eastAsiaTheme="minorEastAsia" w:cs="Arial"/>
          <w:sz w:val="20"/>
          <w:szCs w:val="20"/>
        </w:rPr>
      </w:pPr>
    </w:p>
    <w:p w:rsidR="00F57E73" w:rsidRDefault="00F57E73" w:rsidP="00F57E73">
      <w:pPr>
        <w:ind w:firstLine="720"/>
        <w:jc w:val="center"/>
        <w:rPr>
          <w:rFonts w:ascii="Arial" w:eastAsiaTheme="minorEastAsia" w:hAnsi="Arial" w:cs="Arial"/>
          <w:b/>
        </w:rPr>
      </w:pPr>
    </w:p>
    <w:p w:rsidR="00F57E73" w:rsidRPr="005E6F9A" w:rsidRDefault="00F57E73" w:rsidP="00F57E73">
      <w:pPr>
        <w:ind w:firstLine="720"/>
        <w:jc w:val="center"/>
        <w:rPr>
          <w:rFonts w:ascii="Arial" w:eastAsiaTheme="minorEastAsia" w:hAnsi="Arial" w:cs="Arial"/>
          <w:b/>
        </w:rPr>
      </w:pPr>
      <w:r w:rsidRPr="005E6F9A">
        <w:rPr>
          <w:rFonts w:ascii="Arial" w:eastAsiaTheme="minorEastAsia" w:hAnsi="Arial" w:cs="Arial"/>
          <w:b/>
        </w:rPr>
        <w:t>Проект Решения</w:t>
      </w:r>
    </w:p>
    <w:p w:rsidR="00F57E73" w:rsidRPr="005E6F9A" w:rsidRDefault="00F57E73" w:rsidP="00F57E73">
      <w:pPr>
        <w:ind w:firstLine="720"/>
        <w:jc w:val="center"/>
        <w:rPr>
          <w:rFonts w:ascii="Arial" w:eastAsiaTheme="minorEastAsia" w:hAnsi="Arial" w:cs="Arial"/>
          <w:b/>
        </w:rPr>
      </w:pPr>
      <w:r w:rsidRPr="005E6F9A">
        <w:rPr>
          <w:rFonts w:ascii="Arial" w:eastAsiaTheme="minorEastAsia" w:hAnsi="Arial" w:cs="Arial"/>
          <w:b/>
        </w:rPr>
        <w:t xml:space="preserve">"О внесении изменений в Устав </w:t>
      </w:r>
    </w:p>
    <w:p w:rsidR="00F57E73" w:rsidRDefault="00F57E73" w:rsidP="00F57E73">
      <w:pPr>
        <w:ind w:firstLine="720"/>
        <w:jc w:val="center"/>
        <w:rPr>
          <w:rFonts w:ascii="Arial" w:eastAsiaTheme="minorEastAsia" w:hAnsi="Arial" w:cs="Arial"/>
          <w:b/>
        </w:rPr>
      </w:pPr>
      <w:r w:rsidRPr="005E6F9A">
        <w:rPr>
          <w:rFonts w:ascii="Arial" w:eastAsiaTheme="minorEastAsia" w:hAnsi="Arial" w:cs="Arial"/>
          <w:b/>
        </w:rPr>
        <w:t>муниципального образования "Город Карабулак"</w:t>
      </w:r>
    </w:p>
    <w:p w:rsidR="00F57E73" w:rsidRDefault="00F57E73" w:rsidP="00F57E73">
      <w:pPr>
        <w:ind w:firstLine="720"/>
        <w:jc w:val="center"/>
        <w:rPr>
          <w:rFonts w:ascii="Arial" w:eastAsiaTheme="minorEastAsia" w:hAnsi="Arial" w:cs="Arial"/>
          <w:b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F57E73" w:rsidRPr="00043B91" w:rsidRDefault="00F57E73" w:rsidP="00F57E73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В </w:t>
      </w:r>
      <w:r w:rsidRPr="00043B91">
        <w:rPr>
          <w:rFonts w:ascii="Arial" w:eastAsiaTheme="minorEastAsia" w:hAnsi="Arial" w:cs="Arial"/>
        </w:rPr>
        <w:t>соответстви</w:t>
      </w:r>
      <w:r>
        <w:rPr>
          <w:rFonts w:ascii="Arial" w:eastAsiaTheme="minorEastAsia" w:hAnsi="Arial" w:cs="Arial"/>
        </w:rPr>
        <w:t>и</w:t>
      </w:r>
      <w:r w:rsidRPr="00043B91">
        <w:rPr>
          <w:rFonts w:ascii="Arial" w:eastAsiaTheme="minorEastAsia" w:hAnsi="Arial" w:cs="Arial"/>
        </w:rPr>
        <w:t xml:space="preserve"> с </w:t>
      </w:r>
      <w:r w:rsidRPr="00043B91">
        <w:rPr>
          <w:rFonts w:ascii="Arial" w:hAnsi="Arial" w:cs="Arial"/>
          <w:bCs/>
          <w:color w:val="26282F"/>
        </w:rPr>
        <w:t>Федеральным</w:t>
      </w:r>
      <w:r>
        <w:rPr>
          <w:rFonts w:ascii="Arial" w:hAnsi="Arial" w:cs="Arial"/>
          <w:bCs/>
          <w:color w:val="26282F"/>
        </w:rPr>
        <w:t xml:space="preserve"> законо</w:t>
      </w:r>
      <w:r w:rsidRPr="00043B91">
        <w:rPr>
          <w:rFonts w:ascii="Arial" w:hAnsi="Arial" w:cs="Arial"/>
          <w:bCs/>
          <w:color w:val="26282F"/>
        </w:rPr>
        <w:t>м</w:t>
      </w:r>
      <w:r>
        <w:rPr>
          <w:rFonts w:ascii="Arial" w:hAnsi="Arial" w:cs="Arial"/>
          <w:bCs/>
          <w:color w:val="26282F"/>
        </w:rPr>
        <w:t xml:space="preserve"> </w:t>
      </w:r>
      <w:r w:rsidRPr="0030591A">
        <w:rPr>
          <w:rFonts w:ascii="Arial" w:hAnsi="Arial" w:cs="Arial"/>
          <w:bCs/>
          <w:color w:val="26282F"/>
        </w:rPr>
        <w:t xml:space="preserve">Федеральный закон от </w:t>
      </w:r>
      <w:r>
        <w:rPr>
          <w:rFonts w:ascii="Arial" w:hAnsi="Arial" w:cs="Arial"/>
          <w:bCs/>
          <w:color w:val="26282F"/>
        </w:rPr>
        <w:t>24 апреля</w:t>
      </w:r>
      <w:r w:rsidRPr="0030591A">
        <w:rPr>
          <w:rFonts w:ascii="Arial" w:hAnsi="Arial" w:cs="Arial"/>
          <w:bCs/>
          <w:color w:val="26282F"/>
        </w:rPr>
        <w:t xml:space="preserve"> 20</w:t>
      </w:r>
      <w:r>
        <w:rPr>
          <w:rFonts w:ascii="Arial" w:hAnsi="Arial" w:cs="Arial"/>
          <w:bCs/>
          <w:color w:val="26282F"/>
        </w:rPr>
        <w:t>20</w:t>
      </w:r>
      <w:r w:rsidRPr="0030591A">
        <w:rPr>
          <w:rFonts w:ascii="Arial" w:hAnsi="Arial" w:cs="Arial"/>
          <w:bCs/>
          <w:color w:val="26282F"/>
        </w:rPr>
        <w:t xml:space="preserve"> г. N </w:t>
      </w:r>
      <w:r>
        <w:rPr>
          <w:rFonts w:ascii="Arial" w:hAnsi="Arial" w:cs="Arial"/>
          <w:bCs/>
          <w:color w:val="26282F"/>
        </w:rPr>
        <w:t>148</w:t>
      </w:r>
      <w:r w:rsidRPr="0030591A">
        <w:rPr>
          <w:rFonts w:ascii="Arial" w:hAnsi="Arial" w:cs="Arial"/>
          <w:bCs/>
          <w:color w:val="26282F"/>
        </w:rPr>
        <w:t>-ФЗ</w:t>
      </w:r>
      <w:r>
        <w:rPr>
          <w:rFonts w:ascii="Arial" w:hAnsi="Arial" w:cs="Arial"/>
          <w:bCs/>
          <w:color w:val="26282F"/>
        </w:rPr>
        <w:t xml:space="preserve"> </w:t>
      </w:r>
      <w:r w:rsidRPr="0030591A">
        <w:rPr>
          <w:rFonts w:ascii="Arial" w:hAnsi="Arial" w:cs="Arial"/>
          <w:bCs/>
          <w:color w:val="26282F"/>
        </w:rPr>
        <w:t>"О внесении изменений в отдельные законодате</w:t>
      </w:r>
      <w:r>
        <w:rPr>
          <w:rFonts w:ascii="Arial" w:hAnsi="Arial" w:cs="Arial"/>
          <w:bCs/>
          <w:color w:val="26282F"/>
        </w:rPr>
        <w:t>льные акты Российской Федерации</w:t>
      </w:r>
      <w:r w:rsidRPr="0030591A">
        <w:rPr>
          <w:rFonts w:ascii="Arial" w:hAnsi="Arial" w:cs="Arial"/>
          <w:bCs/>
          <w:color w:val="26282F"/>
        </w:rPr>
        <w:t>"</w:t>
      </w:r>
      <w:r>
        <w:rPr>
          <w:rFonts w:ascii="Arial" w:hAnsi="Arial" w:cs="Arial"/>
          <w:bCs/>
          <w:color w:val="26282F"/>
        </w:rPr>
        <w:t xml:space="preserve">, </w:t>
      </w:r>
      <w:r w:rsidRPr="00043B91">
        <w:rPr>
          <w:rFonts w:ascii="Arial" w:eastAsiaTheme="minorEastAsia" w:hAnsi="Arial" w:cs="Arial"/>
        </w:rPr>
        <w:t>р</w:t>
      </w:r>
      <w:r w:rsidRPr="00043B91">
        <w:rPr>
          <w:rFonts w:ascii="Arial" w:eastAsiaTheme="minorEastAsia" w:hAnsi="Arial" w:cs="Arial"/>
          <w:bCs/>
        </w:rPr>
        <w:t>уководствуясь статьями 35, 44, Федерального закона от 6</w:t>
      </w:r>
      <w:r>
        <w:rPr>
          <w:rFonts w:ascii="Arial" w:eastAsiaTheme="minorEastAsia" w:hAnsi="Arial" w:cs="Arial"/>
          <w:bCs/>
        </w:rPr>
        <w:t xml:space="preserve"> октября 2003 года </w:t>
      </w:r>
      <w:r w:rsidRPr="00043B91">
        <w:rPr>
          <w:rFonts w:ascii="Arial" w:eastAsiaTheme="minorEastAsia" w:hAnsi="Arial" w:cs="Arial"/>
          <w:bCs/>
        </w:rPr>
        <w:t xml:space="preserve">№131-ФЗ "Об общих принципах организации местного самоуправления в Российской Федерации", городской Совет депутатов муниципального образования "Городской округ город Карабулак" </w:t>
      </w:r>
      <w:r w:rsidRPr="00043B91">
        <w:rPr>
          <w:rFonts w:ascii="Arial" w:eastAsiaTheme="minorEastAsia" w:hAnsi="Arial" w:cs="Arial"/>
        </w:rPr>
        <w:t xml:space="preserve">решил: </w:t>
      </w:r>
    </w:p>
    <w:p w:rsidR="00F57E73" w:rsidRPr="00043B91" w:rsidRDefault="00F57E73" w:rsidP="00F57E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Theme="minorEastAsia" w:hAnsi="Arial" w:cs="Arial"/>
        </w:rPr>
      </w:pPr>
      <w:r w:rsidRPr="00043B91">
        <w:rPr>
          <w:rFonts w:ascii="Arial" w:eastAsiaTheme="minorEastAsia" w:hAnsi="Arial" w:cs="Arial"/>
        </w:rPr>
        <w:t xml:space="preserve">     </w:t>
      </w:r>
      <w:r w:rsidRPr="0021599C">
        <w:rPr>
          <w:rFonts w:ascii="Arial" w:eastAsiaTheme="minorEastAsia" w:hAnsi="Arial" w:cs="Arial"/>
        </w:rPr>
        <w:t xml:space="preserve"> 1</w:t>
      </w:r>
      <w:r w:rsidRPr="00043B91">
        <w:rPr>
          <w:rFonts w:ascii="Arial" w:eastAsiaTheme="minorEastAsia" w:hAnsi="Arial" w:cs="Arial"/>
        </w:rPr>
        <w:t xml:space="preserve">. Внести в Устав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</w:rPr>
        <w:t>"</w:t>
      </w:r>
      <w:r w:rsidRPr="00043B91">
        <w:rPr>
          <w:rFonts w:ascii="Arial" w:eastAsiaTheme="minorEastAsia" w:hAnsi="Arial" w:cs="Arial"/>
        </w:rPr>
        <w:t>Город Карабулак</w:t>
      </w:r>
      <w:r w:rsidRPr="00043B91">
        <w:rPr>
          <w:rFonts w:ascii="Arial" w:eastAsiaTheme="minorEastAsia" w:hAnsi="Arial" w:cs="Arial"/>
          <w:bCs/>
          <w:color w:val="000080"/>
        </w:rPr>
        <w:t>"</w:t>
      </w:r>
      <w:r w:rsidRPr="00043B91">
        <w:rPr>
          <w:rFonts w:ascii="Arial" w:eastAsiaTheme="minorEastAsia" w:hAnsi="Arial" w:cs="Arial"/>
        </w:rPr>
        <w:t xml:space="preserve">, утвержденный Решением городского Совета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</w:rPr>
        <w:t>"</w:t>
      </w:r>
      <w:r w:rsidRPr="00043B91">
        <w:rPr>
          <w:rFonts w:ascii="Arial" w:eastAsiaTheme="minorEastAsia" w:hAnsi="Arial" w:cs="Arial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color w:val="000080"/>
        </w:rPr>
        <w:t>"</w:t>
      </w:r>
      <w:r w:rsidRPr="00043B91">
        <w:rPr>
          <w:rFonts w:ascii="Arial" w:eastAsiaTheme="minorEastAsia" w:hAnsi="Arial" w:cs="Arial"/>
        </w:rPr>
        <w:t xml:space="preserve"> № 1 от 25.12.2009,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F57E73" w:rsidRDefault="00F57E73" w:rsidP="00F57E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bookmarkStart w:id="3" w:name="sub_10502"/>
      <w:r w:rsidRPr="00043B91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</w:t>
      </w:r>
      <w:r w:rsidRPr="005B744A">
        <w:rPr>
          <w:rFonts w:ascii="Arial" w:eastAsiaTheme="minorEastAsia" w:hAnsi="Arial" w:cs="Arial"/>
        </w:rPr>
        <w:t>1.1.</w:t>
      </w:r>
      <w:r w:rsidRPr="00043B91">
        <w:rPr>
          <w:rFonts w:ascii="Arial" w:hAnsi="Arial" w:cs="Arial"/>
        </w:rPr>
        <w:t xml:space="preserve"> </w:t>
      </w:r>
      <w:bookmarkStart w:id="4" w:name="sub_2018"/>
      <w:bookmarkStart w:id="5" w:name="sub_161118"/>
      <w:bookmarkStart w:id="6" w:name="sub_2017"/>
      <w:r>
        <w:rPr>
          <w:rFonts w:ascii="Arial" w:hAnsi="Arial" w:cs="Arial"/>
        </w:rPr>
        <w:t xml:space="preserve">часть 1 статьи 45 дополнить </w:t>
      </w:r>
      <w:r w:rsidRPr="00674F4A">
        <w:rPr>
          <w:rFonts w:ascii="Arial" w:hAnsi="Arial" w:cs="Arial"/>
        </w:rPr>
        <w:t>абзацем следующего содержания:</w:t>
      </w:r>
    </w:p>
    <w:p w:rsidR="00F57E73" w:rsidRPr="00674F4A" w:rsidRDefault="00F57E73" w:rsidP="00F57E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74F4A">
        <w:rPr>
          <w:rFonts w:ascii="Arial" w:hAnsi="Arial" w:cs="Arial"/>
        </w:rPr>
        <w:t xml:space="preserve">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</w:t>
      </w:r>
      <w:r>
        <w:rPr>
          <w:rFonts w:ascii="Arial" w:hAnsi="Arial" w:cs="Arial"/>
        </w:rPr>
        <w:t xml:space="preserve">продолжительность которого в совокупности составляет шесть </w:t>
      </w:r>
      <w:r w:rsidRPr="00674F4A">
        <w:rPr>
          <w:rFonts w:ascii="Arial" w:hAnsi="Arial" w:cs="Arial"/>
        </w:rPr>
        <w:t>рабочих дней в месяц.".</w:t>
      </w:r>
    </w:p>
    <w:p w:rsidR="00F57E73" w:rsidRPr="00674F4A" w:rsidRDefault="00F57E73" w:rsidP="00F57E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bookmarkEnd w:id="4"/>
    <w:bookmarkEnd w:id="5"/>
    <w:bookmarkEnd w:id="6"/>
    <w:p w:rsidR="00F57E73" w:rsidRPr="00043B91" w:rsidRDefault="00F57E73" w:rsidP="00F57E73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</w:t>
      </w:r>
      <w:bookmarkEnd w:id="3"/>
      <w:r w:rsidRPr="00043B91">
        <w:rPr>
          <w:rFonts w:ascii="Arial" w:eastAsiaTheme="minorEastAsia" w:hAnsi="Arial" w:cs="Arial"/>
        </w:rPr>
        <w:t>2. Настоящее решение вступает в силу со дня официального обнародования</w:t>
      </w:r>
      <w:r w:rsidRPr="00043B91">
        <w:rPr>
          <w:rFonts w:eastAsiaTheme="minorEastAsia"/>
          <w:color w:val="FF0000"/>
          <w:vertAlign w:val="superscript"/>
        </w:rPr>
        <w:t xml:space="preserve"> </w:t>
      </w:r>
      <w:r w:rsidRPr="00043B91">
        <w:rPr>
          <w:rFonts w:ascii="Arial" w:eastAsiaTheme="minorEastAsia" w:hAnsi="Arial" w:cs="Arial"/>
        </w:rPr>
        <w:t>после его государственной регистрации.</w:t>
      </w: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F57E73" w:rsidRDefault="00F57E73" w:rsidP="00F57E73">
      <w:pPr>
        <w:rPr>
          <w:rFonts w:ascii="Arial" w:eastAsiaTheme="minorEastAsia" w:hAnsi="Arial" w:cs="Arial"/>
        </w:rPr>
      </w:pPr>
    </w:p>
    <w:p w:rsidR="00F57E73" w:rsidRDefault="00F57E73" w:rsidP="00F57E73">
      <w:pPr>
        <w:rPr>
          <w:rFonts w:ascii="Arial" w:eastAsiaTheme="minorEastAsia" w:hAnsi="Arial" w:cs="Arial"/>
        </w:rPr>
      </w:pPr>
    </w:p>
    <w:p w:rsidR="00F57E73" w:rsidRDefault="00F57E73" w:rsidP="00F57E73">
      <w:pPr>
        <w:rPr>
          <w:rFonts w:ascii="Arial" w:eastAsiaTheme="minorEastAsia" w:hAnsi="Arial" w:cs="Arial"/>
        </w:rPr>
      </w:pPr>
    </w:p>
    <w:p w:rsidR="00F57E73" w:rsidRDefault="00F57E73" w:rsidP="00F57E73">
      <w:pPr>
        <w:rPr>
          <w:rFonts w:ascii="Arial" w:eastAsiaTheme="minorEastAsia" w:hAnsi="Arial" w:cs="Arial"/>
        </w:rPr>
      </w:pPr>
    </w:p>
    <w:p w:rsidR="00F57E73" w:rsidRPr="005E6F9A" w:rsidRDefault="0099530F" w:rsidP="00F57E7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И.о. п</w:t>
      </w:r>
      <w:r w:rsidR="00F57E73" w:rsidRPr="005E6F9A">
        <w:rPr>
          <w:rFonts w:ascii="Arial" w:eastAsiaTheme="minorEastAsia" w:hAnsi="Arial" w:cs="Arial"/>
        </w:rPr>
        <w:t>редседател</w:t>
      </w:r>
      <w:r>
        <w:rPr>
          <w:rFonts w:ascii="Arial" w:eastAsiaTheme="minorEastAsia" w:hAnsi="Arial" w:cs="Arial"/>
        </w:rPr>
        <w:t>я</w:t>
      </w:r>
      <w:r w:rsidR="00F57E73" w:rsidRPr="005E6F9A">
        <w:rPr>
          <w:rFonts w:ascii="Arial" w:eastAsiaTheme="minorEastAsia" w:hAnsi="Arial" w:cs="Arial"/>
        </w:rPr>
        <w:t xml:space="preserve"> городского Совета                                 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5E6F9A">
        <w:rPr>
          <w:rFonts w:ascii="Arial" w:eastAsiaTheme="minorEastAsia" w:hAnsi="Arial" w:cs="Arial"/>
        </w:rPr>
        <w:t>депутатов</w:t>
      </w:r>
      <w:r w:rsidRPr="005E6F9A">
        <w:rPr>
          <w:rFonts w:ascii="Arial" w:hAnsi="Arial" w:cs="Arial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</w:rPr>
        <w:t xml:space="preserve">                                                          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5E6F9A">
        <w:rPr>
          <w:rFonts w:ascii="Arial" w:hAnsi="Arial" w:cs="Arial"/>
        </w:rPr>
        <w:t xml:space="preserve">"Городской округ город Карабулак"                                            </w:t>
      </w:r>
      <w:r>
        <w:rPr>
          <w:rFonts w:ascii="Arial" w:hAnsi="Arial" w:cs="Arial"/>
        </w:rPr>
        <w:t xml:space="preserve">      </w:t>
      </w:r>
      <w:r w:rsidRPr="005E6F9A">
        <w:rPr>
          <w:rFonts w:ascii="Arial" w:hAnsi="Arial" w:cs="Arial"/>
        </w:rPr>
        <w:t xml:space="preserve"> </w:t>
      </w:r>
      <w:r w:rsidR="000F0F0F">
        <w:rPr>
          <w:rFonts w:ascii="Arial" w:hAnsi="Arial" w:cs="Arial"/>
        </w:rPr>
        <w:t>М.А. Аушев</w:t>
      </w:r>
      <w:r w:rsidRPr="005E6F9A">
        <w:rPr>
          <w:rFonts w:ascii="Arial" w:eastAsiaTheme="minorEastAsia" w:hAnsi="Arial" w:cs="Arial"/>
        </w:rPr>
        <w:t xml:space="preserve">  </w:t>
      </w:r>
    </w:p>
    <w:p w:rsidR="00F57E73" w:rsidRPr="00043B91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F57E73" w:rsidRDefault="00F57E73" w:rsidP="00F57E73">
      <w:pPr>
        <w:rPr>
          <w:rFonts w:ascii="Arial" w:eastAsiaTheme="minorEastAsia" w:hAnsi="Arial" w:cs="Arial"/>
        </w:rPr>
      </w:pPr>
    </w:p>
    <w:p w:rsidR="00F57E73" w:rsidRPr="00E2679B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E2679B">
        <w:rPr>
          <w:rFonts w:ascii="Arial" w:hAnsi="Arial" w:cs="Arial"/>
        </w:rPr>
        <w:t xml:space="preserve">Глава муниципального образования </w:t>
      </w: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E2679B">
        <w:rPr>
          <w:rFonts w:ascii="Arial" w:hAnsi="Arial" w:cs="Arial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</w:rPr>
        <w:t xml:space="preserve">    </w:t>
      </w:r>
      <w:r w:rsidRPr="00E2679B">
        <w:rPr>
          <w:rFonts w:ascii="Arial" w:hAnsi="Arial" w:cs="Arial"/>
        </w:rPr>
        <w:t xml:space="preserve">  </w:t>
      </w:r>
      <w:r w:rsidRPr="00136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М.-Б.М. </w:t>
      </w:r>
      <w:proofErr w:type="spellStart"/>
      <w:r>
        <w:rPr>
          <w:rFonts w:ascii="Arial" w:hAnsi="Arial" w:cs="Arial"/>
        </w:rPr>
        <w:t>Осканов</w:t>
      </w:r>
      <w:proofErr w:type="spellEnd"/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87151A"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-129540</wp:posOffset>
            </wp:positionV>
            <wp:extent cx="594995" cy="741680"/>
            <wp:effectExtent l="0" t="0" r="0" b="1270"/>
            <wp:wrapNone/>
            <wp:docPr id="4" name="Рисунок 4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E73" w:rsidRPr="0087151A" w:rsidRDefault="00F57E73" w:rsidP="00F57E73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87151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7151A">
        <w:rPr>
          <w:rFonts w:eastAsia="Calibri"/>
          <w:b/>
        </w:rPr>
        <w:t>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>АЛГ</w:t>
      </w:r>
      <w:r w:rsidRPr="0087151A">
        <w:rPr>
          <w:rFonts w:eastAsia="Calibri"/>
          <w:b/>
          <w:lang w:val="en-US"/>
        </w:rPr>
        <w:t>I</w:t>
      </w:r>
      <w:r w:rsidRPr="0087151A">
        <w:rPr>
          <w:rFonts w:eastAsia="Calibri"/>
          <w:b/>
        </w:rPr>
        <w:t xml:space="preserve">АЙ                                                                    </w:t>
      </w:r>
      <w:r w:rsidRPr="0087151A">
        <w:rPr>
          <w:rFonts w:eastAsia="Calibri"/>
          <w:b/>
        </w:rPr>
        <w:tab/>
        <w:t xml:space="preserve">           </w:t>
      </w:r>
      <w:r>
        <w:rPr>
          <w:rFonts w:eastAsia="Calibri"/>
          <w:b/>
        </w:rPr>
        <w:t xml:space="preserve"> </w:t>
      </w:r>
      <w:r w:rsidRPr="0087151A">
        <w:rPr>
          <w:rFonts w:eastAsia="Calibri"/>
          <w:b/>
        </w:rPr>
        <w:t xml:space="preserve"> РЕСПУБЛИКА</w:t>
      </w:r>
    </w:p>
    <w:p w:rsidR="00F57E73" w:rsidRPr="0087151A" w:rsidRDefault="00F57E73" w:rsidP="00F57E73">
      <w:pPr>
        <w:spacing w:line="240" w:lineRule="atLeast"/>
        <w:rPr>
          <w:rFonts w:eastAsia="Calibri"/>
          <w:b/>
        </w:rPr>
      </w:pPr>
      <w:r w:rsidRPr="0087151A">
        <w:rPr>
          <w:rFonts w:eastAsia="Calibri"/>
          <w:b/>
        </w:rPr>
        <w:t xml:space="preserve">           РЕСПУБЛИКА                                                                               ИНГУШЕТИЯ</w:t>
      </w:r>
    </w:p>
    <w:p w:rsidR="00F57E73" w:rsidRPr="0087151A" w:rsidRDefault="00F57E73" w:rsidP="00F57E73">
      <w:pPr>
        <w:rPr>
          <w:rFonts w:eastAsia="Calibri"/>
          <w:b/>
          <w:bCs/>
          <w:kern w:val="32"/>
        </w:rPr>
      </w:pPr>
    </w:p>
    <w:p w:rsidR="00F57E73" w:rsidRPr="0087151A" w:rsidRDefault="00F57E73" w:rsidP="00F57E73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>ГОРОДСКОЙ СОВЕТ ДЕПУТАТОВ МУНИЦИПАЛЬНОГО ОБРАЗОВАНИЯ</w:t>
      </w:r>
    </w:p>
    <w:p w:rsidR="00F57E73" w:rsidRPr="0087151A" w:rsidRDefault="00F57E73" w:rsidP="00F57E73">
      <w:pPr>
        <w:spacing w:line="240" w:lineRule="atLeast"/>
        <w:jc w:val="center"/>
        <w:rPr>
          <w:rFonts w:eastAsia="Calibri"/>
          <w:b/>
          <w:bCs/>
        </w:rPr>
      </w:pPr>
      <w:r w:rsidRPr="0087151A">
        <w:rPr>
          <w:rFonts w:eastAsia="Calibri"/>
          <w:b/>
          <w:bCs/>
        </w:rPr>
        <w:t xml:space="preserve"> ГОРОДСКОЙ ОКРУГ ГОРОД  КАРАБУЛАК</w:t>
      </w:r>
    </w:p>
    <w:p w:rsidR="00F57E73" w:rsidRPr="0087151A" w:rsidRDefault="00080BAC" w:rsidP="00F57E73">
      <w:pPr>
        <w:spacing w:line="240" w:lineRule="atLeast"/>
        <w:jc w:val="center"/>
        <w:rPr>
          <w:rFonts w:eastAsia="Calibri"/>
          <w:b/>
        </w:rPr>
      </w:pPr>
      <w:r w:rsidRPr="00080BAC">
        <w:rPr>
          <w:rFonts w:ascii="Calibri" w:eastAsia="Calibri" w:hAnsi="Calibri"/>
          <w:noProof/>
        </w:rPr>
        <w:pict>
          <v:line id="Прямая соединительная линия 3" o:spid="_x0000_s1027" style="position:absolute;left:0;text-align:left;z-index:251656704;visibility:visible;mso-wrap-distance-top:-3e-5mm;mso-wrap-distance-bottom:-3e-5mm" from="-39.25pt,19.7pt" to="461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" strokeweight="4.5pt">
            <v:stroke linestyle="thickThin"/>
          </v:line>
        </w:pict>
      </w:r>
      <w:r w:rsidR="00F57E73" w:rsidRPr="0087151A">
        <w:rPr>
          <w:rFonts w:eastAsia="Calibri"/>
          <w:b/>
        </w:rPr>
        <w:t>ЭЛДАРХА Г</w:t>
      </w:r>
      <w:r w:rsidR="00F57E73" w:rsidRPr="0087151A">
        <w:rPr>
          <w:rFonts w:eastAsia="Calibri"/>
          <w:b/>
          <w:lang w:val="en-US"/>
        </w:rPr>
        <w:t>I</w:t>
      </w:r>
      <w:r w:rsidR="00F57E73" w:rsidRPr="0087151A">
        <w:rPr>
          <w:rFonts w:eastAsia="Calibri"/>
          <w:b/>
        </w:rPr>
        <w:t>АЛА СОВЕТ</w:t>
      </w:r>
    </w:p>
    <w:p w:rsidR="00F57E73" w:rsidRPr="0087151A" w:rsidRDefault="00F57E73" w:rsidP="00F57E73">
      <w:pPr>
        <w:rPr>
          <w:rFonts w:eastAsia="Calibri"/>
          <w:b/>
        </w:rPr>
      </w:pPr>
    </w:p>
    <w:p w:rsidR="00F57E73" w:rsidRPr="0087151A" w:rsidRDefault="00F57E73" w:rsidP="00F57E73">
      <w:pPr>
        <w:ind w:hanging="993"/>
        <w:jc w:val="center"/>
        <w:rPr>
          <w:rFonts w:eastAsia="Calibri"/>
          <w:b/>
          <w:sz w:val="14"/>
          <w:szCs w:val="14"/>
        </w:rPr>
      </w:pPr>
      <w:r w:rsidRPr="0087151A">
        <w:rPr>
          <w:rFonts w:eastAsia="Calibri"/>
          <w:b/>
          <w:sz w:val="16"/>
          <w:szCs w:val="16"/>
        </w:rPr>
        <w:t xml:space="preserve">               </w:t>
      </w:r>
      <w:r w:rsidRPr="0087151A">
        <w:rPr>
          <w:rFonts w:eastAsia="Calibri"/>
          <w:b/>
          <w:sz w:val="14"/>
          <w:szCs w:val="14"/>
        </w:rPr>
        <w:t xml:space="preserve">386231, РИ, г. Карабулак, </w:t>
      </w:r>
      <w:proofErr w:type="spellStart"/>
      <w:r w:rsidRPr="0087151A">
        <w:rPr>
          <w:rFonts w:eastAsia="Calibri"/>
          <w:b/>
          <w:sz w:val="14"/>
          <w:szCs w:val="14"/>
        </w:rPr>
        <w:t>ул.Джабагиева</w:t>
      </w:r>
      <w:proofErr w:type="spellEnd"/>
      <w:r w:rsidRPr="0087151A">
        <w:rPr>
          <w:rFonts w:eastAsia="Calibri"/>
          <w:b/>
          <w:sz w:val="14"/>
          <w:szCs w:val="14"/>
        </w:rPr>
        <w:t>, 142, Здание городского Совета депутатов, тел./(</w:t>
      </w:r>
      <w:proofErr w:type="spellStart"/>
      <w:r w:rsidRPr="0087151A">
        <w:rPr>
          <w:rFonts w:eastAsia="Calibri"/>
          <w:b/>
          <w:sz w:val="14"/>
          <w:szCs w:val="14"/>
        </w:rPr>
        <w:t>ф</w:t>
      </w:r>
      <w:proofErr w:type="spellEnd"/>
      <w:r w:rsidRPr="0087151A">
        <w:rPr>
          <w:rFonts w:eastAsia="Calibri"/>
          <w:b/>
          <w:sz w:val="14"/>
          <w:szCs w:val="14"/>
        </w:rPr>
        <w:t xml:space="preserve">):88734 44-48-47, </w:t>
      </w:r>
      <w:r w:rsidRPr="0087151A">
        <w:rPr>
          <w:rFonts w:eastAsia="Calibri"/>
          <w:b/>
          <w:i/>
          <w:sz w:val="14"/>
          <w:szCs w:val="14"/>
          <w:lang w:val="en-US"/>
        </w:rPr>
        <w:t>e</w:t>
      </w:r>
      <w:r w:rsidRPr="0087151A">
        <w:rPr>
          <w:rFonts w:eastAsia="Calibri"/>
          <w:b/>
          <w:i/>
          <w:sz w:val="14"/>
          <w:szCs w:val="14"/>
        </w:rPr>
        <w:t>-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 xml:space="preserve">: 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gorsovet</w:t>
      </w:r>
      <w:proofErr w:type="spellEnd"/>
      <w:r w:rsidRPr="0087151A">
        <w:rPr>
          <w:rFonts w:eastAsia="Calibri"/>
          <w:b/>
          <w:i/>
          <w:sz w:val="14"/>
          <w:szCs w:val="14"/>
        </w:rPr>
        <w:t>-06@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>.</w:t>
      </w:r>
      <w:proofErr w:type="spellStart"/>
      <w:r w:rsidRPr="0087151A">
        <w:rPr>
          <w:rFonts w:eastAsia="Calibri"/>
          <w:b/>
          <w:i/>
          <w:sz w:val="14"/>
          <w:szCs w:val="14"/>
          <w:lang w:val="en-US"/>
        </w:rPr>
        <w:t>ru</w:t>
      </w:r>
      <w:proofErr w:type="spellEnd"/>
    </w:p>
    <w:p w:rsidR="00F57E73" w:rsidRPr="0087151A" w:rsidRDefault="00F57E73" w:rsidP="00F57E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54BC6">
        <w:rPr>
          <w:b/>
          <w:bCs/>
        </w:rPr>
        <w:t>РЕШЕНИЕ</w:t>
      </w: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57E73" w:rsidRDefault="00F57E73" w:rsidP="00F57E73">
      <w:pPr>
        <w:rPr>
          <w:rFonts w:ascii="Arial" w:hAnsi="Arial" w:cs="Arial"/>
          <w:b/>
        </w:rPr>
      </w:pPr>
      <w:r w:rsidRPr="00554BC6">
        <w:rPr>
          <w:rFonts w:ascii="Arial" w:hAnsi="Arial" w:cs="Arial"/>
          <w:b/>
        </w:rPr>
        <w:t>№</w:t>
      </w:r>
      <w:r w:rsidRPr="00554B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6</w:t>
      </w:r>
      <w:r w:rsidRPr="00554BC6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5</w:t>
      </w:r>
      <w:r w:rsidRPr="00554BC6">
        <w:rPr>
          <w:rFonts w:ascii="Arial" w:hAnsi="Arial" w:cs="Arial"/>
          <w:b/>
          <w:u w:val="single"/>
        </w:rPr>
        <w:t xml:space="preserve">-4    </w:t>
      </w:r>
      <w:r w:rsidRPr="00554BC6"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</w:rPr>
        <w:t xml:space="preserve">           </w:t>
      </w:r>
      <w:r w:rsidRPr="00554BC6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r w:rsidRPr="00554BC6">
        <w:rPr>
          <w:rFonts w:ascii="Arial" w:hAnsi="Arial" w:cs="Arial"/>
          <w:b/>
        </w:rPr>
        <w:t>"</w:t>
      </w:r>
      <w:r w:rsidRPr="00554BC6"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>30</w:t>
      </w:r>
      <w:r w:rsidRPr="00554BC6">
        <w:rPr>
          <w:rFonts w:ascii="Arial" w:hAnsi="Arial" w:cs="Arial"/>
          <w:b/>
          <w:u w:val="single"/>
        </w:rPr>
        <w:t xml:space="preserve">   </w:t>
      </w:r>
      <w:r w:rsidRPr="00554BC6">
        <w:rPr>
          <w:rFonts w:ascii="Arial" w:hAnsi="Arial" w:cs="Arial"/>
          <w:b/>
        </w:rPr>
        <w:t xml:space="preserve">" </w:t>
      </w:r>
      <w:r w:rsidRPr="00554BC6"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t>июня</w:t>
      </w:r>
      <w:r w:rsidRPr="00554BC6">
        <w:rPr>
          <w:rFonts w:ascii="Arial" w:hAnsi="Arial" w:cs="Arial"/>
          <w:b/>
          <w:u w:val="single"/>
        </w:rPr>
        <w:t xml:space="preserve">     </w:t>
      </w:r>
      <w:r w:rsidRPr="00554BC6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20</w:t>
      </w:r>
      <w:r w:rsidRPr="00554BC6">
        <w:rPr>
          <w:rFonts w:ascii="Arial" w:hAnsi="Arial" w:cs="Arial"/>
          <w:b/>
        </w:rPr>
        <w:t xml:space="preserve"> г.</w:t>
      </w: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A10C67">
        <w:rPr>
          <w:rFonts w:ascii="Arial" w:hAnsi="Arial" w:cs="Arial"/>
          <w:b/>
          <w:bCs/>
          <w:color w:val="26282F"/>
        </w:rPr>
        <w:t>"</w:t>
      </w:r>
      <w:r w:rsidRPr="006B3F3B">
        <w:rPr>
          <w:rFonts w:ascii="Arial" w:hAnsi="Arial" w:cs="Arial"/>
          <w:b/>
        </w:rPr>
        <w:t xml:space="preserve">О внесении изменений в некоторые </w:t>
      </w:r>
    </w:p>
    <w:p w:rsidR="00F57E73" w:rsidRDefault="00F57E73" w:rsidP="00F57E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нормативные </w:t>
      </w:r>
      <w:r w:rsidRPr="006B3F3B">
        <w:rPr>
          <w:rFonts w:ascii="Arial" w:hAnsi="Arial" w:cs="Arial"/>
          <w:b/>
        </w:rPr>
        <w:t xml:space="preserve">правовые акты городского </w:t>
      </w:r>
    </w:p>
    <w:p w:rsidR="00F57E73" w:rsidRDefault="00F57E73" w:rsidP="00F57E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6B3F3B">
        <w:rPr>
          <w:rFonts w:ascii="Arial" w:hAnsi="Arial" w:cs="Arial"/>
          <w:b/>
        </w:rPr>
        <w:t xml:space="preserve">Совета </w:t>
      </w:r>
      <w:r>
        <w:rPr>
          <w:rFonts w:ascii="Arial" w:hAnsi="Arial" w:cs="Arial"/>
          <w:b/>
        </w:rPr>
        <w:t>депутатов муниципального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26282F"/>
        </w:rPr>
      </w:pPr>
      <w:r w:rsidRPr="006B3F3B">
        <w:rPr>
          <w:rFonts w:ascii="Arial" w:hAnsi="Arial" w:cs="Arial"/>
          <w:b/>
        </w:rPr>
        <w:t>образования</w:t>
      </w:r>
      <w:r>
        <w:rPr>
          <w:rFonts w:ascii="Arial" w:hAnsi="Arial" w:cs="Arial"/>
          <w:b/>
        </w:rPr>
        <w:t xml:space="preserve"> </w:t>
      </w:r>
      <w:r w:rsidRPr="00A10C67">
        <w:rPr>
          <w:rFonts w:ascii="Arial" w:hAnsi="Arial" w:cs="Arial"/>
          <w:b/>
          <w:bCs/>
          <w:color w:val="26282F"/>
        </w:rPr>
        <w:t>"</w:t>
      </w:r>
      <w:r w:rsidRPr="006B3F3B">
        <w:rPr>
          <w:rFonts w:ascii="Arial" w:hAnsi="Arial" w:cs="Arial"/>
          <w:b/>
        </w:rPr>
        <w:t>Городской округ город Карабулак</w:t>
      </w:r>
      <w:r w:rsidRPr="00A10C67">
        <w:rPr>
          <w:rFonts w:ascii="Arial" w:hAnsi="Arial" w:cs="Arial"/>
          <w:b/>
          <w:bCs/>
          <w:color w:val="26282F"/>
        </w:rPr>
        <w:t>"</w:t>
      </w:r>
    </w:p>
    <w:p w:rsidR="00F57E73" w:rsidRDefault="00F57E73" w:rsidP="00F57E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F57E73" w:rsidRPr="006B3F3B" w:rsidRDefault="00F57E73" w:rsidP="00F57E7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F57E73" w:rsidRPr="006B3F3B" w:rsidRDefault="00F57E73" w:rsidP="00F57E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F57E73" w:rsidRPr="00210FC8" w:rsidRDefault="00F57E73" w:rsidP="00F57E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737A">
        <w:rPr>
          <w:rFonts w:ascii="Arial" w:hAnsi="Arial" w:cs="Arial"/>
        </w:rPr>
        <w:t xml:space="preserve">В соответствии с </w:t>
      </w:r>
      <w:hyperlink r:id="rId21" w:history="1">
        <w:r w:rsidRPr="00F6737A">
          <w:rPr>
            <w:rFonts w:ascii="Arial" w:hAnsi="Arial" w:cs="Arial"/>
            <w:color w:val="106BBE"/>
          </w:rPr>
          <w:t>Федеральным законом</w:t>
        </w:r>
      </w:hyperlink>
      <w:r w:rsidRPr="00F6737A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2" w:history="1">
        <w:r w:rsidRPr="00F6737A">
          <w:rPr>
            <w:rFonts w:ascii="Arial" w:hAnsi="Arial" w:cs="Arial"/>
            <w:color w:val="106BBE"/>
          </w:rPr>
          <w:t>Федеральным законом</w:t>
        </w:r>
      </w:hyperlink>
      <w:r w:rsidRPr="00F6737A">
        <w:rPr>
          <w:rFonts w:ascii="Arial" w:hAnsi="Arial" w:cs="Arial"/>
        </w:rPr>
        <w:t xml:space="preserve"> от 25.12.2008 N 273-ФЗ "О противодействии коррупции",   </w:t>
      </w:r>
      <w:hyperlink r:id="rId23" w:history="1">
        <w:r w:rsidRPr="00210FC8">
          <w:rPr>
            <w:rStyle w:val="ab"/>
            <w:rFonts w:ascii="Arial" w:hAnsi="Arial" w:cs="Arial"/>
          </w:rPr>
          <w:t>Уставом</w:t>
        </w:r>
      </w:hyperlink>
      <w:r w:rsidRPr="00210FC8">
        <w:rPr>
          <w:rFonts w:ascii="Arial" w:hAnsi="Arial" w:cs="Arial"/>
        </w:rPr>
        <w:t xml:space="preserve"> муниципального образования "Город Карабулак", городской Совет муниципального образования "Городской округ город Карабулак" решил:</w:t>
      </w:r>
    </w:p>
    <w:p w:rsidR="00F57E73" w:rsidRDefault="00F57E73" w:rsidP="00F57E73">
      <w:pPr>
        <w:jc w:val="center"/>
        <w:rPr>
          <w:rFonts w:ascii="Arial" w:hAnsi="Arial" w:cs="Arial"/>
          <w:b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</w:t>
      </w:r>
      <w:r w:rsidRPr="00FB35A4">
        <w:rPr>
          <w:rFonts w:ascii="Arial" w:hAnsi="Arial" w:cs="Arial"/>
        </w:rPr>
        <w:t>В решение № 2/3-2 от 26 февраля 2015 года "Об утверждении Положения о представлении гражданами, претендующими на замещение должностей муниципальной службы в муниципальном образовании "Городской округ город Карабулак",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"Городской округ город Карабулак", сведений о доходах, расходах, об имуществе и обязательствах имущественного характера"</w:t>
      </w:r>
      <w:r>
        <w:rPr>
          <w:rFonts w:ascii="Arial" w:hAnsi="Arial" w:cs="Arial"/>
        </w:rPr>
        <w:t xml:space="preserve"> внести следующие изменения:</w:t>
      </w:r>
    </w:p>
    <w:p w:rsidR="00F57E73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Приложение № 2 к решению изложить в новой редакции согласно приложению № 1 к настоящему решению.</w:t>
      </w:r>
    </w:p>
    <w:p w:rsidR="00F57E73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E73" w:rsidRPr="00FB35A4" w:rsidRDefault="00CA778E" w:rsidP="00F57E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</w:t>
      </w:r>
      <w:proofErr w:type="gramStart"/>
      <w:r>
        <w:rPr>
          <w:rFonts w:ascii="Arial" w:hAnsi="Arial" w:cs="Arial"/>
        </w:rPr>
        <w:t>В решение</w:t>
      </w:r>
      <w:r w:rsidR="00F57E73">
        <w:rPr>
          <w:rFonts w:ascii="Arial" w:hAnsi="Arial" w:cs="Arial"/>
        </w:rPr>
        <w:t xml:space="preserve"> № 2/4-2 от 26 февраля 2015 года </w:t>
      </w:r>
      <w:r w:rsidR="00F57E73" w:rsidRPr="00A46964">
        <w:rPr>
          <w:rFonts w:ascii="Arial" w:hAnsi="Arial" w:cs="Arial"/>
        </w:rPr>
        <w:t>"Об утверждении Положения о представлении гражданами, претендующими на замещение муниципальных должностей в муниципальном образовании "Городской округ город Карабулак",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"Городской округ город Карабулак", сведений о доходах, расходах, об имуществе и обязательствах имущественного</w:t>
      </w:r>
      <w:proofErr w:type="gramEnd"/>
      <w:r w:rsidR="00F57E73" w:rsidRPr="00A46964">
        <w:rPr>
          <w:rFonts w:ascii="Arial" w:hAnsi="Arial" w:cs="Arial"/>
        </w:rPr>
        <w:t xml:space="preserve"> характера"</w:t>
      </w:r>
      <w:r>
        <w:rPr>
          <w:rFonts w:ascii="Arial" w:hAnsi="Arial" w:cs="Arial"/>
        </w:rPr>
        <w:t xml:space="preserve"> внести следующие изменения:</w:t>
      </w: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Приложение № 2 </w:t>
      </w:r>
      <w:r w:rsidRPr="00A46964">
        <w:rPr>
          <w:rFonts w:ascii="Arial" w:hAnsi="Arial" w:cs="Arial"/>
        </w:rPr>
        <w:t xml:space="preserve">к решению изложить в новой редакции согласно приложению № </w:t>
      </w:r>
      <w:r>
        <w:rPr>
          <w:rFonts w:ascii="Arial" w:hAnsi="Arial" w:cs="Arial"/>
        </w:rPr>
        <w:t>2</w:t>
      </w:r>
      <w:r w:rsidRPr="00A46964">
        <w:rPr>
          <w:rFonts w:ascii="Arial" w:hAnsi="Arial" w:cs="Arial"/>
        </w:rPr>
        <w:t xml:space="preserve"> к настоящему решению.</w:t>
      </w: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Pr="00E52EC2" w:rsidRDefault="00F57E73" w:rsidP="00F57E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2"/>
      <w:r w:rsidRPr="00E52EC2">
        <w:rPr>
          <w:rFonts w:ascii="Arial" w:hAnsi="Arial" w:cs="Arial"/>
        </w:rPr>
        <w:lastRenderedPageBreak/>
        <w:t xml:space="preserve">2. Настоящее решение вступает в силу со дня </w:t>
      </w:r>
      <w:hyperlink r:id="rId24" w:history="1">
        <w:r w:rsidRPr="00E52EC2">
          <w:rPr>
            <w:rFonts w:ascii="Arial" w:hAnsi="Arial" w:cs="Arial"/>
            <w:color w:val="106BBE"/>
          </w:rPr>
          <w:t>опубликования</w:t>
        </w:r>
      </w:hyperlink>
      <w:r w:rsidRPr="00E52EC2">
        <w:rPr>
          <w:rFonts w:ascii="Arial" w:hAnsi="Arial" w:cs="Arial"/>
        </w:rPr>
        <w:t xml:space="preserve"> в газете "</w:t>
      </w:r>
      <w:proofErr w:type="spellStart"/>
      <w:r>
        <w:rPr>
          <w:rFonts w:ascii="Arial" w:hAnsi="Arial" w:cs="Arial"/>
        </w:rPr>
        <w:t>Керда</w:t>
      </w:r>
      <w:proofErr w:type="spellEnd"/>
      <w:r>
        <w:rPr>
          <w:rFonts w:ascii="Arial" w:hAnsi="Arial" w:cs="Arial"/>
        </w:rPr>
        <w:t xml:space="preserve"> Ха</w:t>
      </w:r>
      <w:r w:rsidRPr="00E52EC2">
        <w:rPr>
          <w:rFonts w:ascii="Arial" w:hAnsi="Arial" w:cs="Arial"/>
        </w:rPr>
        <w:t>".</w:t>
      </w:r>
    </w:p>
    <w:bookmarkEnd w:id="7"/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Pr="005E6F9A" w:rsidRDefault="00F57E73" w:rsidP="00F57E7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И.о. п</w:t>
      </w:r>
      <w:r w:rsidRPr="005E6F9A">
        <w:rPr>
          <w:rFonts w:ascii="Arial" w:eastAsiaTheme="minorEastAsia" w:hAnsi="Arial" w:cs="Arial"/>
        </w:rPr>
        <w:t>редседател</w:t>
      </w:r>
      <w:r>
        <w:rPr>
          <w:rFonts w:ascii="Arial" w:eastAsiaTheme="minorEastAsia" w:hAnsi="Arial" w:cs="Arial"/>
        </w:rPr>
        <w:t>я</w:t>
      </w:r>
      <w:r w:rsidRPr="005E6F9A">
        <w:rPr>
          <w:rFonts w:ascii="Arial" w:eastAsiaTheme="minorEastAsia" w:hAnsi="Arial" w:cs="Arial"/>
        </w:rPr>
        <w:t xml:space="preserve"> городского Совета                                 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5E6F9A">
        <w:rPr>
          <w:rFonts w:ascii="Arial" w:eastAsiaTheme="minorEastAsia" w:hAnsi="Arial" w:cs="Arial"/>
        </w:rPr>
        <w:t>депутатов</w:t>
      </w:r>
      <w:r w:rsidRPr="005E6F9A">
        <w:rPr>
          <w:rFonts w:ascii="Arial" w:hAnsi="Arial" w:cs="Arial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</w:rPr>
        <w:t xml:space="preserve">                                                           </w:t>
      </w:r>
    </w:p>
    <w:p w:rsidR="00F57E73" w:rsidRPr="005E6F9A" w:rsidRDefault="00F57E73" w:rsidP="00F57E73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5E6F9A">
        <w:rPr>
          <w:rFonts w:ascii="Arial" w:hAnsi="Arial" w:cs="Arial"/>
        </w:rPr>
        <w:t xml:space="preserve">"Городской округ город Карабулак"                                            </w:t>
      </w:r>
      <w:r>
        <w:rPr>
          <w:rFonts w:ascii="Arial" w:hAnsi="Arial" w:cs="Arial"/>
        </w:rPr>
        <w:t xml:space="preserve">      </w:t>
      </w:r>
      <w:r w:rsidRPr="005E6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М.А. Аушев</w:t>
      </w:r>
      <w:r w:rsidRPr="005E6F9A">
        <w:rPr>
          <w:rFonts w:ascii="Arial" w:eastAsiaTheme="minorEastAsia" w:hAnsi="Arial" w:cs="Arial"/>
        </w:rPr>
        <w:t xml:space="preserve">  </w:t>
      </w: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F57E73" w:rsidRPr="00043B91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F57E73" w:rsidRPr="00E2679B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E2679B">
        <w:rPr>
          <w:rFonts w:ascii="Arial" w:hAnsi="Arial" w:cs="Arial"/>
        </w:rPr>
        <w:t xml:space="preserve">Глава муниципального образования </w:t>
      </w:r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  <w:r w:rsidRPr="00E2679B">
        <w:rPr>
          <w:rFonts w:ascii="Arial" w:hAnsi="Arial" w:cs="Arial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</w:rPr>
        <w:t xml:space="preserve">    </w:t>
      </w:r>
      <w:r w:rsidRPr="00E2679B">
        <w:rPr>
          <w:rFonts w:ascii="Arial" w:hAnsi="Arial" w:cs="Arial"/>
        </w:rPr>
        <w:t xml:space="preserve">  </w:t>
      </w:r>
      <w:r w:rsidRPr="00136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М.-Б.М. </w:t>
      </w:r>
      <w:proofErr w:type="spellStart"/>
      <w:r>
        <w:rPr>
          <w:rFonts w:ascii="Arial" w:hAnsi="Arial" w:cs="Arial"/>
        </w:rPr>
        <w:t>Осканов</w:t>
      </w:r>
      <w:proofErr w:type="spellEnd"/>
    </w:p>
    <w:p w:rsidR="00F57E73" w:rsidRDefault="00F57E73" w:rsidP="00F57E73">
      <w:pPr>
        <w:autoSpaceDE w:val="0"/>
        <w:autoSpaceDN w:val="0"/>
        <w:adjustRightInd w:val="0"/>
        <w:rPr>
          <w:rFonts w:ascii="Arial" w:hAnsi="Arial" w:cs="Arial"/>
        </w:rPr>
      </w:pPr>
    </w:p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/>
    <w:p w:rsidR="00F57E73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Приложение №1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 xml:space="preserve">к </w:t>
      </w:r>
      <w:hyperlink w:anchor="sub_1" w:history="1">
        <w:r w:rsidRPr="00B10752">
          <w:rPr>
            <w:rFonts w:ascii="Arial" w:hAnsi="Arial" w:cs="Arial"/>
            <w:b/>
            <w:bCs/>
            <w:color w:val="106BBE"/>
            <w:sz w:val="16"/>
            <w:szCs w:val="16"/>
          </w:rPr>
          <w:t>решению</w:t>
        </w:r>
      </w:hyperlink>
      <w:r w:rsidRPr="00B10752">
        <w:rPr>
          <w:rFonts w:ascii="Arial" w:hAnsi="Arial" w:cs="Arial"/>
          <w:b/>
          <w:bCs/>
          <w:color w:val="26282F"/>
          <w:sz w:val="16"/>
          <w:szCs w:val="16"/>
        </w:rPr>
        <w:t xml:space="preserve"> городского Совета 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муниципального образования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16"/>
          <w:szCs w:val="16"/>
        </w:rPr>
      </w:pPr>
      <w:r w:rsidRPr="00B10752">
        <w:rPr>
          <w:rFonts w:ascii="Arial" w:hAnsi="Arial" w:cs="Arial"/>
          <w:b/>
          <w:sz w:val="16"/>
          <w:szCs w:val="16"/>
        </w:rPr>
        <w:t>"</w:t>
      </w: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Городской округ город Карабулак</w:t>
      </w:r>
      <w:r w:rsidRPr="00B10752">
        <w:rPr>
          <w:rFonts w:ascii="Arial" w:hAnsi="Arial" w:cs="Arial"/>
          <w:b/>
          <w:sz w:val="16"/>
          <w:szCs w:val="16"/>
        </w:rPr>
        <w:t>"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от 30 июня 2020 г. N 6/</w:t>
      </w:r>
      <w:r>
        <w:rPr>
          <w:rFonts w:ascii="Arial" w:hAnsi="Arial" w:cs="Arial"/>
          <w:b/>
          <w:bCs/>
          <w:color w:val="26282F"/>
          <w:sz w:val="16"/>
          <w:szCs w:val="16"/>
        </w:rPr>
        <w:t>5</w:t>
      </w: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-4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A10C67">
        <w:rPr>
          <w:rFonts w:ascii="Arial" w:hAnsi="Arial" w:cs="Arial"/>
          <w:b/>
          <w:bCs/>
          <w:color w:val="26282F"/>
        </w:rPr>
        <w:t>Перечень</w:t>
      </w:r>
      <w:r w:rsidRPr="00A10C67">
        <w:rPr>
          <w:rFonts w:ascii="Arial" w:hAnsi="Arial" w:cs="Arial"/>
          <w:b/>
          <w:bCs/>
          <w:color w:val="26282F"/>
        </w:rPr>
        <w:br/>
        <w:t>должностей муниципальной службы в муниципальном образовании "Городской округ город Карабулак",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в муниципальном образовании "Городской округ город Карабулак"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8" w:name="sub_201"/>
      <w:r w:rsidRPr="00A10C67">
        <w:rPr>
          <w:rFonts w:ascii="Arial" w:hAnsi="Arial" w:cs="Arial"/>
          <w:b/>
          <w:bCs/>
          <w:color w:val="26282F"/>
        </w:rPr>
        <w:t>Глава 1. Должности муниципальной службы в аппарате городского Совета</w:t>
      </w:r>
      <w:r>
        <w:rPr>
          <w:rFonts w:ascii="Arial" w:hAnsi="Arial" w:cs="Arial"/>
          <w:b/>
          <w:bCs/>
          <w:color w:val="26282F"/>
        </w:rPr>
        <w:t xml:space="preserve"> депутатов</w:t>
      </w:r>
      <w:r w:rsidRPr="00A10C67">
        <w:rPr>
          <w:rFonts w:ascii="Arial" w:hAnsi="Arial" w:cs="Arial"/>
          <w:b/>
          <w:bCs/>
          <w:color w:val="26282F"/>
        </w:rPr>
        <w:t xml:space="preserve"> муниципального образования "Городской округ город Карабулак"</w:t>
      </w:r>
    </w:p>
    <w:bookmarkEnd w:id="8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2011"/>
      <w:r w:rsidRPr="00A10C67">
        <w:rPr>
          <w:rFonts w:ascii="Arial" w:hAnsi="Arial" w:cs="Arial"/>
        </w:rPr>
        <w:t>1. Высшая должность муниципальной службы</w:t>
      </w:r>
    </w:p>
    <w:bookmarkEnd w:id="9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Управляющий делами.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2012"/>
      <w:r w:rsidRPr="00A10C67">
        <w:rPr>
          <w:rFonts w:ascii="Arial" w:hAnsi="Arial" w:cs="Arial"/>
        </w:rPr>
        <w:t>2. Главная должность муниципальной службы</w:t>
      </w:r>
    </w:p>
    <w:bookmarkEnd w:id="10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Начальник отдела.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2013"/>
      <w:r w:rsidRPr="00A10C67">
        <w:rPr>
          <w:rFonts w:ascii="Arial" w:hAnsi="Arial" w:cs="Arial"/>
        </w:rPr>
        <w:t>3. Ведущие должности муниципальной службы</w:t>
      </w:r>
    </w:p>
    <w:bookmarkEnd w:id="11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Главный специалист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2014"/>
      <w:r w:rsidRPr="00A10C67">
        <w:rPr>
          <w:rFonts w:ascii="Arial" w:hAnsi="Arial" w:cs="Arial"/>
        </w:rPr>
        <w:t>4. Старшая должность муниципальной службы</w:t>
      </w:r>
    </w:p>
    <w:bookmarkEnd w:id="12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Ведущий специалист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3" w:name="sub_202"/>
      <w:r w:rsidRPr="00A10C67">
        <w:rPr>
          <w:rFonts w:ascii="Arial" w:hAnsi="Arial" w:cs="Arial"/>
          <w:b/>
          <w:bCs/>
          <w:color w:val="26282F"/>
        </w:rPr>
        <w:t>Глава 2. Должности муниципальной службы в администрации муниципального образования "Городской округ город Карабулак"</w:t>
      </w:r>
    </w:p>
    <w:bookmarkEnd w:id="13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2021"/>
      <w:r w:rsidRPr="00A10C67">
        <w:rPr>
          <w:rFonts w:ascii="Arial" w:hAnsi="Arial" w:cs="Arial"/>
        </w:rPr>
        <w:t>1. Высшие должности муниципальной службы</w:t>
      </w:r>
    </w:p>
    <w:bookmarkEnd w:id="14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Глава </w:t>
      </w:r>
      <w:r>
        <w:rPr>
          <w:rFonts w:ascii="Arial" w:hAnsi="Arial" w:cs="Arial"/>
        </w:rPr>
        <w:t>муниципального образования</w:t>
      </w:r>
      <w:r w:rsidRPr="00A10C67">
        <w:rPr>
          <w:rFonts w:ascii="Arial" w:hAnsi="Arial" w:cs="Arial"/>
        </w:rPr>
        <w:t>;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Заместитель главы </w:t>
      </w:r>
      <w:r>
        <w:rPr>
          <w:rFonts w:ascii="Arial" w:hAnsi="Arial" w:cs="Arial"/>
        </w:rPr>
        <w:t>муниципального образования</w:t>
      </w:r>
      <w:r w:rsidRPr="00A10C67">
        <w:rPr>
          <w:rFonts w:ascii="Arial" w:hAnsi="Arial" w:cs="Arial"/>
        </w:rPr>
        <w:t>;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2022"/>
      <w:r>
        <w:rPr>
          <w:rFonts w:ascii="Arial" w:hAnsi="Arial" w:cs="Arial"/>
        </w:rPr>
        <w:t xml:space="preserve"> У</w:t>
      </w:r>
      <w:r w:rsidRPr="00A10C67">
        <w:rPr>
          <w:rFonts w:ascii="Arial" w:hAnsi="Arial" w:cs="Arial"/>
        </w:rPr>
        <w:t>правляющий делами.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>2. Главные должности муниципальной службы</w:t>
      </w:r>
    </w:p>
    <w:bookmarkEnd w:id="15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Помощник главы </w:t>
      </w:r>
      <w:r>
        <w:rPr>
          <w:rFonts w:ascii="Arial" w:hAnsi="Arial" w:cs="Arial"/>
        </w:rPr>
        <w:t>муниципального образования</w:t>
      </w:r>
      <w:r w:rsidRPr="00A10C67">
        <w:rPr>
          <w:rFonts w:ascii="Arial" w:hAnsi="Arial" w:cs="Arial"/>
        </w:rPr>
        <w:t>;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Начальник отдела.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2023"/>
      <w:r w:rsidRPr="00A10C67">
        <w:rPr>
          <w:rFonts w:ascii="Arial" w:hAnsi="Arial" w:cs="Arial"/>
        </w:rPr>
        <w:t>3. Ведущие должности муниципальной службы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2024"/>
      <w:bookmarkEnd w:id="16"/>
      <w:r w:rsidRPr="00A10C67">
        <w:rPr>
          <w:rFonts w:ascii="Arial" w:hAnsi="Arial" w:cs="Arial"/>
        </w:rPr>
        <w:t xml:space="preserve"> Главный специалист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>4. Старшие должности муниципальной службы</w:t>
      </w:r>
    </w:p>
    <w:bookmarkEnd w:id="17"/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C67">
        <w:rPr>
          <w:rFonts w:ascii="Arial" w:hAnsi="Arial" w:cs="Arial"/>
        </w:rPr>
        <w:t xml:space="preserve"> Ведущий специалист</w:t>
      </w: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A10C67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 xml:space="preserve">Приложение </w:t>
      </w:r>
      <w:r>
        <w:rPr>
          <w:rFonts w:ascii="Arial" w:hAnsi="Arial" w:cs="Arial"/>
          <w:b/>
          <w:bCs/>
          <w:color w:val="26282F"/>
          <w:sz w:val="16"/>
          <w:szCs w:val="16"/>
        </w:rPr>
        <w:t>№</w:t>
      </w: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2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 xml:space="preserve">к </w:t>
      </w:r>
      <w:hyperlink w:anchor="sub_1" w:history="1">
        <w:r w:rsidRPr="00B10752">
          <w:rPr>
            <w:rFonts w:ascii="Arial" w:hAnsi="Arial" w:cs="Arial"/>
            <w:bCs/>
            <w:color w:val="106BBE"/>
            <w:sz w:val="16"/>
            <w:szCs w:val="16"/>
          </w:rPr>
          <w:t>решению</w:t>
        </w:r>
      </w:hyperlink>
      <w:r w:rsidRPr="00B10752">
        <w:rPr>
          <w:rFonts w:ascii="Arial" w:hAnsi="Arial" w:cs="Arial"/>
          <w:b/>
          <w:bCs/>
          <w:color w:val="26282F"/>
          <w:sz w:val="16"/>
          <w:szCs w:val="16"/>
        </w:rPr>
        <w:t xml:space="preserve"> городского Совета 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муниципального образования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"Городской округ город Карабулак"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6"/>
          <w:szCs w:val="16"/>
        </w:rPr>
      </w:pP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от 30 июня 2020 г. N 6/</w:t>
      </w:r>
      <w:r>
        <w:rPr>
          <w:rFonts w:ascii="Arial" w:hAnsi="Arial" w:cs="Arial"/>
          <w:b/>
          <w:bCs/>
          <w:color w:val="26282F"/>
          <w:sz w:val="16"/>
          <w:szCs w:val="16"/>
        </w:rPr>
        <w:t>5</w:t>
      </w:r>
      <w:r w:rsidRPr="00B10752">
        <w:rPr>
          <w:rFonts w:ascii="Arial" w:hAnsi="Arial" w:cs="Arial"/>
          <w:b/>
          <w:bCs/>
          <w:color w:val="26282F"/>
          <w:sz w:val="16"/>
          <w:szCs w:val="16"/>
        </w:rPr>
        <w:t>-4</w:t>
      </w:r>
    </w:p>
    <w:p w:rsidR="00F57E73" w:rsidRPr="00B10752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F57E73" w:rsidRPr="000926EE" w:rsidRDefault="00F57E73" w:rsidP="00F57E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F57E73" w:rsidRPr="000926EE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F57E73" w:rsidRPr="000926EE" w:rsidRDefault="00F57E73" w:rsidP="00F57E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0926EE">
        <w:rPr>
          <w:rFonts w:ascii="Arial" w:hAnsi="Arial" w:cs="Arial"/>
          <w:b/>
          <w:bCs/>
          <w:color w:val="26282F"/>
        </w:rPr>
        <w:t>Перечень</w:t>
      </w:r>
      <w:r w:rsidRPr="000926EE">
        <w:rPr>
          <w:rFonts w:ascii="Arial" w:hAnsi="Arial" w:cs="Arial"/>
          <w:b/>
          <w:bCs/>
          <w:color w:val="26282F"/>
        </w:rPr>
        <w:br/>
        <w:t>муниципальных должностей в муниципальном образовании "Городской округ город Карабулак"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лица, замещающие эти муниципальные должности,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57E73" w:rsidRPr="000926EE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926EE">
        <w:rPr>
          <w:rFonts w:ascii="Arial" w:hAnsi="Arial" w:cs="Arial"/>
        </w:rPr>
        <w:t>Председатель городского Совета</w:t>
      </w:r>
      <w:r>
        <w:rPr>
          <w:rFonts w:ascii="Arial" w:hAnsi="Arial" w:cs="Arial"/>
        </w:rPr>
        <w:t xml:space="preserve"> депутатов</w:t>
      </w:r>
      <w:r w:rsidRPr="000926EE">
        <w:rPr>
          <w:rFonts w:ascii="Arial" w:hAnsi="Arial" w:cs="Arial"/>
        </w:rPr>
        <w:t xml:space="preserve"> муниципального образования;</w:t>
      </w:r>
    </w:p>
    <w:p w:rsidR="00F57E73" w:rsidRPr="000926EE" w:rsidRDefault="00F57E73" w:rsidP="00F57E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926EE">
        <w:rPr>
          <w:rFonts w:ascii="Arial" w:hAnsi="Arial" w:cs="Arial"/>
        </w:rPr>
        <w:t>Заместитель председателя городского Совета</w:t>
      </w:r>
      <w:r>
        <w:rPr>
          <w:rFonts w:ascii="Arial" w:hAnsi="Arial" w:cs="Arial"/>
        </w:rPr>
        <w:t xml:space="preserve"> депутатов</w:t>
      </w:r>
      <w:r w:rsidRPr="000926EE">
        <w:rPr>
          <w:rFonts w:ascii="Arial" w:hAnsi="Arial" w:cs="Arial"/>
        </w:rPr>
        <w:t xml:space="preserve"> муниципального образования, осуществляющий свои полномочия на постоянной основе.</w:t>
      </w:r>
    </w:p>
    <w:p w:rsidR="00F57E73" w:rsidRPr="000926EE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E73" w:rsidRPr="000926EE" w:rsidRDefault="00F57E73" w:rsidP="00F57E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E73" w:rsidRDefault="00F57E73" w:rsidP="00F57E73"/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F57E73" w:rsidRDefault="00F57E73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070C2C" w:rsidRDefault="00070C2C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070C2C" w:rsidRDefault="00070C2C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070C2C" w:rsidRDefault="00070C2C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070C2C" w:rsidRDefault="00070C2C" w:rsidP="00ED277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2F4D32" w:rsidRDefault="00ED2777" w:rsidP="00147E99">
      <w:pPr>
        <w:jc w:val="both"/>
      </w:pPr>
      <w:r>
        <w:rPr>
          <w:rFonts w:ascii="Tahoma" w:hAnsi="Tahoma" w:cs="Tahoma"/>
          <w:b/>
          <w:i/>
          <w:sz w:val="22"/>
          <w:szCs w:val="22"/>
        </w:rPr>
        <w:t xml:space="preserve">   </w:t>
      </w:r>
      <w:r w:rsidR="00D26C80">
        <w:rPr>
          <w:rFonts w:ascii="Tahoma" w:hAnsi="Tahoma" w:cs="Tahoma"/>
          <w:b/>
          <w:i/>
          <w:sz w:val="22"/>
          <w:szCs w:val="22"/>
        </w:rPr>
        <w:t xml:space="preserve">          </w:t>
      </w:r>
      <w:r w:rsidR="00C027AF">
        <w:rPr>
          <w:rFonts w:ascii="Tahoma" w:hAnsi="Tahoma" w:cs="Tahoma"/>
          <w:b/>
          <w:i/>
          <w:sz w:val="22"/>
          <w:szCs w:val="22"/>
        </w:rPr>
        <w:t xml:space="preserve">                      </w:t>
      </w:r>
      <w:r w:rsidR="006A78F5">
        <w:rPr>
          <w:rFonts w:ascii="Tahoma" w:hAnsi="Tahoma" w:cs="Tahoma"/>
          <w:b/>
          <w:i/>
          <w:sz w:val="22"/>
          <w:szCs w:val="22"/>
        </w:rPr>
        <w:t xml:space="preserve">     </w:t>
      </w:r>
      <w:r w:rsidR="00C027AF">
        <w:rPr>
          <w:rFonts w:ascii="Tahoma" w:hAnsi="Tahoma" w:cs="Tahoma"/>
          <w:b/>
          <w:i/>
          <w:sz w:val="22"/>
          <w:szCs w:val="22"/>
        </w:rPr>
        <w:t xml:space="preserve">                           </w:t>
      </w:r>
      <w:r w:rsidR="006A78F5">
        <w:rPr>
          <w:rFonts w:ascii="Tahoma" w:hAnsi="Tahoma" w:cs="Tahoma"/>
          <w:b/>
          <w:i/>
          <w:sz w:val="22"/>
          <w:szCs w:val="22"/>
        </w:rPr>
        <w:t xml:space="preserve">     </w:t>
      </w:r>
      <w:r w:rsidR="00C027AF">
        <w:rPr>
          <w:rFonts w:ascii="Tahoma" w:hAnsi="Tahoma" w:cs="Tahoma"/>
          <w:b/>
          <w:i/>
          <w:sz w:val="22"/>
          <w:szCs w:val="22"/>
        </w:rPr>
        <w:t xml:space="preserve">              </w:t>
      </w:r>
    </w:p>
    <w:sectPr w:rsidR="002F4D32" w:rsidSect="00070C2C">
      <w:pgSz w:w="11906" w:h="16838"/>
      <w:pgMar w:top="1079" w:right="110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D4" w:rsidRDefault="001304D4" w:rsidP="00782C65">
      <w:r>
        <w:separator/>
      </w:r>
    </w:p>
  </w:endnote>
  <w:endnote w:type="continuationSeparator" w:id="0">
    <w:p w:rsidR="001304D4" w:rsidRDefault="001304D4" w:rsidP="0078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D4" w:rsidRDefault="001304D4" w:rsidP="00782C65">
      <w:r>
        <w:separator/>
      </w:r>
    </w:p>
  </w:footnote>
  <w:footnote w:type="continuationSeparator" w:id="0">
    <w:p w:rsidR="001304D4" w:rsidRDefault="001304D4" w:rsidP="00782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16" w:rsidRDefault="00F22A16">
    <w:pPr>
      <w:pStyle w:val="a3"/>
    </w:pPr>
    <w: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5F"/>
    <w:rsid w:val="00031ACF"/>
    <w:rsid w:val="00036B5F"/>
    <w:rsid w:val="00046758"/>
    <w:rsid w:val="00060039"/>
    <w:rsid w:val="00070C2C"/>
    <w:rsid w:val="00080BAC"/>
    <w:rsid w:val="00081FCB"/>
    <w:rsid w:val="000D2071"/>
    <w:rsid w:val="000F0F0F"/>
    <w:rsid w:val="00115A59"/>
    <w:rsid w:val="001304D4"/>
    <w:rsid w:val="00147E99"/>
    <w:rsid w:val="001779E3"/>
    <w:rsid w:val="00186DF4"/>
    <w:rsid w:val="001A449D"/>
    <w:rsid w:val="001D1912"/>
    <w:rsid w:val="001E21E5"/>
    <w:rsid w:val="002007E3"/>
    <w:rsid w:val="002042CE"/>
    <w:rsid w:val="002123DC"/>
    <w:rsid w:val="00220E52"/>
    <w:rsid w:val="002250B2"/>
    <w:rsid w:val="00270550"/>
    <w:rsid w:val="00291490"/>
    <w:rsid w:val="002A4D1D"/>
    <w:rsid w:val="002F4D32"/>
    <w:rsid w:val="003079B2"/>
    <w:rsid w:val="003224E6"/>
    <w:rsid w:val="00342605"/>
    <w:rsid w:val="00342F51"/>
    <w:rsid w:val="00354326"/>
    <w:rsid w:val="00361053"/>
    <w:rsid w:val="00372048"/>
    <w:rsid w:val="003952E7"/>
    <w:rsid w:val="003C2774"/>
    <w:rsid w:val="003F74E2"/>
    <w:rsid w:val="003F7B93"/>
    <w:rsid w:val="003F7DC7"/>
    <w:rsid w:val="004000A6"/>
    <w:rsid w:val="004034B6"/>
    <w:rsid w:val="004C178F"/>
    <w:rsid w:val="004E2DA4"/>
    <w:rsid w:val="00510D2A"/>
    <w:rsid w:val="00515091"/>
    <w:rsid w:val="005269A6"/>
    <w:rsid w:val="00540E5D"/>
    <w:rsid w:val="00560CAF"/>
    <w:rsid w:val="005D7319"/>
    <w:rsid w:val="005F71AC"/>
    <w:rsid w:val="0061381F"/>
    <w:rsid w:val="00626F7E"/>
    <w:rsid w:val="00635B46"/>
    <w:rsid w:val="00645E3C"/>
    <w:rsid w:val="006472CF"/>
    <w:rsid w:val="00662B1B"/>
    <w:rsid w:val="0068129B"/>
    <w:rsid w:val="006A78F5"/>
    <w:rsid w:val="006B25FA"/>
    <w:rsid w:val="006C2054"/>
    <w:rsid w:val="006E6C32"/>
    <w:rsid w:val="00730D3F"/>
    <w:rsid w:val="00744628"/>
    <w:rsid w:val="00782C65"/>
    <w:rsid w:val="007A230C"/>
    <w:rsid w:val="007A5848"/>
    <w:rsid w:val="007C57FB"/>
    <w:rsid w:val="007E60A4"/>
    <w:rsid w:val="00816EA6"/>
    <w:rsid w:val="008359DA"/>
    <w:rsid w:val="0084380E"/>
    <w:rsid w:val="00871A49"/>
    <w:rsid w:val="008A17AA"/>
    <w:rsid w:val="008E63BF"/>
    <w:rsid w:val="008F7DF1"/>
    <w:rsid w:val="009244A2"/>
    <w:rsid w:val="009513F4"/>
    <w:rsid w:val="00966510"/>
    <w:rsid w:val="0099530F"/>
    <w:rsid w:val="00995E9F"/>
    <w:rsid w:val="009A1172"/>
    <w:rsid w:val="009D3CFA"/>
    <w:rsid w:val="009F7415"/>
    <w:rsid w:val="00A8264D"/>
    <w:rsid w:val="00AD26CE"/>
    <w:rsid w:val="00AF6143"/>
    <w:rsid w:val="00B10260"/>
    <w:rsid w:val="00B151CA"/>
    <w:rsid w:val="00B1588B"/>
    <w:rsid w:val="00B2689F"/>
    <w:rsid w:val="00B66406"/>
    <w:rsid w:val="00B71F56"/>
    <w:rsid w:val="00BB6A5E"/>
    <w:rsid w:val="00BC453D"/>
    <w:rsid w:val="00BE06DB"/>
    <w:rsid w:val="00C027AF"/>
    <w:rsid w:val="00C37E64"/>
    <w:rsid w:val="00C57727"/>
    <w:rsid w:val="00C94554"/>
    <w:rsid w:val="00CA778E"/>
    <w:rsid w:val="00CB5556"/>
    <w:rsid w:val="00CC443B"/>
    <w:rsid w:val="00D01702"/>
    <w:rsid w:val="00D07DF2"/>
    <w:rsid w:val="00D26C80"/>
    <w:rsid w:val="00D2763E"/>
    <w:rsid w:val="00D53EDC"/>
    <w:rsid w:val="00D7483D"/>
    <w:rsid w:val="00DF6DFD"/>
    <w:rsid w:val="00E42BFA"/>
    <w:rsid w:val="00E53543"/>
    <w:rsid w:val="00E81B5F"/>
    <w:rsid w:val="00EB4955"/>
    <w:rsid w:val="00EC51E8"/>
    <w:rsid w:val="00ED2777"/>
    <w:rsid w:val="00EE7C0D"/>
    <w:rsid w:val="00F01160"/>
    <w:rsid w:val="00F11445"/>
    <w:rsid w:val="00F22A16"/>
    <w:rsid w:val="00F32729"/>
    <w:rsid w:val="00F57E73"/>
    <w:rsid w:val="00F76F18"/>
    <w:rsid w:val="00FB2063"/>
    <w:rsid w:val="00FE7919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2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DF6DFD"/>
    <w:pPr>
      <w:spacing w:after="150"/>
      <w:ind w:right="150"/>
      <w:jc w:val="both"/>
    </w:pPr>
  </w:style>
  <w:style w:type="table" w:styleId="a8">
    <w:name w:val="Table Grid"/>
    <w:basedOn w:val="a1"/>
    <w:uiPriority w:val="59"/>
    <w:rsid w:val="00DF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B2689F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B2689F"/>
    <w:rPr>
      <w:rFonts w:ascii="Tahoma" w:hAnsi="Tahoma" w:cs="Tahoma"/>
      <w:sz w:val="16"/>
      <w:szCs w:val="16"/>
      <w:lang w:val="en-US" w:eastAsia="en-US"/>
    </w:rPr>
  </w:style>
  <w:style w:type="paragraph" w:customStyle="1" w:styleId="EmptyLayoutCell">
    <w:name w:val="EmptyLayoutCell"/>
    <w:basedOn w:val="a"/>
    <w:rsid w:val="00B2689F"/>
    <w:rPr>
      <w:sz w:val="2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F57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405" TargetMode="External"/><Relationship Id="rId13" Type="http://schemas.openxmlformats.org/officeDocument/2006/relationships/hyperlink" Target="garantf1://8853439.0/" TargetMode="External"/><Relationship Id="rId18" Type="http://schemas.openxmlformats.org/officeDocument/2006/relationships/hyperlink" Target="garantF1://34209383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86367.0" TargetMode="External"/><Relationship Id="rId7" Type="http://schemas.openxmlformats.org/officeDocument/2006/relationships/image" Target="media/image1.jpeg"/><Relationship Id="rId12" Type="http://schemas.openxmlformats.org/officeDocument/2006/relationships/hyperlink" Target="../../../../../Documents%20and%20Settings/user/&#1056;&#1072;&#1073;&#1086;&#1095;&#1080;&#1081;%20&#1089;&#1090;&#1086;&#1083;/&#1087;&#1088;&#1086;&#1090;.,&#1088;&#1077;&#1096;.%20&#1080;%20&#1087;&#1088;&#1086;&#1095;&#1077;&#1077;/&#1056;&#1045;&#1064;&#1045;&#1053;&#1048;&#1071;%20(&#1089;%20&#1080;&#1079;&#1084;.)/2012%20&#1075;&#1086;&#1076;(c%20&#1080;&#1079;&#1084;.)/&#1056;&#1045;&#1064;&#1045;&#1053;&#1048;&#1045;%208-2012%20(&#1089;%20&#1080;&#1079;&#1084;&#1077;&#1085;.).doc" TargetMode="External"/><Relationship Id="rId17" Type="http://schemas.openxmlformats.org/officeDocument/2006/relationships/hyperlink" Target="garantF1://10800200.2003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3432314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6367.52" TargetMode="External"/><Relationship Id="rId24" Type="http://schemas.openxmlformats.org/officeDocument/2006/relationships/hyperlink" Target="garantF1://3017505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garantF1://34498018.10000" TargetMode="External"/><Relationship Id="rId10" Type="http://schemas.openxmlformats.org/officeDocument/2006/relationships/hyperlink" Target="garantF1://86367.28" TargetMode="External"/><Relationship Id="rId19" Type="http://schemas.openxmlformats.org/officeDocument/2006/relationships/hyperlink" Target="garantF1://343231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646" TargetMode="External"/><Relationship Id="rId14" Type="http://schemas.openxmlformats.org/officeDocument/2006/relationships/hyperlink" Target="garantF1://34323144.0" TargetMode="External"/><Relationship Id="rId22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79A2-4FA4-40AE-B46D-1BFC9DFE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59</Pages>
  <Words>19622</Words>
  <Characters>111852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88</cp:revision>
  <cp:lastPrinted>2020-07-07T07:18:00Z</cp:lastPrinted>
  <dcterms:created xsi:type="dcterms:W3CDTF">2020-07-02T09:11:00Z</dcterms:created>
  <dcterms:modified xsi:type="dcterms:W3CDTF">2020-07-07T07:57:00Z</dcterms:modified>
</cp:coreProperties>
</file>