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C1" w:rsidRDefault="00C557C1" w:rsidP="00C557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C557C1" w:rsidRDefault="00C557C1" w:rsidP="00C557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антикоррупционной экспертизы нормативного правового акта</w:t>
      </w:r>
    </w:p>
    <w:p w:rsidR="00C557C1" w:rsidRDefault="00C557C1" w:rsidP="00C55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025B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роект  Постановления</w:t>
      </w:r>
      <w:r w:rsidRPr="00A025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9277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ОМС «Администрация г. Карабулак»  № 102 от 16.04.2019 «Об утверждении нового состава Административной комиссии МО «Городской округ г. Карабулак» </w:t>
      </w:r>
    </w:p>
    <w:p w:rsidR="00C557C1" w:rsidRPr="00B050E9" w:rsidRDefault="00C557C1" w:rsidP="00C557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13.05.2019                                                                                                          </w:t>
      </w:r>
      <w:r w:rsidRPr="00B050E9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C557C1" w:rsidRDefault="00C557C1" w:rsidP="00C557C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Отделом правового и кадрового обеспечения органа местного самоуправления «Администрация г. Карабулак» в соответствии с частями 3 и 4 статьи федерального закона от 17.07.2009 № 172-ФЗ «Об антикоррупционной экспертизе нормативных правовых актов и проектов нормативных правовых актов», ст. 6 федерального закона от 25.12.2008 № 273-ФЗ «О противодействии коррупции» и п. 2 Правил проведения антикоррупционной экспертизы нормативных правовых актов и проектов нормативных правовых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Российской Федерации от 26.02.2010 № 96, проведена антикоррупционная экспертиза </w:t>
      </w:r>
      <w:r>
        <w:rPr>
          <w:rFonts w:ascii="Times New Roman" w:hAnsi="Times New Roman" w:cs="Times New Roman"/>
          <w:b/>
          <w:sz w:val="28"/>
          <w:szCs w:val="28"/>
        </w:rPr>
        <w:t>Проекта Постановления ««</w:t>
      </w:r>
      <w:r w:rsidRPr="00E9277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ОМС «Администрация г. Карабулак»  № 102 от 16.04.2019 «Об утверждении нового состава Административной комиссии МО «Городской округ г. Карабулак» </w:t>
      </w:r>
      <w:r w:rsidRPr="000E687A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0E687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E687A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57C1" w:rsidRDefault="00C557C1" w:rsidP="00C557C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87A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>
        <w:rPr>
          <w:rFonts w:ascii="Times New Roman" w:hAnsi="Times New Roman" w:cs="Times New Roman"/>
          <w:sz w:val="28"/>
          <w:szCs w:val="28"/>
        </w:rPr>
        <w:t>Проекте Постановления</w:t>
      </w:r>
      <w:r w:rsidRPr="000E6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87A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E687A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выявлены.</w:t>
      </w:r>
    </w:p>
    <w:p w:rsidR="00C557C1" w:rsidRDefault="00C557C1" w:rsidP="00C55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7C1" w:rsidRDefault="00C557C1" w:rsidP="00C55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7C1" w:rsidRDefault="00C557C1" w:rsidP="00C5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7C1" w:rsidRDefault="00C557C1" w:rsidP="00C5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правового</w:t>
      </w:r>
    </w:p>
    <w:p w:rsidR="00C557C1" w:rsidRDefault="00C557C1" w:rsidP="00C5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кадрового обеспечения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</w:t>
      </w:r>
    </w:p>
    <w:p w:rsidR="00C557C1" w:rsidRDefault="00C557C1" w:rsidP="00C55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7C1" w:rsidRDefault="00C557C1" w:rsidP="00C557C1">
      <w:pPr>
        <w:rPr>
          <w:rFonts w:ascii="Times New Roman" w:hAnsi="Times New Roman" w:cs="Times New Roman"/>
          <w:sz w:val="28"/>
          <w:szCs w:val="28"/>
        </w:rPr>
      </w:pPr>
    </w:p>
    <w:p w:rsidR="00C557C1" w:rsidRDefault="00C557C1" w:rsidP="00C55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7C1" w:rsidRDefault="00C557C1" w:rsidP="00C557C1">
      <w:pPr>
        <w:rPr>
          <w:rFonts w:ascii="Times New Roman" w:hAnsi="Times New Roman" w:cs="Times New Roman"/>
          <w:sz w:val="28"/>
          <w:szCs w:val="28"/>
        </w:rPr>
      </w:pPr>
    </w:p>
    <w:p w:rsidR="00C557C1" w:rsidRDefault="00C557C1" w:rsidP="00C557C1">
      <w:pPr>
        <w:rPr>
          <w:rFonts w:ascii="Times New Roman" w:hAnsi="Times New Roman" w:cs="Times New Roman"/>
          <w:sz w:val="28"/>
          <w:szCs w:val="28"/>
        </w:rPr>
      </w:pPr>
    </w:p>
    <w:p w:rsidR="00C557C1" w:rsidRDefault="00C557C1" w:rsidP="00C557C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E0"/>
    <w:rsid w:val="00390DE0"/>
    <w:rsid w:val="00454FC7"/>
    <w:rsid w:val="00851B2F"/>
    <w:rsid w:val="0089118E"/>
    <w:rsid w:val="00C5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ССС</cp:lastModifiedBy>
  <cp:revision>2</cp:revision>
  <dcterms:created xsi:type="dcterms:W3CDTF">2019-06-21T14:02:00Z</dcterms:created>
  <dcterms:modified xsi:type="dcterms:W3CDTF">2019-06-21T14:02:00Z</dcterms:modified>
</cp:coreProperties>
</file>