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72" w:rsidRDefault="00A46372" w:rsidP="00A46372">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Отчет </w:t>
      </w:r>
      <w:r w:rsidR="009250B5">
        <w:rPr>
          <w:rFonts w:ascii="Times New Roman" w:hAnsi="Times New Roman" w:cs="Times New Roman"/>
          <w:b/>
          <w:sz w:val="24"/>
          <w:szCs w:val="24"/>
        </w:rPr>
        <w:t>за 2018</w:t>
      </w:r>
      <w:r w:rsidR="00AB34DE">
        <w:rPr>
          <w:rFonts w:ascii="Times New Roman" w:hAnsi="Times New Roman" w:cs="Times New Roman"/>
          <w:b/>
          <w:sz w:val="24"/>
          <w:szCs w:val="24"/>
        </w:rPr>
        <w:t xml:space="preserve"> год</w:t>
      </w:r>
    </w:p>
    <w:p w:rsidR="00A46372" w:rsidRDefault="00A46372" w:rsidP="00A46372">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Комиссия по соблюдению требований к служебному поведению муниципальных служащих и урегулированию конфликта интересов в городском Совете депутатов.</w:t>
      </w:r>
    </w:p>
    <w:p w:rsidR="00A46372" w:rsidRDefault="00A46372" w:rsidP="00A46372">
      <w:pPr>
        <w:tabs>
          <w:tab w:val="left" w:pos="284"/>
        </w:tabs>
        <w:spacing w:after="0" w:line="240" w:lineRule="auto"/>
        <w:jc w:val="center"/>
        <w:rPr>
          <w:rFonts w:ascii="Times New Roman" w:hAnsi="Times New Roman" w:cs="Times New Roman"/>
          <w:sz w:val="24"/>
          <w:szCs w:val="24"/>
        </w:rPr>
      </w:pPr>
    </w:p>
    <w:p w:rsidR="00A46372" w:rsidRDefault="00A46372" w:rsidP="00A46372">
      <w:pPr>
        <w:tabs>
          <w:tab w:val="left" w:pos="284"/>
        </w:tabs>
        <w:spacing w:after="0" w:line="240" w:lineRule="auto"/>
        <w:jc w:val="both"/>
        <w:rPr>
          <w:rFonts w:ascii="Times New Roman" w:hAnsi="Times New Roman" w:cs="Times New Roman"/>
          <w:color w:val="252525"/>
          <w:sz w:val="24"/>
          <w:szCs w:val="24"/>
          <w:shd w:val="clear" w:color="auto" w:fill="FFFFFF"/>
        </w:rPr>
      </w:pPr>
      <w:r>
        <w:rPr>
          <w:rFonts w:ascii="Times New Roman" w:hAnsi="Times New Roman" w:cs="Times New Roman"/>
          <w:sz w:val="24"/>
          <w:szCs w:val="24"/>
        </w:rPr>
        <w:tab/>
      </w:r>
      <w:proofErr w:type="gramStart"/>
      <w:r>
        <w:rPr>
          <w:rFonts w:ascii="Times New Roman" w:hAnsi="Times New Roman" w:cs="Times New Roman"/>
          <w:sz w:val="24"/>
          <w:szCs w:val="24"/>
        </w:rPr>
        <w:t>В городском Совете муниципального образования «Городской округ город Карабулак» функционирует Комиссия по соблюдению требований к служебному поведению муниципальных служащих и урегулированию конфликта интересов утвержденная Распоряжением пред</w:t>
      </w:r>
      <w:r w:rsidR="009250B5">
        <w:rPr>
          <w:rFonts w:ascii="Times New Roman" w:hAnsi="Times New Roman" w:cs="Times New Roman"/>
          <w:sz w:val="24"/>
          <w:szCs w:val="24"/>
        </w:rPr>
        <w:t>седателя городского Совета №  30/03-11 от 16.08</w:t>
      </w:r>
      <w:r>
        <w:rPr>
          <w:rFonts w:ascii="Times New Roman" w:hAnsi="Times New Roman" w:cs="Times New Roman"/>
          <w:sz w:val="24"/>
          <w:szCs w:val="24"/>
        </w:rPr>
        <w:t>.2017г. Решением городского Совета МО «Городской округ город Карабулак» №1/1-3 от 28.01.2016г. утверждено Положение «О комиссии муниципального образования «Городской округ город Карабулак» по соблюдению требований 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служебному</w:t>
      </w:r>
      <w:proofErr w:type="gramEnd"/>
      <w:r>
        <w:rPr>
          <w:rFonts w:ascii="Times New Roman" w:hAnsi="Times New Roman" w:cs="Times New Roman"/>
          <w:sz w:val="24"/>
          <w:szCs w:val="24"/>
        </w:rPr>
        <w:t xml:space="preserve"> поведению муниципальных служащих и урегулированию конфликта интересов» (в новой редакции). Этим  Положением определяется порядок </w:t>
      </w:r>
      <w:proofErr w:type="gramStart"/>
      <w:r>
        <w:rPr>
          <w:rFonts w:ascii="Times New Roman" w:hAnsi="Times New Roman" w:cs="Times New Roman"/>
          <w:sz w:val="24"/>
          <w:szCs w:val="24"/>
        </w:rPr>
        <w:t>формирования деятельности работы Комиссии муниципального образования</w:t>
      </w:r>
      <w:proofErr w:type="gramEnd"/>
      <w:r>
        <w:rPr>
          <w:rFonts w:ascii="Times New Roman" w:hAnsi="Times New Roman" w:cs="Times New Roman"/>
          <w:sz w:val="24"/>
          <w:szCs w:val="24"/>
        </w:rPr>
        <w:t xml:space="preserve">. Комиссия в своей деятельности руководствуется Конституцией РФ, Федеральными Конституционными законами РФ, актами Президента РФ, нормативно-правовыми актами РИ и муниципального образования. В состав Комиссии входят 8 человек с учетом двух независимых экспертов.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в органах местного самоуправления муниципального образования «Городской округ город Карабулак». </w:t>
      </w:r>
      <w:r>
        <w:rPr>
          <w:rFonts w:ascii="Times New Roman" w:hAnsi="Times New Roman" w:cs="Times New Roman"/>
          <w:color w:val="252525"/>
          <w:sz w:val="24"/>
          <w:szCs w:val="24"/>
          <w:shd w:val="clear" w:color="auto" w:fill="FFFFFF"/>
        </w:rPr>
        <w:t xml:space="preserve">Конфликт интересов — ситуация, при которой личная заинтересованность человека может повлиять на процесс принятия решения и, таким образом, принести </w:t>
      </w:r>
      <w:hyperlink r:id="rId6" w:tooltip="Ущерб" w:history="1">
        <w:r>
          <w:rPr>
            <w:rStyle w:val="a3"/>
            <w:rFonts w:ascii="Times New Roman" w:hAnsi="Times New Roman" w:cs="Times New Roman"/>
            <w:color w:val="0B0080"/>
            <w:sz w:val="24"/>
            <w:szCs w:val="24"/>
            <w:shd w:val="clear" w:color="auto" w:fill="FFFFFF"/>
          </w:rPr>
          <w:t>ущерб</w:t>
        </w:r>
      </w:hyperlink>
      <w:r>
        <w:rPr>
          <w:rStyle w:val="apple-converted-space"/>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rPr>
        <w:t xml:space="preserve">интересам общества либо организации, являющейся работодателем сотрудника. Проблема конфликта интересов актуальна для государственных и муниципальных служащих. </w:t>
      </w:r>
      <w:proofErr w:type="gramStart"/>
      <w:r>
        <w:rPr>
          <w:rFonts w:ascii="Times New Roman" w:hAnsi="Times New Roman" w:cs="Times New Roman"/>
          <w:color w:val="252525"/>
          <w:sz w:val="24"/>
          <w:szCs w:val="24"/>
          <w:shd w:val="clear" w:color="auto" w:fill="FFFFFF"/>
        </w:rPr>
        <w:t>Федеральный закон № 273 «О противодействии коррупции» определяет конфликт интересов как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w:t>
      </w:r>
      <w:proofErr w:type="gramEnd"/>
      <w:r>
        <w:rPr>
          <w:rFonts w:ascii="Times New Roman" w:hAnsi="Times New Roman" w:cs="Times New Roman"/>
          <w:color w:val="252525"/>
          <w:sz w:val="24"/>
          <w:szCs w:val="24"/>
          <w:shd w:val="clear" w:color="auto" w:fill="FFFFFF"/>
        </w:rPr>
        <w:t xml:space="preserve"> к причинению вреда правам и законным интересам граждан, организаций, общества или государства. </w:t>
      </w:r>
      <w:proofErr w:type="gramStart"/>
      <w:r>
        <w:rPr>
          <w:rFonts w:ascii="Times New Roman" w:hAnsi="Times New Roman" w:cs="Times New Roman"/>
          <w:color w:val="252525"/>
          <w:sz w:val="24"/>
          <w:szCs w:val="24"/>
          <w:shd w:val="clear" w:color="auto" w:fill="FFFFFF"/>
        </w:rPr>
        <w:t>Под личной заинтересованностью понимается возможность получения государственным гражданским и муниципальным служащим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государственный гражданский, муниципальный служащий связан финансовыми или иными обязательствами.</w:t>
      </w:r>
      <w:proofErr w:type="gramEnd"/>
    </w:p>
    <w:p w:rsidR="00A46372" w:rsidRDefault="00A46372" w:rsidP="00A46372">
      <w:p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     </w:t>
      </w:r>
      <w:r>
        <w:rPr>
          <w:rFonts w:ascii="Times New Roman" w:hAnsi="Times New Roman" w:cs="Times New Roman"/>
          <w:sz w:val="24"/>
          <w:szCs w:val="24"/>
        </w:rPr>
        <w:t>В соответствии с планом работы Комиссии по соблюдению требований к служебному поведению муниципальных служащих и урегулированию конфликта инт</w:t>
      </w:r>
      <w:r w:rsidR="009250B5">
        <w:rPr>
          <w:rFonts w:ascii="Times New Roman" w:hAnsi="Times New Roman" w:cs="Times New Roman"/>
          <w:sz w:val="24"/>
          <w:szCs w:val="24"/>
        </w:rPr>
        <w:t>ересов на 2018</w:t>
      </w:r>
      <w:r>
        <w:rPr>
          <w:rFonts w:ascii="Times New Roman" w:hAnsi="Times New Roman" w:cs="Times New Roman"/>
          <w:sz w:val="24"/>
          <w:szCs w:val="24"/>
        </w:rPr>
        <w:t xml:space="preserve"> год утвержденным Председателем  городского Совета от </w:t>
      </w:r>
      <w:r w:rsidR="009250B5">
        <w:rPr>
          <w:rFonts w:ascii="Times New Roman" w:hAnsi="Times New Roman" w:cs="Times New Roman"/>
          <w:sz w:val="24"/>
          <w:szCs w:val="24"/>
        </w:rPr>
        <w:t>18.01.2018г. Комиссия заседала 4</w:t>
      </w:r>
      <w:r w:rsidR="00366B7F">
        <w:rPr>
          <w:rFonts w:ascii="Times New Roman" w:hAnsi="Times New Roman" w:cs="Times New Roman"/>
          <w:sz w:val="24"/>
          <w:szCs w:val="24"/>
        </w:rPr>
        <w:t xml:space="preserve"> раз</w:t>
      </w:r>
      <w:r>
        <w:rPr>
          <w:rFonts w:ascii="Times New Roman" w:hAnsi="Times New Roman" w:cs="Times New Roman"/>
          <w:sz w:val="24"/>
          <w:szCs w:val="24"/>
        </w:rPr>
        <w:t>.</w:t>
      </w:r>
    </w:p>
    <w:p w:rsidR="00A46372" w:rsidRDefault="00A46372" w:rsidP="00A4637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заседаниях Комиссии были рассмотрены следующие вопросы:</w:t>
      </w:r>
    </w:p>
    <w:p w:rsidR="00A46372" w:rsidRDefault="00A46372" w:rsidP="00A46372">
      <w:pPr>
        <w:pStyle w:val="a4"/>
        <w:numPr>
          <w:ilvl w:val="0"/>
          <w:numId w:val="1"/>
        </w:num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Подведени</w:t>
      </w:r>
      <w:r w:rsidR="009250B5">
        <w:rPr>
          <w:rFonts w:ascii="Times New Roman" w:hAnsi="Times New Roman" w:cs="Times New Roman"/>
          <w:sz w:val="24"/>
          <w:szCs w:val="24"/>
        </w:rPr>
        <w:t xml:space="preserve">е итогов работы Комиссии за 2017 </w:t>
      </w:r>
      <w:r>
        <w:rPr>
          <w:rFonts w:ascii="Times New Roman" w:hAnsi="Times New Roman" w:cs="Times New Roman"/>
          <w:sz w:val="24"/>
          <w:szCs w:val="24"/>
        </w:rPr>
        <w:t>год;</w:t>
      </w:r>
    </w:p>
    <w:p w:rsidR="00A46372" w:rsidRDefault="00A46372" w:rsidP="00A46372">
      <w:pPr>
        <w:pStyle w:val="a4"/>
        <w:numPr>
          <w:ilvl w:val="0"/>
          <w:numId w:val="1"/>
        </w:num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w:t>
      </w:r>
      <w:r w:rsidR="009250B5">
        <w:rPr>
          <w:rFonts w:ascii="Times New Roman" w:hAnsi="Times New Roman" w:cs="Times New Roman"/>
          <w:sz w:val="24"/>
          <w:szCs w:val="24"/>
        </w:rPr>
        <w:t>е плана работы  Комиссии на 2018</w:t>
      </w:r>
      <w:r>
        <w:rPr>
          <w:rFonts w:ascii="Times New Roman" w:hAnsi="Times New Roman" w:cs="Times New Roman"/>
          <w:sz w:val="24"/>
          <w:szCs w:val="24"/>
        </w:rPr>
        <w:t>год;</w:t>
      </w:r>
    </w:p>
    <w:p w:rsidR="00A46372" w:rsidRDefault="00A46372" w:rsidP="00A46372">
      <w:pPr>
        <w:pStyle w:val="a4"/>
        <w:numPr>
          <w:ilvl w:val="0"/>
          <w:numId w:val="1"/>
        </w:num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муниципальными служащими, руководителями и депутатами муниципального образования «Городской округ город Карабулак»   сведений о доходах, расходах, имуществе и обязательствах имущественного х</w:t>
      </w:r>
      <w:r w:rsidR="009250B5">
        <w:rPr>
          <w:rFonts w:ascii="Times New Roman" w:hAnsi="Times New Roman" w:cs="Times New Roman"/>
          <w:sz w:val="24"/>
          <w:szCs w:val="24"/>
        </w:rPr>
        <w:t>арактера за отчетный период 2017</w:t>
      </w:r>
      <w:r>
        <w:rPr>
          <w:rFonts w:ascii="Times New Roman" w:hAnsi="Times New Roman" w:cs="Times New Roman"/>
          <w:sz w:val="24"/>
          <w:szCs w:val="24"/>
        </w:rPr>
        <w:t>г.;</w:t>
      </w:r>
    </w:p>
    <w:p w:rsidR="00A46372" w:rsidRDefault="00A46372" w:rsidP="00A46372">
      <w:pPr>
        <w:pStyle w:val="a4"/>
        <w:numPr>
          <w:ilvl w:val="0"/>
          <w:numId w:val="1"/>
        </w:num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Представление сведений об адресах сайтов и (или) страниц сайтов в информационно-телекоммуникационной сети "И</w:t>
      </w:r>
      <w:r w:rsidR="009250B5">
        <w:rPr>
          <w:rFonts w:ascii="Times New Roman" w:hAnsi="Times New Roman" w:cs="Times New Roman"/>
          <w:sz w:val="24"/>
          <w:szCs w:val="24"/>
        </w:rPr>
        <w:t>нтернет" за отчетный период 2017</w:t>
      </w:r>
      <w:r>
        <w:rPr>
          <w:rFonts w:ascii="Times New Roman" w:hAnsi="Times New Roman" w:cs="Times New Roman"/>
          <w:sz w:val="24"/>
          <w:szCs w:val="24"/>
        </w:rPr>
        <w:t xml:space="preserve"> года</w:t>
      </w:r>
      <w:r>
        <w:rPr>
          <w:rFonts w:ascii="Times New Roman" w:hAnsi="Times New Roman" w:cs="Times New Roman"/>
        </w:rPr>
        <w:t>.</w:t>
      </w:r>
    </w:p>
    <w:p w:rsidR="00A46372" w:rsidRDefault="00A46372" w:rsidP="00A46372">
      <w:pPr>
        <w:pStyle w:val="a4"/>
        <w:numPr>
          <w:ilvl w:val="0"/>
          <w:numId w:val="1"/>
        </w:num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Итоги проверки представленных сведений о доходах, расходах, имуществе и обязательствах имущественного х</w:t>
      </w:r>
      <w:r w:rsidR="009250B5">
        <w:rPr>
          <w:rFonts w:ascii="Times New Roman" w:hAnsi="Times New Roman" w:cs="Times New Roman"/>
          <w:sz w:val="24"/>
          <w:szCs w:val="24"/>
        </w:rPr>
        <w:t>арактера за отчетный период 2018</w:t>
      </w:r>
      <w:r>
        <w:rPr>
          <w:rFonts w:ascii="Times New Roman" w:hAnsi="Times New Roman" w:cs="Times New Roman"/>
          <w:sz w:val="24"/>
          <w:szCs w:val="24"/>
        </w:rPr>
        <w:t xml:space="preserve"> г.;</w:t>
      </w:r>
    </w:p>
    <w:p w:rsidR="00A46372" w:rsidRDefault="00A46372" w:rsidP="00A46372">
      <w:pPr>
        <w:pStyle w:val="a4"/>
        <w:numPr>
          <w:ilvl w:val="0"/>
          <w:numId w:val="1"/>
        </w:num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освещения деятельности комиссии в средствах массовой информации.</w:t>
      </w:r>
    </w:p>
    <w:p w:rsidR="00A46372" w:rsidRDefault="00A46372" w:rsidP="00A46372">
      <w:pPr>
        <w:pStyle w:val="a4"/>
        <w:numPr>
          <w:ilvl w:val="0"/>
          <w:numId w:val="1"/>
        </w:numPr>
        <w:tabs>
          <w:tab w:val="left" w:pos="38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Итоги работы комиссии за </w:t>
      </w:r>
      <w:r>
        <w:rPr>
          <w:rFonts w:ascii="Times New Roman" w:hAnsi="Times New Roman" w:cs="Times New Roman"/>
          <w:sz w:val="24"/>
          <w:szCs w:val="24"/>
          <w:lang w:val="en-US"/>
        </w:rPr>
        <w:t>I</w:t>
      </w:r>
      <w:r w:rsidR="009250B5">
        <w:rPr>
          <w:rFonts w:ascii="Times New Roman" w:hAnsi="Times New Roman" w:cs="Times New Roman"/>
          <w:sz w:val="24"/>
          <w:szCs w:val="24"/>
        </w:rPr>
        <w:t xml:space="preserve"> полугодие 2018</w:t>
      </w:r>
      <w:r>
        <w:rPr>
          <w:rFonts w:ascii="Times New Roman" w:hAnsi="Times New Roman" w:cs="Times New Roman"/>
          <w:sz w:val="24"/>
          <w:szCs w:val="24"/>
        </w:rPr>
        <w:t xml:space="preserve"> г.</w:t>
      </w:r>
    </w:p>
    <w:p w:rsidR="00A46372" w:rsidRDefault="00A46372" w:rsidP="00A46372">
      <w:pPr>
        <w:tabs>
          <w:tab w:val="left" w:pos="567"/>
        </w:tabs>
        <w:spacing w:after="0" w:line="240" w:lineRule="auto"/>
        <w:jc w:val="both"/>
        <w:rPr>
          <w:rFonts w:ascii="Times New Roman" w:eastAsia="Times New Roman" w:hAnsi="Times New Roman" w:cs="Times New Roman"/>
          <w:sz w:val="24"/>
          <w:szCs w:val="24"/>
        </w:rPr>
      </w:pPr>
    </w:p>
    <w:p w:rsidR="00A46372" w:rsidRPr="00AB34DE" w:rsidRDefault="00A46372" w:rsidP="00AB34DE">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В соответствии с требованиями Федерального закона №273-ФЗ от 25.12.2008г. муниципальными служащими городского Совета депутатов были представлены в срок сведения о доходах, расходах, имуществе и обязательствах имущественного характера муниципальных служащих. Муниципальные служащие городского Совета депутатов регулярно информируются об изменениях  законодательства Российской Федерации и </w:t>
      </w:r>
      <w:r w:rsidRPr="00AB34DE">
        <w:rPr>
          <w:rFonts w:ascii="Times New Roman" w:hAnsi="Times New Roman" w:cs="Times New Roman"/>
          <w:sz w:val="24"/>
          <w:szCs w:val="24"/>
        </w:rPr>
        <w:t xml:space="preserve">Республики Ингушетии по вопросам противодействия коррупции, что способствует своевременному представлению сведений о доходах, расходах, имуществе и обязательствах имущественного характера в срок и в полном объеме.   </w:t>
      </w:r>
    </w:p>
    <w:p w:rsidR="00366B7F" w:rsidRPr="00AB34DE" w:rsidRDefault="00AB34DE" w:rsidP="00AB34DE">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roofErr w:type="gramStart"/>
      <w:r w:rsidRPr="00AB34DE">
        <w:rPr>
          <w:rFonts w:ascii="Times New Roman" w:eastAsiaTheme="minorHAnsi" w:hAnsi="Times New Roman" w:cs="Times New Roman"/>
          <w:sz w:val="24"/>
          <w:szCs w:val="24"/>
          <w:lang w:eastAsia="en-US"/>
        </w:rPr>
        <w:t>С 9 октября 2017 года внесены</w:t>
      </w:r>
      <w:r w:rsidR="00366B7F" w:rsidRPr="00366B7F">
        <w:rPr>
          <w:rFonts w:ascii="Times New Roman" w:eastAsiaTheme="minorHAnsi" w:hAnsi="Times New Roman" w:cs="Times New Roman"/>
          <w:sz w:val="24"/>
          <w:szCs w:val="24"/>
          <w:lang w:eastAsia="en-US"/>
        </w:rPr>
        <w:t xml:space="preserve"> </w:t>
      </w:r>
      <w:r w:rsidRPr="00AB34DE">
        <w:rPr>
          <w:rFonts w:ascii="Times New Roman" w:eastAsiaTheme="minorHAnsi" w:hAnsi="Times New Roman" w:cs="Times New Roman"/>
          <w:sz w:val="24"/>
          <w:szCs w:val="24"/>
          <w:lang w:eastAsia="en-US"/>
        </w:rPr>
        <w:t>изменения</w:t>
      </w:r>
      <w:r w:rsidRPr="00366B7F">
        <w:rPr>
          <w:rFonts w:ascii="Times New Roman" w:eastAsiaTheme="minorHAnsi" w:hAnsi="Times New Roman" w:cs="Times New Roman"/>
          <w:sz w:val="24"/>
          <w:szCs w:val="24"/>
          <w:lang w:eastAsia="en-US"/>
        </w:rPr>
        <w:t xml:space="preserve"> </w:t>
      </w:r>
      <w:r w:rsidR="00366B7F" w:rsidRPr="00366B7F">
        <w:rPr>
          <w:rFonts w:ascii="Times New Roman" w:eastAsiaTheme="minorHAnsi" w:hAnsi="Times New Roman" w:cs="Times New Roman"/>
          <w:sz w:val="24"/>
          <w:szCs w:val="24"/>
          <w:lang w:eastAsia="en-US"/>
        </w:rPr>
        <w:t xml:space="preserve">в </w:t>
      </w:r>
      <w:hyperlink r:id="rId7" w:history="1">
        <w:r w:rsidR="00366B7F" w:rsidRPr="00AB34DE">
          <w:rPr>
            <w:rFonts w:ascii="Times New Roman" w:eastAsiaTheme="minorHAnsi" w:hAnsi="Times New Roman" w:cs="Times New Roman"/>
            <w:color w:val="106BBE"/>
            <w:sz w:val="24"/>
            <w:szCs w:val="24"/>
            <w:lang w:eastAsia="en-US"/>
          </w:rPr>
          <w:t>форму</w:t>
        </w:r>
      </w:hyperlink>
      <w:r w:rsidR="00366B7F" w:rsidRPr="00366B7F">
        <w:rPr>
          <w:rFonts w:ascii="Times New Roman" w:eastAsiaTheme="minorHAnsi" w:hAnsi="Times New Roman" w:cs="Times New Roman"/>
          <w:sz w:val="24"/>
          <w:szCs w:val="24"/>
          <w:lang w:eastAsia="en-US"/>
        </w:rPr>
        <w:t xml:space="preserve"> справки о доходах, расходах, об имуществе и обязательствах имущественного характера, утвержденную </w:t>
      </w:r>
      <w:hyperlink r:id="rId8" w:history="1">
        <w:r w:rsidR="00366B7F" w:rsidRPr="00AB34DE">
          <w:rPr>
            <w:rFonts w:ascii="Times New Roman" w:eastAsiaTheme="minorHAnsi" w:hAnsi="Times New Roman" w:cs="Times New Roman"/>
            <w:color w:val="106BBE"/>
            <w:sz w:val="24"/>
            <w:szCs w:val="24"/>
            <w:lang w:eastAsia="en-US"/>
          </w:rPr>
          <w:t>Указом</w:t>
        </w:r>
      </w:hyperlink>
      <w:r w:rsidR="00366B7F" w:rsidRPr="00366B7F">
        <w:rPr>
          <w:rFonts w:ascii="Times New Roman" w:eastAsiaTheme="minorHAnsi" w:hAnsi="Times New Roman" w:cs="Times New Roman"/>
          <w:sz w:val="24"/>
          <w:szCs w:val="24"/>
          <w:lang w:eastAsia="en-US"/>
        </w:rP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AB34DE">
        <w:rPr>
          <w:rFonts w:ascii="Times New Roman" w:eastAsiaTheme="minorHAnsi" w:hAnsi="Times New Roman" w:cs="Times New Roman"/>
          <w:sz w:val="24"/>
          <w:szCs w:val="24"/>
          <w:lang w:eastAsia="en-US"/>
        </w:rPr>
        <w:t>.</w:t>
      </w:r>
      <w:proofErr w:type="gramEnd"/>
    </w:p>
    <w:p w:rsidR="00A46372" w:rsidRDefault="00A46372" w:rsidP="00AB34DE">
      <w:pPr>
        <w:tabs>
          <w:tab w:val="left" w:pos="284"/>
        </w:tabs>
        <w:spacing w:after="0" w:line="240" w:lineRule="auto"/>
        <w:jc w:val="both"/>
        <w:rPr>
          <w:rFonts w:ascii="Times New Roman" w:hAnsi="Times New Roman" w:cs="Times New Roman"/>
          <w:sz w:val="24"/>
          <w:szCs w:val="24"/>
          <w:shd w:val="clear" w:color="auto" w:fill="F6F6F6"/>
        </w:rPr>
      </w:pPr>
      <w:r w:rsidRPr="00AB34DE">
        <w:rPr>
          <w:rFonts w:ascii="Times New Roman" w:hAnsi="Times New Roman" w:cs="Times New Roman"/>
          <w:sz w:val="24"/>
          <w:szCs w:val="24"/>
          <w:shd w:val="clear" w:color="auto" w:fill="F6F6F6"/>
        </w:rPr>
        <w:tab/>
        <w:t xml:space="preserve">В настоящее время обязанность о предоставлении сведений о доходах и расходах, возникла у депутатов, замещающих  должности, как на постоянной, так и на непостоянной основе, </w:t>
      </w:r>
      <w:proofErr w:type="gramStart"/>
      <w:r w:rsidRPr="00AB34DE">
        <w:rPr>
          <w:rFonts w:ascii="Times New Roman" w:hAnsi="Times New Roman" w:cs="Times New Roman"/>
          <w:sz w:val="24"/>
          <w:szCs w:val="24"/>
          <w:shd w:val="clear" w:color="auto" w:fill="F6F6F6"/>
        </w:rPr>
        <w:t>согласно</w:t>
      </w:r>
      <w:proofErr w:type="gramEnd"/>
      <w:r w:rsidRPr="00AB34DE">
        <w:rPr>
          <w:rFonts w:ascii="Times New Roman" w:hAnsi="Times New Roman" w:cs="Times New Roman"/>
          <w:sz w:val="24"/>
          <w:szCs w:val="24"/>
          <w:shd w:val="clear" w:color="auto" w:fill="F6F6F6"/>
        </w:rPr>
        <w:t xml:space="preserve"> Федерального закона от 03.11.2015 N 303-ФЗ «О внесении изменений в отдельные законодательные акты Российской Федерации». Части 4 статьи 12.1 Федерального закона «О противодействии</w:t>
      </w:r>
      <w:r>
        <w:rPr>
          <w:rFonts w:ascii="Times New Roman" w:hAnsi="Times New Roman" w:cs="Times New Roman"/>
          <w:sz w:val="24"/>
          <w:szCs w:val="24"/>
          <w:shd w:val="clear" w:color="auto" w:fill="F6F6F6"/>
        </w:rPr>
        <w:t xml:space="preserve"> коррупции (в редакции Федерального закона № 303-ФЗ), устанавливает что лица, замещающие муниципальные должности, обязаны представлять сведения о доходах. </w:t>
      </w:r>
      <w:proofErr w:type="gramStart"/>
      <w:r>
        <w:rPr>
          <w:rFonts w:ascii="Times New Roman" w:hAnsi="Times New Roman" w:cs="Times New Roman"/>
          <w:sz w:val="24"/>
          <w:szCs w:val="24"/>
          <w:shd w:val="clear" w:color="auto" w:fill="F6F6F6"/>
        </w:rPr>
        <w:t xml:space="preserve">Как следует из абзаца семнадцатого части 1 статьи 1 Федерального закона «Об общих принципах организации местного самоуправления в Российской Федерации» (этот абзац введен Федеральным законом № 303-ФЗ), лицом, замещающим муниципальную должность, является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w:t>
      </w:r>
      <w:proofErr w:type="gramEnd"/>
    </w:p>
    <w:p w:rsidR="00A46372" w:rsidRDefault="00A46372" w:rsidP="00A46372">
      <w:pPr>
        <w:tabs>
          <w:tab w:val="left" w:pos="284"/>
        </w:tabs>
        <w:spacing w:after="0" w:line="240" w:lineRule="auto"/>
        <w:jc w:val="both"/>
        <w:rPr>
          <w:rStyle w:val="apple-converted-space"/>
        </w:rPr>
      </w:pPr>
      <w:r>
        <w:rPr>
          <w:rFonts w:ascii="Times New Roman" w:hAnsi="Times New Roman" w:cs="Times New Roman"/>
          <w:sz w:val="24"/>
          <w:szCs w:val="24"/>
          <w:shd w:val="clear" w:color="auto" w:fill="F6F6F6"/>
        </w:rPr>
        <w:tab/>
      </w:r>
      <w:proofErr w:type="gramStart"/>
      <w:r>
        <w:rPr>
          <w:rFonts w:ascii="Times New Roman" w:hAnsi="Times New Roman" w:cs="Times New Roman"/>
          <w:sz w:val="24"/>
          <w:szCs w:val="24"/>
          <w:shd w:val="clear" w:color="auto" w:fill="F6F6F6"/>
        </w:rPr>
        <w:t>Не исполнение</w:t>
      </w:r>
      <w:proofErr w:type="gramEnd"/>
      <w:r>
        <w:rPr>
          <w:rFonts w:ascii="Times New Roman" w:hAnsi="Times New Roman" w:cs="Times New Roman"/>
          <w:sz w:val="24"/>
          <w:szCs w:val="24"/>
          <w:shd w:val="clear" w:color="auto" w:fill="F6F6F6"/>
        </w:rPr>
        <w:t xml:space="preserve"> данной обязанности влечет досрочное прекращение депутатских полномочий на основании части 7.1 статьи 40 Федерального закона «Об общих принципах организации местного самоуправления в Российской Федерации».</w:t>
      </w:r>
      <w:r>
        <w:rPr>
          <w:rStyle w:val="apple-converted-space"/>
          <w:rFonts w:ascii="Times New Roman" w:hAnsi="Times New Roman" w:cs="Times New Roman"/>
          <w:sz w:val="24"/>
          <w:szCs w:val="24"/>
          <w:shd w:val="clear" w:color="auto" w:fill="F6F6F6"/>
        </w:rPr>
        <w:t> </w:t>
      </w:r>
    </w:p>
    <w:p w:rsidR="00A46372" w:rsidRDefault="00A46372" w:rsidP="00A46372">
      <w:pPr>
        <w:tabs>
          <w:tab w:val="left" w:pos="284"/>
        </w:tabs>
        <w:spacing w:after="0" w:line="240" w:lineRule="auto"/>
        <w:jc w:val="both"/>
      </w:pPr>
      <w:r>
        <w:rPr>
          <w:rStyle w:val="apple-converted-space"/>
          <w:rFonts w:ascii="Times New Roman" w:hAnsi="Times New Roman" w:cs="Times New Roman"/>
          <w:sz w:val="24"/>
          <w:szCs w:val="24"/>
          <w:shd w:val="clear" w:color="auto" w:fill="F6F6F6"/>
        </w:rPr>
        <w:tab/>
      </w:r>
      <w:r>
        <w:rPr>
          <w:rFonts w:ascii="Times New Roman" w:hAnsi="Times New Roman" w:cs="Times New Roman"/>
          <w:sz w:val="24"/>
          <w:szCs w:val="24"/>
        </w:rPr>
        <w:t>Все депутаты муниципального образования «Городской округ город Карабулак» были под роспись уведомлены о необходимости представления в срок до 30 апреля текущего года этих сведений. Также всем депутатам и муниципальным служащим  разъяснены правила заполнения формы №460 (справка о доходах, расходах, об имуществе и обязательствах имущественного характера).</w:t>
      </w:r>
    </w:p>
    <w:p w:rsidR="00A46372" w:rsidRDefault="00A46372" w:rsidP="00A46372">
      <w:pPr>
        <w:spacing w:after="0" w:line="240" w:lineRule="auto"/>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Кроме того в статью 15.1 были внесены изменения в </w:t>
      </w:r>
      <w:r>
        <w:rPr>
          <w:rFonts w:ascii="Times New Roman" w:eastAsiaTheme="minorHAnsi" w:hAnsi="Times New Roman" w:cs="Times New Roman"/>
          <w:sz w:val="24"/>
          <w:szCs w:val="24"/>
          <w:lang w:eastAsia="en-US"/>
        </w:rPr>
        <w:t>Федеральный закон "О муниципальной службе в Российской Федерации" по вопросам представления сведений об адресах сайтов и (или) страниц сайтов в информационно-телекоммуникационной сети "Интернет":</w:t>
      </w:r>
    </w:p>
    <w:p w:rsidR="00A46372" w:rsidRDefault="00A46372" w:rsidP="00A46372">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46372" w:rsidRDefault="00A46372" w:rsidP="00A4637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46372" w:rsidRDefault="00A46372" w:rsidP="00A4637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46372" w:rsidRDefault="00A46372" w:rsidP="00A4637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Сведения, указанные в </w:t>
      </w:r>
      <w:hyperlink r:id="rId9" w:anchor="sub_15101" w:history="1">
        <w:r>
          <w:rPr>
            <w:rStyle w:val="a3"/>
            <w:rFonts w:ascii="Times New Roman" w:eastAsiaTheme="minorHAnsi" w:hAnsi="Times New Roman" w:cs="Times New Roman"/>
            <w:color w:val="106BBE"/>
            <w:sz w:val="24"/>
            <w:szCs w:val="24"/>
            <w:u w:val="none"/>
            <w:lang w:eastAsia="en-US"/>
          </w:rPr>
          <w:t>части 1</w:t>
        </w:r>
      </w:hyperlink>
      <w:r>
        <w:rPr>
          <w:rFonts w:ascii="Times New Roman" w:eastAsiaTheme="minorHAnsi" w:hAnsi="Times New Roman" w:cs="Times New Roman"/>
          <w:sz w:val="24"/>
          <w:szCs w:val="24"/>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eastAsiaTheme="minorHAnsi" w:hAnsi="Times New Roman" w:cs="Times New Roman"/>
          <w:sz w:val="24"/>
          <w:szCs w:val="24"/>
          <w:lang w:eastAsia="en-US"/>
        </w:rPr>
        <w:t>за</w:t>
      </w:r>
      <w:proofErr w:type="gramEnd"/>
      <w:r>
        <w:rPr>
          <w:rFonts w:ascii="Times New Roman" w:eastAsiaTheme="minorHAnsi" w:hAnsi="Times New Roman" w:cs="Times New Roman"/>
          <w:sz w:val="24"/>
          <w:szCs w:val="24"/>
          <w:lang w:eastAsia="en-US"/>
        </w:rPr>
        <w:t xml:space="preserve"> отчетным. Сведения, указанные в части 1 настоящей статьи, представляются по </w:t>
      </w:r>
      <w:hyperlink r:id="rId10" w:history="1">
        <w:r>
          <w:rPr>
            <w:rStyle w:val="a3"/>
            <w:rFonts w:ascii="Times New Roman" w:eastAsiaTheme="minorHAnsi" w:hAnsi="Times New Roman" w:cs="Times New Roman"/>
            <w:color w:val="106BBE"/>
            <w:sz w:val="24"/>
            <w:szCs w:val="24"/>
            <w:u w:val="none"/>
            <w:lang w:eastAsia="en-US"/>
          </w:rPr>
          <w:t>форме</w:t>
        </w:r>
      </w:hyperlink>
      <w:r>
        <w:rPr>
          <w:rFonts w:ascii="Times New Roman" w:eastAsiaTheme="minorHAnsi" w:hAnsi="Times New Roman" w:cs="Times New Roman"/>
          <w:sz w:val="24"/>
          <w:szCs w:val="24"/>
          <w:lang w:eastAsia="en-US"/>
        </w:rPr>
        <w:t>, установленной Правительством Российской Федерации.</w:t>
      </w:r>
    </w:p>
    <w:p w:rsidR="00A46372" w:rsidRDefault="00A46372" w:rsidP="00A4637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1" w:anchor="sub_15101" w:history="1">
        <w:r>
          <w:rPr>
            <w:rStyle w:val="a3"/>
            <w:rFonts w:ascii="Times New Roman" w:eastAsiaTheme="minorHAnsi" w:hAnsi="Times New Roman" w:cs="Times New Roman"/>
            <w:color w:val="106BBE"/>
            <w:sz w:val="24"/>
            <w:szCs w:val="24"/>
            <w:u w:val="none"/>
            <w:lang w:eastAsia="en-US"/>
          </w:rPr>
          <w:t>частью 1</w:t>
        </w:r>
      </w:hyperlink>
      <w:r>
        <w:rPr>
          <w:rFonts w:ascii="Times New Roman" w:eastAsiaTheme="minorHAnsi" w:hAnsi="Times New Roman" w:cs="Times New Roman"/>
          <w:sz w:val="24"/>
          <w:szCs w:val="24"/>
          <w:lang w:eastAsia="en-US"/>
        </w:rPr>
        <w:t xml:space="preserve"> настоящей статьи.</w:t>
      </w:r>
    </w:p>
    <w:p w:rsidR="00A46372" w:rsidRDefault="00A46372" w:rsidP="00A46372">
      <w:pPr>
        <w:pStyle w:val="a4"/>
        <w:tabs>
          <w:tab w:val="left" w:pos="3819"/>
        </w:tabs>
        <w:spacing w:after="0" w:line="240" w:lineRule="auto"/>
        <w:ind w:left="0" w:firstLine="644"/>
        <w:jc w:val="both"/>
        <w:rPr>
          <w:rFonts w:ascii="Times New Roman" w:hAnsi="Times New Roman" w:cs="Times New Roman"/>
          <w:sz w:val="24"/>
          <w:szCs w:val="24"/>
        </w:rPr>
      </w:pPr>
      <w:r>
        <w:rPr>
          <w:rFonts w:ascii="Times New Roman" w:hAnsi="Times New Roman" w:cs="Times New Roman"/>
          <w:sz w:val="24"/>
          <w:szCs w:val="24"/>
        </w:rPr>
        <w:t>По итогам проверки представленных сведений об адресах сайтов и (или) страниц сайтов в информационно-телекоммуникационной сети "Интернет" муниципальными служащими городского Совета депутатов были представлены в полном объеме и без нарушений, в срок до 30 марта текущего года</w:t>
      </w:r>
    </w:p>
    <w:p w:rsidR="00A46372" w:rsidRDefault="00A46372" w:rsidP="00A46372">
      <w:pPr>
        <w:shd w:val="clear" w:color="auto" w:fill="F9F9F9"/>
        <w:spacing w:after="0" w:line="240" w:lineRule="auto"/>
        <w:ind w:firstLine="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Обращений юридических и физических лиц на предмет несоблюдения служебного поведения муниципальными служащими и руководителями  муниципального образования «Городской округ город Карабулак» за </w:t>
      </w:r>
      <w:r w:rsidR="009250B5">
        <w:rPr>
          <w:rFonts w:ascii="Times New Roman" w:eastAsia="Times New Roman" w:hAnsi="Times New Roman" w:cs="Times New Roman"/>
          <w:sz w:val="24"/>
          <w:szCs w:val="24"/>
        </w:rPr>
        <w:t>2018</w:t>
      </w:r>
      <w:r w:rsidR="00366B7F">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 не было. </w:t>
      </w:r>
    </w:p>
    <w:p w:rsidR="00A46372" w:rsidRDefault="00A46372" w:rsidP="00A46372">
      <w:pPr>
        <w:tabs>
          <w:tab w:val="left" w:pos="0"/>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 </w:t>
      </w:r>
      <w:r w:rsidR="009250B5">
        <w:rPr>
          <w:rFonts w:ascii="Times New Roman" w:hAnsi="Times New Roman" w:cs="Times New Roman"/>
          <w:sz w:val="24"/>
          <w:szCs w:val="24"/>
        </w:rPr>
        <w:t>2018</w:t>
      </w:r>
      <w:bookmarkStart w:id="0" w:name="_GoBack"/>
      <w:bookmarkEnd w:id="0"/>
      <w:r w:rsidR="00366B7F">
        <w:rPr>
          <w:rFonts w:ascii="Times New Roman" w:hAnsi="Times New Roman" w:cs="Times New Roman"/>
          <w:sz w:val="24"/>
          <w:szCs w:val="24"/>
        </w:rPr>
        <w:t xml:space="preserve"> год</w:t>
      </w:r>
      <w:r>
        <w:rPr>
          <w:rFonts w:ascii="Times New Roman" w:hAnsi="Times New Roman" w:cs="Times New Roman"/>
          <w:sz w:val="24"/>
          <w:szCs w:val="24"/>
        </w:rPr>
        <w:t xml:space="preserve"> фактов нарушения и несоблюдения служащими городского Совета служебного поведения не зафиксировано.</w:t>
      </w:r>
    </w:p>
    <w:p w:rsidR="00A46372" w:rsidRDefault="00A46372" w:rsidP="00A46372"/>
    <w:p w:rsidR="004F2D2C" w:rsidRDefault="004F2D2C"/>
    <w:sectPr w:rsidR="004F2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5671B"/>
    <w:multiLevelType w:val="hybridMultilevel"/>
    <w:tmpl w:val="E3001F9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80"/>
    <w:rsid w:val="00366B7F"/>
    <w:rsid w:val="004F2D2C"/>
    <w:rsid w:val="00613E80"/>
    <w:rsid w:val="009250B5"/>
    <w:rsid w:val="00A46372"/>
    <w:rsid w:val="00AB3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6372"/>
    <w:rPr>
      <w:color w:val="0000FF" w:themeColor="hyperlink"/>
      <w:u w:val="single"/>
    </w:rPr>
  </w:style>
  <w:style w:type="paragraph" w:styleId="a4">
    <w:name w:val="List Paragraph"/>
    <w:basedOn w:val="a"/>
    <w:uiPriority w:val="34"/>
    <w:qFormat/>
    <w:rsid w:val="00A46372"/>
    <w:pPr>
      <w:ind w:left="720"/>
      <w:contextualSpacing/>
    </w:pPr>
  </w:style>
  <w:style w:type="character" w:customStyle="1" w:styleId="apple-converted-space">
    <w:name w:val="apple-converted-space"/>
    <w:basedOn w:val="a0"/>
    <w:rsid w:val="00A46372"/>
  </w:style>
  <w:style w:type="character" w:customStyle="1" w:styleId="a5">
    <w:name w:val="Гипертекстовая ссылка"/>
    <w:basedOn w:val="a0"/>
    <w:uiPriority w:val="99"/>
    <w:rsid w:val="00366B7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6372"/>
    <w:rPr>
      <w:color w:val="0000FF" w:themeColor="hyperlink"/>
      <w:u w:val="single"/>
    </w:rPr>
  </w:style>
  <w:style w:type="paragraph" w:styleId="a4">
    <w:name w:val="List Paragraph"/>
    <w:basedOn w:val="a"/>
    <w:uiPriority w:val="34"/>
    <w:qFormat/>
    <w:rsid w:val="00A46372"/>
    <w:pPr>
      <w:ind w:left="720"/>
      <w:contextualSpacing/>
    </w:pPr>
  </w:style>
  <w:style w:type="character" w:customStyle="1" w:styleId="apple-converted-space">
    <w:name w:val="apple-converted-space"/>
    <w:basedOn w:val="a0"/>
    <w:rsid w:val="00A46372"/>
  </w:style>
  <w:style w:type="character" w:customStyle="1" w:styleId="a5">
    <w:name w:val="Гипертекстовая ссылка"/>
    <w:basedOn w:val="a0"/>
    <w:uiPriority w:val="99"/>
    <w:rsid w:val="00366B7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0581384.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3%D1%89%D0%B5%D1%80%D0%B1" TargetMode="External"/><Relationship Id="rId11" Type="http://schemas.openxmlformats.org/officeDocument/2006/relationships/hyperlink" Target="file:///F:\&#1044;&#1054;&#1050;&#1059;&#1052;&#1045;&#1053;&#1058;&#1067;%20&#1043;&#1054;&#1056;&#1054;&#1044;&#1057;&#1050;&#1054;&#1043;&#1054;%20&#1057;&#1054;&#1042;&#1045;&#1058;&#1040;\&#1082;&#1086;&#1084;&#1080;&#1089;&#1080;&#1080;&#1103;%20&#1087;&#1086;%20&#1089;&#1086;&#1073;&#1083;&#1102;&#1076;&#1077;&#1085;&#1080;&#1102;%20&#1090;&#1088;&#1077;&#1073;&#1086;&#1074;&#1072;&#1085;&#1080;&#1081;%20&#1080;%20&#1091;&#1088;&#1077;&#1075;&#1091;&#1083;&#1080;&#1088;&#1086;&#1074;&#1072;&#1085;&#1080;&#1077;%20&#1082;&#1072;&#1085;&#1092;&#1083;&#1080;&#1082;&#1090;&#1072;%20&#1080;&#1085;&#1090;&#1077;&#1088;&#1077;&#1089;&#1086;&#1074;\2017%20&#1075;\&#1055;&#1088;&#1086;&#1090;&#1086;&#1082;&#1086;&#1083;&#1099;%20.docx" TargetMode="External"/><Relationship Id="rId5" Type="http://schemas.openxmlformats.org/officeDocument/2006/relationships/webSettings" Target="webSettings.xml"/><Relationship Id="rId10" Type="http://schemas.openxmlformats.org/officeDocument/2006/relationships/hyperlink" Target="garantF1://71481220.1000" TargetMode="External"/><Relationship Id="rId4" Type="http://schemas.openxmlformats.org/officeDocument/2006/relationships/settings" Target="settings.xml"/><Relationship Id="rId9" Type="http://schemas.openxmlformats.org/officeDocument/2006/relationships/hyperlink" Target="file:///F:\&#1044;&#1054;&#1050;&#1059;&#1052;&#1045;&#1053;&#1058;&#1067;%20&#1043;&#1054;&#1056;&#1054;&#1044;&#1057;&#1050;&#1054;&#1043;&#1054;%20&#1057;&#1054;&#1042;&#1045;&#1058;&#1040;\&#1082;&#1086;&#1084;&#1080;&#1089;&#1080;&#1080;&#1103;%20&#1087;&#1086;%20&#1089;&#1086;&#1073;&#1083;&#1102;&#1076;&#1077;&#1085;&#1080;&#1102;%20&#1090;&#1088;&#1077;&#1073;&#1086;&#1074;&#1072;&#1085;&#1080;&#1081;%20&#1080;%20&#1091;&#1088;&#1077;&#1075;&#1091;&#1083;&#1080;&#1088;&#1086;&#1074;&#1072;&#1085;&#1080;&#1077;%20&#1082;&#1072;&#1085;&#1092;&#1083;&#1080;&#1082;&#1090;&#1072;%20&#1080;&#1085;&#1090;&#1077;&#1088;&#1077;&#1089;&#1086;&#1074;\2017%20&#1075;\&#1055;&#1088;&#1086;&#1090;&#1086;&#1082;&#1086;&#1083;&#1099;%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dc:creator>
  <cp:keywords/>
  <dc:description/>
  <cp:lastModifiedBy>ССС</cp:lastModifiedBy>
  <cp:revision>4</cp:revision>
  <dcterms:created xsi:type="dcterms:W3CDTF">2018-01-17T12:26:00Z</dcterms:created>
  <dcterms:modified xsi:type="dcterms:W3CDTF">2019-02-08T13:17:00Z</dcterms:modified>
</cp:coreProperties>
</file>