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CE" w:rsidRPr="0090277D" w:rsidRDefault="00D31267" w:rsidP="008C63CE">
      <w:pPr>
        <w:spacing w:after="0" w:line="240" w:lineRule="atLeast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8C63CE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61F16B6" wp14:editId="01B7229B">
            <wp:simplePos x="0" y="0"/>
            <wp:positionH relativeFrom="column">
              <wp:posOffset>2583815</wp:posOffset>
            </wp:positionH>
            <wp:positionV relativeFrom="paragraph">
              <wp:posOffset>-36830</wp:posOffset>
            </wp:positionV>
            <wp:extent cx="594995" cy="741680"/>
            <wp:effectExtent l="0" t="0" r="0" b="1270"/>
            <wp:wrapNone/>
            <wp:docPr id="4" name="Рисунок 4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АЛГ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АЙ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РЕСПУБЛИКА                   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РЕСПУБЛИКА                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ИНГУШЕТИЯ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      ГОРОДСКОЙ СОВЕТ ДЕПУТАТОВ МУНИЦИПАЛЬНОГО ОБРАЗОВАНИЯ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76C2D58" wp14:editId="0C1488A6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NoWQIAAGoEAAAOAAAAZHJzL2Uyb0RvYy54bWysVNFu0zAUfUfiH6y8d2m6t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</w:t>
      </w:r>
      <w:proofErr w:type="spell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ул</w:t>
      </w:r>
      <w:proofErr w:type="gram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.Д</w:t>
      </w:r>
      <w:proofErr w:type="gram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жабагиева</w:t>
      </w:r>
      <w:proofErr w:type="spell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тел:88734 44-48-47(ф),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РЕШЕНИЕ  </w:t>
      </w:r>
      <w:r w:rsidRPr="0090277D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90277D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8C63CE" w:rsidRPr="0090277D" w:rsidRDefault="008C63CE" w:rsidP="008C63C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№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9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1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-3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"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27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ноября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г.</w:t>
      </w:r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"О назначении публичных слушаний по проекту бюджета 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"Городской округ город Карабулак"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  <w:hyperlink r:id="rId10" w:history="1">
        <w:r w:rsidRPr="00CE7F3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"</w:t>
        </w:r>
      </w:hyperlink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6 октября 2003 г № 131-ФЗ "Об общих принципах организации местного самоуправления в Российской Федерации", Уставом муниципального образования "Город Карабулак", городской Совет муниципального образования "Городской округ город Карабулак" решил: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Опубликовать и вынести на публичные слушания проект бюджета муниципального образования "Городской округ город Карабулак" на 201</w:t>
      </w:r>
      <w:r w:rsidR="00517DE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517DE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(далее - проект бюджета) (</w:t>
      </w:r>
      <w:hyperlink r:id="rId11" w:anchor="sub_1000" w:history="1">
        <w:r w:rsidRPr="00CE7F3A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приложение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публичные слушания по вопросу, указанному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</w:t>
      </w:r>
      <w:r w:rsidR="00824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21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Определить следующие время и место проведения публичных слушаний,        вопросов, указанных в </w:t>
      </w:r>
      <w:hyperlink w:anchor="sub_2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п.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решения: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C7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 00 минут по адресу: Республика Ингушетия, г. Карабулак, ул. </w:t>
      </w:r>
      <w:proofErr w:type="spellStart"/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Джабагиева</w:t>
      </w:r>
      <w:proofErr w:type="spellEnd"/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142,  здание  городского Совета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депутатов.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Установить, что: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1) предложения по вопросам, указанным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учитываются в порядке, установленном Положением о публичных слушаниях в муниципальном образовании "Городской округ город Карабулак" и принимаются постоянной комиссией по проведению публичных слушаний по адресу,  указанному в пункте </w:t>
      </w:r>
      <w:hyperlink w:anchor="sub_4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3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17 часов 00 минут </w:t>
      </w:r>
      <w:r w:rsidR="00CC7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2) жители муниципального образования "Городской округ город Карабулак" могут ознакомиться с материалами по вопросам, указанным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     решения,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17 часов 00 минут </w:t>
      </w:r>
      <w:r w:rsidR="00CC7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3) жители муниципального образования "Городской округ город Карабулак"        участвуют в обсуждении вопросов, указанных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        выступления на публичных слушаниях.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 </w:t>
      </w:r>
      <w:proofErr w:type="gramStart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заместителя  председателя городского Совета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Аушева М.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8"/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Решение опубликовать в газете "</w:t>
      </w:r>
      <w:proofErr w:type="spellStart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Керда</w:t>
      </w:r>
      <w:proofErr w:type="spellEnd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ха</w:t>
      </w:r>
      <w:proofErr w:type="gramEnd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" и разместить  на официальном     сайте органов местного самоуправления муниципального образования "Городской округ город Карабулак"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 Решение вступает в силу со дня его </w:t>
      </w:r>
      <w:hyperlink r:id="rId12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официального опубликования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3CE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Pr="00CE7F3A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EB2FFE" w:rsidRPr="00CE7F3A" w:rsidTr="00DE348C">
        <w:tc>
          <w:tcPr>
            <w:tcW w:w="6271" w:type="dxa"/>
            <w:vAlign w:val="bottom"/>
          </w:tcPr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городского Совета депутатов</w:t>
            </w:r>
          </w:p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</w:p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"Городской округ город Карабулак"                      </w:t>
            </w:r>
          </w:p>
        </w:tc>
        <w:tc>
          <w:tcPr>
            <w:tcW w:w="3192" w:type="dxa"/>
            <w:vAlign w:val="bottom"/>
          </w:tcPr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proofErr w:type="spellStart"/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М.З.Ганиев</w:t>
            </w:r>
            <w:proofErr w:type="spellEnd"/>
          </w:p>
        </w:tc>
      </w:tr>
    </w:tbl>
    <w:p w:rsidR="00EB2FFE" w:rsidRDefault="00EB2FFE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B2FFE" w:rsidRDefault="00EB2FFE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B2FFE" w:rsidRDefault="00EB2FFE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B2FFE" w:rsidRPr="005C37A5" w:rsidRDefault="00F01AD7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B2FFE" w:rsidRPr="005C37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EB2FFE" w:rsidRPr="005C37A5" w:rsidRDefault="00F01AD7" w:rsidP="00EB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B2FFE" w:rsidRPr="005C37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"Городской округ город Карабулак"                                                      </w:t>
      </w:r>
      <w:proofErr w:type="spellStart"/>
      <w:r w:rsidR="00EB2FFE" w:rsidRPr="005C37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А.И.Битиев</w:t>
      </w:r>
      <w:proofErr w:type="spellEnd"/>
    </w:p>
    <w:p w:rsidR="008C63CE" w:rsidRPr="005C37A5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№ 1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решению городского Совета депутатов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муниципального образования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"Городской округ город Карабулак"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9/1-3 от 27</w:t>
      </w: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ноября</w:t>
      </w: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</w:t>
      </w: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Pr="00852E86" w:rsidRDefault="008C63CE" w:rsidP="008C63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63CE" w:rsidRPr="00FE0550" w:rsidRDefault="008C63CE" w:rsidP="008C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Проект решения  </w:t>
      </w:r>
      <w:r w:rsidRPr="00FE055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</w:p>
    <w:p w:rsidR="008C63CE" w:rsidRPr="00FE0550" w:rsidRDefault="008C63CE" w:rsidP="008C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город Карабулак</w:t>
      </w:r>
      <w:r w:rsidR="00E331C6"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C63CE" w:rsidRPr="00FE0550" w:rsidRDefault="008C63CE" w:rsidP="008C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20-2021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5C0F23" w:rsidRDefault="005C0F23" w:rsidP="00D3126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городского округа г. Карабулак на 2019 год и плановый период 2020-2021 годов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Утвердить основные характеристики бюджета городского округа г. Карабулак на 2019 год:</w:t>
      </w:r>
    </w:p>
    <w:p w:rsidR="005C0F23" w:rsidRPr="005C0F23" w:rsidRDefault="005C0F23" w:rsidP="00264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133 650,5  тыс. рублей.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133 650,5 тыс. рублей;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0F23" w:rsidRPr="005C0F23" w:rsidRDefault="005C0F23" w:rsidP="002645B5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Утвердить основные характеристики бюджета городского округа г. Карабулак на 2020 год:</w:t>
      </w:r>
    </w:p>
    <w:p w:rsidR="005C0F23" w:rsidRPr="005C0F23" w:rsidRDefault="005C0F23" w:rsidP="00264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123 670,2  тыс. рублей.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123 670,2 тыс. рублей;</w:t>
      </w:r>
    </w:p>
    <w:p w:rsidR="005C0F23" w:rsidRPr="005C0F23" w:rsidRDefault="005C0F23" w:rsidP="002645B5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Утвердить основные характеристики бюджета городского округа г. Карабулак на 2021 год:</w:t>
      </w:r>
    </w:p>
    <w:p w:rsidR="005C0F23" w:rsidRPr="005C0F23" w:rsidRDefault="005C0F23" w:rsidP="00264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 тыс. рублей.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тыс. рублей;</w:t>
      </w:r>
    </w:p>
    <w:p w:rsidR="005C0F23" w:rsidRPr="005C0F23" w:rsidRDefault="005C0F23" w:rsidP="0026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   Нормативы  распределения доходов на 2019 год  и плановый период 2020 и 2021 годов</w:t>
      </w:r>
    </w:p>
    <w:p w:rsidR="005C0F23" w:rsidRPr="005C0F23" w:rsidRDefault="001927CA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доходы местного бюджета на  2019 год  и плановый период 2020 и 2021годов формируются за счет доходов  федеральных, региональных и местных налогов и сборов  и неналоговых доходов,  безвозмездных поступлений  из  других бюджетов бюджетной системы  Российской Федерации в соответствии с  нормативами,  установленными  законодательными актами Российской Федерации, субъекта Российской Федерации и  настоящим Решением.</w:t>
      </w:r>
      <w:proofErr w:type="gramEnd"/>
    </w:p>
    <w:p w:rsidR="005C0F23" w:rsidRPr="005C0F23" w:rsidRDefault="005C0F23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нормативы отчислений налогов, сборов и других обязательных платежей в бюджет городского округа г. Карабулак согласно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   Контроль  и ответственность за соблюдение нормативов распределения налогов</w:t>
      </w:r>
    </w:p>
    <w:p w:rsidR="005C0F23" w:rsidRPr="005C0F23" w:rsidRDefault="005C0F23" w:rsidP="005C0F23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 Ингушетия в соответствии с Соглашением, заключенным между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г. Карабулак и Управлением Федерального Казначейства по  Республике Ингушетия.</w:t>
      </w:r>
    </w:p>
    <w:p w:rsidR="005C0F23" w:rsidRPr="005C0F23" w:rsidRDefault="005C0F23" w:rsidP="005C0F23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Статья 4. Главные администраторы  доходов городского бюджета</w:t>
      </w:r>
    </w:p>
    <w:p w:rsidR="005C0F23" w:rsidRPr="005C0F23" w:rsidRDefault="005C0F23" w:rsidP="005C0F2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1.</w:t>
      </w:r>
      <w:r w:rsid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городского округа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Карабулак  на 2019 и плановый период 2020 и 2021 годов согласно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2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5C0F2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 приложению 2 к настоящему  Решению</w:t>
      </w:r>
    </w:p>
    <w:p w:rsidR="005C0F23" w:rsidRPr="005C0F23" w:rsidRDefault="005C0F23" w:rsidP="005C0F23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состава и (или)  функций главных администраторов доходов городского бюджета,  администрация г. Карабулак вправе вносить изменения в состав закрепленных за ними кодов классификации доходов  бюджетов Российской Федерации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городского бюджета на 2019 год и плановый период 2020 и 2021 годов </w:t>
      </w:r>
    </w:p>
    <w:p w:rsidR="005C0F23" w:rsidRPr="005C0F23" w:rsidRDefault="001927CA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городского округа </w:t>
      </w:r>
      <w:r w:rsidR="005C0F23" w:rsidRP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Карабулак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 и плановый период 2020 и 2021 годов  поступления доходов по основным источникам в объеме согласно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ind w:hanging="99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Статья 6.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администрирования доходов бюджета городского округа г. Карабулак</w:t>
      </w: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  Финансовое  управление г. Карабулак вправе  в ходе исполнения бюджета   вносить изменения  в показатели  сводной бюджетной росписи  с последующим внесением   изменений в настоящее Решение: </w:t>
      </w:r>
    </w:p>
    <w:p w:rsidR="005C0F23" w:rsidRPr="005C0F23" w:rsidRDefault="008C63CE" w:rsidP="008C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на сумму остатков средств  на едином бюджетном счете не использованных в 2018 году,  </w:t>
      </w:r>
    </w:p>
    <w:p w:rsidR="005C0F23" w:rsidRPr="005C0F23" w:rsidRDefault="008C63CE" w:rsidP="008C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изменения бюджетной классификации Российской Федерации, уточнять приложения № 2 и № 3 к настоящему решению в части уточнения кодов доходов и источников финансирования дефицита бюджета городского округа.</w:t>
      </w: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23" w:rsidRPr="005C0F23" w:rsidRDefault="005C0F23" w:rsidP="005C0F2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 Бюджетные ассигнования городского бюджета на 2019 год и плановый период 2020 и 2021 годов </w:t>
      </w:r>
    </w:p>
    <w:p w:rsidR="005C0F23" w:rsidRPr="005C0F23" w:rsidRDefault="005C0F23" w:rsidP="005C0F2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="008C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распределение  бюджетных ассигнований  местного бюджета на  2019 год  и плановый период 2020 и 2021 годов по разделам и подразделам   классификации расходов бюджетов Российской Федерации  согласно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4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согласно таблицам  1.1 и 1.2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  № 5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</w:t>
      </w:r>
    </w:p>
    <w:p w:rsidR="005C0F23" w:rsidRPr="005C0F23" w:rsidRDefault="008C63CE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1)  распределение  бюджетных ассигнований  местного бюджета на  2019 год  и плановый период 2020 и 2021 годов по разделам и подразделам, целевым статьям расходов, видам  расходов ведомственной  классификации расходов бюджетов Российской Федерации,  согласно  (таблица 1.1)</w:t>
      </w:r>
      <w:proofErr w:type="gramStart"/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C0F23" w:rsidRPr="005C0F23" w:rsidRDefault="008C63CE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распределение  бюджетных ассигнований  местного бюджета на  2019 год  и плановый период 2020 и </w:t>
      </w:r>
      <w:r w:rsidR="002645B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годов по целевым статьям (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и непрограммным направлениям деятельности) (таблица 1.2).</w:t>
      </w:r>
    </w:p>
    <w:p w:rsidR="005C0F23" w:rsidRPr="005C0F23" w:rsidRDefault="008C63CE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средств резервного фонда администрации  городского округа г. Карабулак на  2019  год    и плановый период 2020 и 2021 годов в сумме 700,0 тыс. руб.</w:t>
      </w:r>
    </w:p>
    <w:p w:rsidR="005C0F23" w:rsidRPr="005C0F23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C0F23">
        <w:rPr>
          <w:rFonts w:ascii="Times New Roman" w:eastAsia="Times New Roman" w:hAnsi="Times New Roman" w:cs="Times New Roman"/>
          <w:b/>
          <w:lang w:eastAsia="ru-RU"/>
        </w:rPr>
        <w:t>4</w:t>
      </w:r>
      <w:r w:rsidRPr="005C0F2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Титул объектов  муниципального заказа «Благоустройство, капитальное строительство, реконструкции и капитального ремонта  объектов г. Карабулак на 2019 год, согласно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6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на исполнение публичных нормативных обязательств на 2019 год и плановый период 2020 и 2021 годов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в составе расходов городского бюджета на 2019 год и плановый период 2020 и 2021 годов расходы  на исполнение  публичных нормативных обязательств согласно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7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Особенности исполнения городского бюджета в 2018году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остатки  целевых средств, полученные из  республиканского бюджета и не использованные в 2018 году, подлежат в полном объеме возврату в республиканский бюджет;  </w:t>
      </w:r>
    </w:p>
    <w:p w:rsidR="005C0F23" w:rsidRPr="002645B5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 форме субсидий, субвенций и иных межбюджетных трансфертов, имеющих целевое назначение, в   объеме до 100% могут направляться на </w:t>
      </w:r>
      <w:r w:rsidR="005C0F23"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покрытие временных кассовых разрывов, возн</w:t>
      </w:r>
      <w:r w:rsidR="002645B5"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икающих при исполнении городского бюджета</w:t>
      </w:r>
      <w:r w:rsidR="005B6BDD"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10.  Приоритетные статьи расходов городского бюджета в 2019 году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1927CA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приоритетными статьями расходов городского бюджета на 2019 год, подлежащими финансирова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 полном объеме, являются: </w:t>
      </w:r>
    </w:p>
    <w:p w:rsidR="005C0F23" w:rsidRPr="005C0F23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 труда;</w:t>
      </w:r>
    </w:p>
    <w:p w:rsidR="001927CA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начислен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фонд оплаты труда;</w:t>
      </w:r>
    </w:p>
    <w:p w:rsidR="005C0F23" w:rsidRPr="005B6BDD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медикаменты;</w:t>
      </w:r>
    </w:p>
    <w:p w:rsidR="005C0F23" w:rsidRPr="005B6BDD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продукты питания; </w:t>
      </w:r>
    </w:p>
    <w:p w:rsidR="001927CA" w:rsidRPr="005C0F23" w:rsidRDefault="005C0F23" w:rsidP="0019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выплата пособий опекунам на де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сирот и детей, находящихся </w:t>
      </w:r>
      <w:r w:rsidR="001927CA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опекой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(попечительством) </w:t>
      </w:r>
    </w:p>
    <w:p w:rsidR="005C0F23" w:rsidRPr="005C0F23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оплата коммунальных услуг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  <w:r w:rsidRPr="005C0F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заключения договоров, муниципальных контрактов на выполнение работ, оказания услуг  в 2019 году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5C0F23" w:rsidRPr="005C0F23" w:rsidRDefault="005C0F23" w:rsidP="005C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801"/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</w:t>
      </w:r>
      <w:proofErr w:type="gramStart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1"/>
    <w:p w:rsidR="005C0F23" w:rsidRPr="005C0F23" w:rsidRDefault="005C0F23" w:rsidP="005C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</w:t>
      </w:r>
    </w:p>
    <w:p w:rsidR="005C0F23" w:rsidRPr="005C0F23" w:rsidRDefault="008C63CE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заключение  договоров главными распорядителями  и получателями средств   городского бюджета и их оплата    осуществляется в пределах доведенных  лимитов бюджетных обязательств,   в соответствии с функциональной классификацией  расходов,  ведомственной   классификацией  расходов и  классификацией операций сектора государственного управления (КОСГУ) классификации  расходов бюджетов, Российской Федерации. 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3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 городского бюджета сверх утвержденных на 2019 год лимитов бюджетных обязательств.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3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финансирование расходов из городского </w:t>
      </w:r>
      <w:r w:rsidRPr="005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в 2018 году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</w:p>
    <w:p w:rsidR="005C0F23" w:rsidRPr="005C0F23" w:rsidRDefault="009B210D" w:rsidP="005C0F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/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23" w:rsidRPr="005C0F23" w:rsidRDefault="005C0F23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  О запрещении   увеличения численности  муниципальных служащих, а также работников казенных и бюджетных учреждений</w:t>
      </w:r>
    </w:p>
    <w:p w:rsidR="001927CA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C0F23" w:rsidRPr="005C0F23" w:rsidRDefault="001927CA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образования « Городской округ город Карабулак» не вправе  принимать  решения,  приводящих к увеличению численности  работников бюджетной сферы и органов местного самоуправления, за исключением случаев, возникших  в результате передачи (наделения) органам  местного самоуправления  государственных полномочий Российской Федерации  и Республики Ингушетия, а также ввода новых объектов капитального строительства.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 Открытие счетов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городского  бюджета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казначейской системе осуществляется финансовым органом г. Карабулак с использованием лицевых счетов бюджетных средств, открытых  только в органах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 субъекта  Федерации.</w:t>
      </w:r>
      <w:proofErr w:type="gramEnd"/>
    </w:p>
    <w:p w:rsidR="005C0F23" w:rsidRPr="005C0F23" w:rsidRDefault="001927CA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кассовое обслуживание исполнения городского бюджета 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  О запрещении принятий решений по увеличению расходов городского бюджета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и иные правовые акты  органов местного самоуправления муниципального образования, влекущие дополнительные расходы за счет средств городского бюджета на 2019 год, а также сокращающие его доходную базу, реализуются и применяются  только при  наличии  соответствующих источников дополнительных поступлений в местный бюджет и  (или) при сокращении расходов  по конкретным статьям городского бюджета на </w:t>
      </w:r>
      <w:r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а также после внесения соответствующих изменений в</w:t>
      </w:r>
      <w:proofErr w:type="gramEnd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 Сводная бюджетная роспись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Финансовому управлению города Карабулак не позднее 15 дней после принятия бюджета городского округа города Карабулак на 2019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1927CA" w:rsidRDefault="001927CA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 Ответственность за ненадлежащее исполнение  настоящего Решения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Должностные лица органов местного самоуправления  за неисполнение либо за ненадлежащее исполнение  настоящего Решения несут ответственность в соответствии с действующим законодательством Российской Федерации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</w:t>
      </w: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решение вступает в силу с 1 января 2019 года.</w:t>
      </w: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A9" w:rsidRPr="00A533EB" w:rsidRDefault="00F265A9" w:rsidP="00F265A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городского  Совета</w:t>
      </w:r>
      <w:r w:rsidR="00A533EB"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</w:t>
      </w:r>
      <w:r w:rsid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84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М.З.</w:t>
      </w:r>
      <w:r w:rsidR="007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Ганиев</w:t>
      </w:r>
    </w:p>
    <w:p w:rsidR="00F265A9" w:rsidRPr="00A533EB" w:rsidRDefault="00F265A9" w:rsidP="00F265A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A9" w:rsidRPr="00A533EB" w:rsidRDefault="00F265A9" w:rsidP="00F26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0F23" w:rsidRPr="00A533EB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5C0F23" w:rsidRPr="008E515A" w:rsidRDefault="00A533EB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5C0F23"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5C0F23"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А.И.</w:t>
      </w:r>
      <w:r w:rsidR="007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C0F23"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Битиев</w:t>
      </w:r>
      <w:proofErr w:type="spellEnd"/>
    </w:p>
    <w:p w:rsidR="00A533EB" w:rsidRPr="008E515A" w:rsidRDefault="00A533EB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3EB" w:rsidRPr="005C0F23" w:rsidRDefault="00A533EB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7F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CE7F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 проекту решения  городского Совета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депутатов муниципального образования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Городской округ город Карабулак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 бюджете городского округа г. Карабулак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на 201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9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-20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21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гг.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Нормативы  отчисления от уплаты налогов, сборов и иных платежей </w:t>
      </w:r>
    </w:p>
    <w:p w:rsidR="005C0F23" w:rsidRP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 бюджет городского округа г. Карабулак на 2019годи плановый период 2020-2021 годов</w:t>
      </w:r>
    </w:p>
    <w:p w:rsidR="005C0F23" w:rsidRP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02"/>
        <w:gridCol w:w="579"/>
        <w:gridCol w:w="720"/>
        <w:gridCol w:w="624"/>
        <w:gridCol w:w="678"/>
        <w:gridCol w:w="540"/>
        <w:gridCol w:w="1317"/>
      </w:tblGrid>
      <w:tr w:rsidR="005C0F23" w:rsidRPr="005C0F23" w:rsidTr="008C63CE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распределения</w:t>
            </w:r>
          </w:p>
        </w:tc>
      </w:tr>
      <w:tr w:rsidR="005C0F23" w:rsidRPr="005C0F23" w:rsidTr="008C63CE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Экономической классификации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</w:tr>
      <w:tr w:rsidR="005C0F23" w:rsidRPr="005C0F23" w:rsidTr="008C63CE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 физических лиц с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источником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со  ст.  227,227/1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в виде процентов по облигациям  с ипотечным покрытием, эмитированным  до  1 января 2007 года, а также с доходов   учредителей доверительного управления  ипотечным  покрытием, полученных на  основании приобретения ипотечных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сертификатов участия, выданных управляющим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ипотечным покрытием до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 2007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C0F23" w:rsidRPr="005C0F23" w:rsidTr="008C63CE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 сбор,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6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8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6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C0F23" w:rsidRPr="005C0F23" w:rsidTr="008C63CE">
        <w:trPr>
          <w:trHeight w:val="675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C0F23" w:rsidRPr="005C0F23" w:rsidTr="008C63CE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1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C0F23" w:rsidRPr="005C0F23" w:rsidTr="008C63CE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84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69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т.ч.казенных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части реализации основных средств по указанному имуществу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8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C0F23" w:rsidRPr="005C0F23" w:rsidTr="008C63CE">
        <w:trPr>
          <w:trHeight w:val="6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C0F23" w:rsidRPr="005C0F23" w:rsidTr="008C63CE">
        <w:trPr>
          <w:trHeight w:val="62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7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3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об охране и  использовании животного мира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в области  охраны окружающей среды                   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Pr="005C0F23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5921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№3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Городской округ город Карабулак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бюджете городского округа г. Карабулак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</w:p>
    <w:tbl>
      <w:tblPr>
        <w:tblW w:w="10132" w:type="dxa"/>
        <w:tblInd w:w="-34" w:type="dxa"/>
        <w:tblLook w:val="04A0" w:firstRow="1" w:lastRow="0" w:firstColumn="1" w:lastColumn="0" w:noHBand="0" w:noVBand="1"/>
      </w:tblPr>
      <w:tblGrid>
        <w:gridCol w:w="3978"/>
        <w:gridCol w:w="2680"/>
        <w:gridCol w:w="1168"/>
        <w:gridCol w:w="1172"/>
        <w:gridCol w:w="1134"/>
      </w:tblGrid>
      <w:tr w:rsidR="002645B5" w:rsidRPr="005C0F23" w:rsidTr="002645B5">
        <w:trPr>
          <w:trHeight w:val="516"/>
        </w:trPr>
        <w:tc>
          <w:tcPr>
            <w:tcW w:w="101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45B5" w:rsidRPr="005C0F23" w:rsidRDefault="002645B5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5C0F23" w:rsidRPr="005C0F23" w:rsidTr="002645B5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2019год  и плановый период 2020-2021годы</w:t>
            </w:r>
          </w:p>
        </w:tc>
      </w:tr>
      <w:tr w:rsidR="005C0F23" w:rsidRPr="005C0F23" w:rsidTr="002645B5">
        <w:trPr>
          <w:trHeight w:val="315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5C0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0F23" w:rsidRPr="005C0F23" w:rsidTr="002645B5">
        <w:trPr>
          <w:trHeight w:val="43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НЕНЕЛОГОВЫЕ ДОХОДЫ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68 677,9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69 418,4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70 559,4</w:t>
            </w:r>
          </w:p>
        </w:tc>
      </w:tr>
      <w:tr w:rsidR="005C0F23" w:rsidRPr="005C0F23" w:rsidTr="002645B5">
        <w:trPr>
          <w:trHeight w:val="42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28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5C0F23" w:rsidRPr="005C0F23" w:rsidTr="002645B5">
        <w:trPr>
          <w:trHeight w:val="3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5C0F23" w:rsidRPr="005C0F23" w:rsidTr="002645B5">
        <w:trPr>
          <w:trHeight w:val="1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57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46 047,3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257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0F23" w:rsidRPr="005C0F23" w:rsidRDefault="005C0F23" w:rsidP="0026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735,4</w:t>
            </w:r>
          </w:p>
        </w:tc>
      </w:tr>
      <w:tr w:rsidR="005C0F23" w:rsidRPr="005C0F23" w:rsidTr="002645B5">
        <w:trPr>
          <w:trHeight w:val="18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0F23" w:rsidRPr="005C0F23" w:rsidRDefault="005C0F23" w:rsidP="0026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59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</w:tr>
      <w:tr w:rsidR="005C0F23" w:rsidRPr="005C0F23" w:rsidTr="002645B5">
        <w:trPr>
          <w:trHeight w:val="151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99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арбюраторных(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72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</w:tr>
      <w:tr w:rsidR="005C0F23" w:rsidRPr="005C0F23" w:rsidTr="00C413DF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02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645B5"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</w:tr>
      <w:tr w:rsidR="005C0F23" w:rsidRPr="005C0F23" w:rsidTr="002645B5">
        <w:trPr>
          <w:trHeight w:val="14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55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000 105 02010 02 0000 110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C413DF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DE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C413DF">
        <w:trPr>
          <w:trHeight w:val="7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C413DF">
        <w:trPr>
          <w:trHeight w:val="804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</w:tr>
      <w:tr w:rsidR="00C413DF" w:rsidRPr="005C0F23" w:rsidTr="002645B5">
        <w:trPr>
          <w:trHeight w:val="15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</w:tr>
      <w:tr w:rsidR="00C413DF" w:rsidRPr="005C0F23" w:rsidTr="00C413DF">
        <w:trPr>
          <w:trHeight w:val="16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юридических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C413DF" w:rsidRPr="005C0F23" w:rsidTr="002645B5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</w:tr>
      <w:tr w:rsidR="00C413DF" w:rsidRPr="005C0F23" w:rsidTr="002645B5">
        <w:trPr>
          <w:trHeight w:val="70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413DF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000 106 06042 04 0000 110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C413DF">
        <w:trPr>
          <w:trHeight w:val="92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413DF" w:rsidRPr="005C0F23" w:rsidTr="00C413DF">
        <w:trPr>
          <w:trHeight w:val="251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5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C413DF" w:rsidRPr="005C0F23" w:rsidTr="002645B5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C413DF" w:rsidRPr="005C0F23" w:rsidTr="002645B5">
        <w:trPr>
          <w:trHeight w:val="13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C413DF" w:rsidRPr="005C0F23" w:rsidTr="002645B5">
        <w:trPr>
          <w:trHeight w:val="58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C413DF" w:rsidRPr="005C0F23" w:rsidTr="002645B5">
        <w:trPr>
          <w:trHeight w:val="12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413DF" w:rsidRPr="005C0F23" w:rsidTr="00C413DF">
        <w:trPr>
          <w:trHeight w:val="1089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413DF" w:rsidRPr="005C0F23" w:rsidTr="00C413DF">
        <w:trPr>
          <w:trHeight w:val="74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C413DF" w:rsidRPr="005C0F23" w:rsidTr="00C413DF">
        <w:trPr>
          <w:trHeight w:val="17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УЩЕРБА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8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000 116 03010 01 0000 140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413DF" w:rsidRPr="005C0F23" w:rsidTr="002645B5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000 116 03030 01 0000 140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000 116 06000 01 0000 140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000 116 25030 01 0000 140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000 116 25050 01 0000 140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000 116 25060 01 0000 140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413DF" w:rsidRPr="005C0F23" w:rsidTr="002645B5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000 116 28000 01 0000 140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413DF" w:rsidRPr="005C0F23" w:rsidTr="002645B5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000 116 33040 04 0000 140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C413DF">
        <w:trPr>
          <w:trHeight w:val="129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правонаркшениях</w:t>
            </w:r>
            <w:proofErr w:type="spellEnd"/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000 116 43000 01 0000 140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C413DF" w:rsidRPr="005C0F23" w:rsidTr="002645B5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2 02 01001 04 0000 151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53 910,2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 на сбалансированность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2 02 01003 04 0000 151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13DF" w:rsidRPr="005C0F23" w:rsidTr="002645B5">
        <w:trPr>
          <w:trHeight w:val="157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2 02 25555 04 0000 151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0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2 02 25560 00 0000 151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2 02 03027 04 0000 151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</w:tr>
      <w:tr w:rsidR="00C413DF" w:rsidRPr="005C0F23" w:rsidTr="002645B5">
        <w:trPr>
          <w:trHeight w:val="9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2 02 03020 04 0000 151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632,6</w:t>
            </w:r>
          </w:p>
        </w:tc>
      </w:tr>
      <w:tr w:rsidR="00C413DF" w:rsidRPr="005C0F23" w:rsidTr="00C413DF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C413DF">
        <w:trPr>
          <w:trHeight w:val="1331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2 02  03999 04 0000 151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C413DF" w:rsidRPr="005C0F23" w:rsidTr="00C413DF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2 02 03015 04 0000 151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</w:tr>
      <w:tr w:rsidR="00C413DF" w:rsidRPr="005C0F23" w:rsidTr="008D10F6">
        <w:trPr>
          <w:trHeight w:val="944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3DF" w:rsidRPr="005C0F23" w:rsidRDefault="00C413DF" w:rsidP="008D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2 02 04025 04 0000 151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8D10F6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8D10F6">
        <w:trPr>
          <w:trHeight w:val="171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2 19 04000 04 0000 151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133 650,5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123 670,2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124 887,7</w:t>
            </w:r>
          </w:p>
        </w:tc>
      </w:tr>
      <w:tr w:rsidR="00C413DF" w:rsidRPr="005C0F23" w:rsidTr="008D10F6">
        <w:trPr>
          <w:trHeight w:val="25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0F23" w:rsidRPr="005C0F23" w:rsidRDefault="005C0F23" w:rsidP="005C0F23">
      <w:pPr>
        <w:tabs>
          <w:tab w:val="left" w:pos="184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Pr="005C0F23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709"/>
        <w:gridCol w:w="4978"/>
        <w:gridCol w:w="1401"/>
        <w:gridCol w:w="1417"/>
        <w:gridCol w:w="1276"/>
      </w:tblGrid>
      <w:tr w:rsidR="005C0F23" w:rsidRPr="005C0F23" w:rsidTr="0059214D">
        <w:trPr>
          <w:trHeight w:val="1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592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№4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проекту решения  городского Совета 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депутатов муниципального образования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"Городской округ город Карабулак" 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"О бюджете городского округа г. Карабулак </w:t>
            </w:r>
          </w:p>
          <w:p w:rsidR="008D10F6" w:rsidRPr="00CE7F3A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год и плановый период 2020-2021 гг."</w:t>
            </w:r>
          </w:p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59214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F23" w:rsidRPr="005C0F23" w:rsidTr="0059214D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0F23" w:rsidRPr="005C0F23" w:rsidRDefault="005C0F23" w:rsidP="008D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расходов по РЗ  и ПЗ на 2019г.  плановый период 2020-2021годы </w:t>
            </w:r>
          </w:p>
        </w:tc>
      </w:tr>
      <w:tr w:rsidR="005C0F23" w:rsidRPr="005C0F23" w:rsidTr="0059214D">
        <w:trPr>
          <w:trHeight w:val="5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2021г</w:t>
            </w:r>
          </w:p>
        </w:tc>
      </w:tr>
      <w:tr w:rsidR="005C0F23" w:rsidRPr="005C0F23" w:rsidTr="0059214D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59 401,2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51 150,9</w:t>
            </w:r>
          </w:p>
        </w:tc>
      </w:tr>
      <w:tr w:rsidR="005C0F23" w:rsidRPr="005C0F23" w:rsidTr="0059214D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9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lang w:eastAsia="ru-RU"/>
              </w:rPr>
              <w:t>716</w:t>
            </w:r>
            <w:r w:rsidR="0059214D">
              <w:rPr>
                <w:rFonts w:ascii="Calibri" w:eastAsia="Times New Roman" w:hAnsi="Calibri" w:cs="Calibri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9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lang w:eastAsia="ru-RU"/>
              </w:rPr>
              <w:t>716</w:t>
            </w:r>
            <w:r w:rsidR="0059214D">
              <w:rPr>
                <w:rFonts w:ascii="Calibri" w:eastAsia="Times New Roman" w:hAnsi="Calibri" w:cs="Calibri"/>
                <w:lang w:eastAsia="ru-RU"/>
              </w:rPr>
              <w:t>,0</w:t>
            </w:r>
          </w:p>
        </w:tc>
      </w:tr>
      <w:tr w:rsidR="005C0F23" w:rsidRPr="005C0F23" w:rsidTr="0059214D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</w:tr>
      <w:tr w:rsidR="005C0F23" w:rsidRPr="005C0F23" w:rsidTr="0059214D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</w:tr>
      <w:tr w:rsidR="005C0F23" w:rsidRPr="005C0F23" w:rsidTr="0059214D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</w:tr>
      <w:tr w:rsidR="005C0F23" w:rsidRPr="005C0F23" w:rsidTr="0059214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18 876,5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</w:tr>
      <w:tr w:rsidR="005C0F23" w:rsidRPr="005C0F23" w:rsidTr="0059214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13 301,8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13 442,8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13 301,80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13 442,80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20 316,3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10 267,5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10 328,7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10 405,2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10 328,7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10 405,2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124 887,7</w:t>
            </w:r>
          </w:p>
        </w:tc>
      </w:tr>
    </w:tbl>
    <w:p w:rsidR="0059214D" w:rsidRDefault="0059214D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bookmarkStart w:id="2" w:name="RANGE!A1:I284"/>
      <w:bookmarkEnd w:id="2"/>
    </w:p>
    <w:p w:rsidR="0059214D" w:rsidRDefault="0059214D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59214D" w:rsidRPr="00CE7F3A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9214D" w:rsidRDefault="0059214D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</w:p>
    <w:p w:rsid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4D" w:rsidRDefault="0059214D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4D" w:rsidRDefault="0059214D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4D" w:rsidRPr="005C0F23" w:rsidRDefault="0059214D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0F23" w:rsidRPr="005C0F23" w:rsidRDefault="005C0F23" w:rsidP="005C0F23">
      <w:pPr>
        <w:keepNext/>
        <w:tabs>
          <w:tab w:val="left" w:pos="9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C0F23">
        <w:rPr>
          <w:rFonts w:ascii="Times New Roman" w:eastAsia="Times New Roman" w:hAnsi="Times New Roman" w:cs="Times New Roman"/>
          <w:b/>
          <w:lang w:eastAsia="ru-RU"/>
        </w:rPr>
        <w:t xml:space="preserve">Расходы на исполнение публичных нормативных обязательств 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C0F2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на 2019 год  и плановый период  2020-2021 годов                                                             </w:t>
      </w:r>
    </w:p>
    <w:p w:rsidR="005C0F23" w:rsidRPr="005C0F23" w:rsidRDefault="005C0F23" w:rsidP="005C0F23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2"/>
        <w:gridCol w:w="3402"/>
        <w:gridCol w:w="1276"/>
        <w:gridCol w:w="1134"/>
        <w:gridCol w:w="992"/>
      </w:tblGrid>
      <w:tr w:rsidR="005C0F23" w:rsidRPr="005C0F23" w:rsidTr="008C63C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C0F23" w:rsidRPr="005C0F23" w:rsidTr="008C63CE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7A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</w:t>
            </w:r>
            <w:r w:rsid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 от 19 мая 1995 года №81-ФЗ 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государственных пособиях гражданам, имеющим детей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5C0F23" w:rsidRPr="005C0F23" w:rsidTr="008C63CE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7A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Ингушетия от 14 сентября 2007 года №31-РЗ 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социальной поддержки детей-сирот и детей, оставшихся без попечения родителей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</w:tr>
      <w:tr w:rsidR="005C0F23" w:rsidRPr="005C0F23" w:rsidTr="008C63CE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7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Ингушетия от 14 сентября 2007 года №31-РЗ 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социальной поддержки детей-сирот и детей, оставшихся без попечения родителей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5C0F23" w:rsidRPr="005C0F23" w:rsidTr="008C63C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10 405,2</w:t>
            </w:r>
          </w:p>
        </w:tc>
      </w:tr>
    </w:tbl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№6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  <w:tab w:val="left" w:pos="4962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3119"/>
        <w:gridCol w:w="379"/>
        <w:gridCol w:w="471"/>
        <w:gridCol w:w="77"/>
        <w:gridCol w:w="236"/>
        <w:gridCol w:w="254"/>
        <w:gridCol w:w="152"/>
        <w:gridCol w:w="340"/>
        <w:gridCol w:w="236"/>
        <w:gridCol w:w="104"/>
        <w:gridCol w:w="320"/>
        <w:gridCol w:w="124"/>
        <w:gridCol w:w="112"/>
        <w:gridCol w:w="84"/>
        <w:gridCol w:w="1505"/>
        <w:gridCol w:w="780"/>
        <w:gridCol w:w="700"/>
        <w:gridCol w:w="1356"/>
      </w:tblGrid>
      <w:tr w:rsidR="005C0F23" w:rsidRPr="005C0F23" w:rsidTr="008C63CE">
        <w:trPr>
          <w:trHeight w:val="315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5C0F23" w:rsidRPr="005C0F23" w:rsidTr="008C63CE">
        <w:trPr>
          <w:trHeight w:val="315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5C0F23" w:rsidRPr="005C0F23" w:rsidTr="008C63CE">
        <w:trPr>
          <w:trHeight w:val="315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2019 г. </w:t>
            </w: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Лимит</w:t>
            </w:r>
          </w:p>
        </w:tc>
      </w:tr>
      <w:tr w:rsidR="005C0F23" w:rsidRPr="005C0F23" w:rsidTr="008C63CE">
        <w:trPr>
          <w:trHeight w:val="255"/>
        </w:trPr>
        <w:tc>
          <w:tcPr>
            <w:tcW w:w="8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04 1 01 60010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Озеленение 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04 1 01 60040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14 150,0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Содержание дорог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2 439,7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2 439,7</w:t>
            </w:r>
          </w:p>
        </w:tc>
      </w:tr>
      <w:tr w:rsidR="005C0F23" w:rsidRPr="005C0F23" w:rsidTr="008C63CE">
        <w:trPr>
          <w:trHeight w:val="270"/>
        </w:trPr>
        <w:tc>
          <w:tcPr>
            <w:tcW w:w="8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16 589,7</w:t>
            </w: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C0F23" w:rsidRPr="005C0F23" w:rsidSect="0059214D">
          <w:pgSz w:w="11909" w:h="16834"/>
          <w:pgMar w:top="709" w:right="710" w:bottom="567" w:left="1276" w:header="720" w:footer="720" w:gutter="0"/>
          <w:cols w:space="60"/>
          <w:noEndnote/>
        </w:sectPr>
      </w:pPr>
    </w:p>
    <w:p w:rsidR="0059214D" w:rsidRPr="00B42EEF" w:rsidRDefault="005C0F23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C0F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</w:t>
      </w:r>
      <w:r w:rsidR="0059214D" w:rsidRPr="00B42E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№2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right="-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right="-9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администраторов доходов бюджета городского округа г. Карабулак на 2019год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641"/>
        <w:gridCol w:w="10473"/>
      </w:tblGrid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Код главы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КБК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министерств, ведомств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Управление федеральной налоговой службы России по Республике Ингушетия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(МИ ФНС России №2 по Республике Ингушетия)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101 02010 01 0000 110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 </w:t>
            </w:r>
            <w:proofErr w:type="spellStart"/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 227,227/1 и 228 НК РФ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101 02020 01 0000 110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  <w:proofErr w:type="gramEnd"/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101 02030 01 0000 110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A91BE7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</w:t>
            </w:r>
            <w:r w:rsidR="005C0F23"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с доходов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C0F23"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физическими лицами в соответствии со ст. 228 НК РФ 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182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101 02040 01 0000 110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105 02010 02 0000 110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 для отдельных видов деятельности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105 02020 02 0000 110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истекшие до 1 января 2011 года)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105 03010 01 0000 110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105 04010 02 1000 110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106 01020 04 0000 110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106 06032 04 0000 110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106 06042 04 0000 110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106 04011 02 0000 110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106 04012 02 0000 110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108 03010 01 0000 110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 рассматриваемым в судах общей юрисдикции, мировыми судьям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 исключением Верховного Суда Российской Федерации )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109 01020 04 0000 110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109 04052 04 0000 110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г.) мобилизуемый на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109 07032 04 0000 110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Целевые сборы с граждан и предприятий, учреждений, организаций на содержание милиции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109 07052 04 0000 110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A9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 местные налоги и сборы,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мобилизуемые на 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116 03010 01 0000 140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 за нарушение законодательства о налогах и сборах, предусмотренные статьями 116, 118, статьей 119 /1 пунктами 1 и 2 статьи 120, статьями 125,126,128,129,129</w:t>
            </w:r>
            <w:r w:rsidRPr="005C0F23">
              <w:rPr>
                <w:rFonts w:ascii="Times New Roman" w:eastAsia="Times New Roman" w:hAnsi="Times New Roman" w:cs="Mangal"/>
                <w:color w:val="000000"/>
                <w:vertAlign w:val="superscript"/>
                <w:lang w:eastAsia="ru-RU"/>
              </w:rPr>
              <w:t>1</w:t>
            </w: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, 132, 133, 134, 135, 135</w:t>
            </w:r>
            <w:r w:rsidRPr="005C0F23">
              <w:rPr>
                <w:rFonts w:ascii="Times New Roman" w:eastAsia="Times New Roman" w:hAnsi="Times New Roman" w:cs="Mangal"/>
                <w:color w:val="000000"/>
                <w:vertAlign w:val="superscript"/>
                <w:lang w:eastAsia="ru-RU"/>
              </w:rPr>
              <w:t xml:space="preserve">1  </w:t>
            </w: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116 03030 01 0000 140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116 06000 01 0000 140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Министерство внутренних дел Республики Ингушетия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116 21040 04 0000 140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и иные суммы, взыскиваемые  с лиц, виновных в совершении преступлений, и возмещение ущерба имуществу, зачисляемые в бюджеты городских округов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116 25073 04 0000 140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116 25084 04 0000 140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вневедомственной охраны при МВД Республики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116 25073 04 0000 140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116 25084 04 0000 140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116 30030 01 0000 140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денежные взыскания (штрафы) за правонарушение в области дорожного движения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  <w:t>Федеральное казначейство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103 02230 01 0000 110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103 02240 01 0000 110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103 02250 01 0000 110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103 02260 01 0000 110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на прямогонный бензин,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tabs>
                <w:tab w:val="left" w:pos="2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 местного самоуправления «Администрация г. Карабулак»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   901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108 07150 01 0000 110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111 05012 04 0000 120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111 05024 04 0000 120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113 01994 04 0000 130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114 01040 04 0000 410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114 02042 04 0000 410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 имущества, находящегося в собственности городских округо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 в т. ч. казенных) в части реализации основных средств по указанному имуществу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114 04040 04 0000 420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114 06012 04 0000 430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901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115 02040 04 0000 140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Платежи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Государственное учреждение «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Карабулакское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городское финансовое управление»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202 01001 04 0000 151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202 01003 04 0000 151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202 03027 04 0000 151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содержание ребенка в семье опекуна и приемной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семье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spellEnd"/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также вознаграждение причитающееся приемному родителю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202 03999 04 0000 151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202 03015 04 0000 151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  <w:p w:rsidR="005C0F23" w:rsidRPr="005C0F23" w:rsidRDefault="005C0F23" w:rsidP="005C0F23">
            <w:pPr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202 02041 04 0000 151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 исключением автомобильных дорог федерального значения)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202 02051 04 0000 151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202 02008 04 0000 151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202 02088 04 0001 151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содействию реформирования жилищно-коммунального хозяйства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202 02088 04 0002 151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за счет средств, поступивших  от государственной корпорации Фонда содействию реформирования жилищно-коммунального хозяйства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202 02089 04 0001 151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202 02089 04 0002 151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фонда за счет средств бюджетов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202 02999 04 0000 151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202 02137 04 0000 151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центров субъектов Российской Федерации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202 02150 04 0000 151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202 04012 04 0000 151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202 03020 04 0000 151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родительских прав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202 03024 04 0000 151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202 03026 04 0000 151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 имеющих закрепленного жилого помещения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202 04025 04 0000 151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202 04999 04 0000 151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 трансферты передаваемые бюджетам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202 09023 04 0000 151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902 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208 04000 04 0000 180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городских округов в бюджеты городских округов) для осуществления возврата (зачета 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219 04000 04 0000 151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в сфере здравоохранения и социального развития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ветеринарному и фитосанитарному надзору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116 25030 01 0000 140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noProof/>
                <w:lang w:eastAsia="ru-RU"/>
              </w:rPr>
              <w:t xml:space="preserve">Денежные взыскания  (штрафы)  за  нарушение законодательства РФ  об охране и  использовании животного мира                             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116 25060 01 0000 140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096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 связи, информационных технологий и массовых коммуникаций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 в сфере транспорта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государственной статистики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Территориальный орган Федеральной службы государственной статистики по Республике Ингушетия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антимонопольная служба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116 33040 04 0000 140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noProof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5C0F23" w:rsidRPr="005C0F23" w:rsidTr="004112A6">
        <w:trPr>
          <w:trHeight w:val="1171"/>
        </w:trPr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C0F23" w:rsidRPr="005C0F23" w:rsidRDefault="005C0F23" w:rsidP="0041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116 27000 01 0000 140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Федерального закона «О пожарной безопасности»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миграционная служба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Отдел Федеральной миграционной службы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192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юстиции Российской Федерации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регистрационной службы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321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322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судебных приставов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службы судебных приставов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116 21040 04 0000 140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и иные суммы</w:t>
            </w:r>
            <w:proofErr w:type="gramStart"/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взыскиваемые с лиц виновных в совершении преступлений, и возмещение ущерба имуществу,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природопользования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116 25030 01 0000 140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законодательства  Российской Федерации об охране и использовании животного мира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116 25050 01 0000 140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112 01000 01 0000 120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112 01010 01 0000 120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116 28000 01 0000 140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Доходы, закрепленные за всеми администраторами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117 05040 04 0000 180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right="-954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Pr="005C0F23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4"/>
        <w:gridCol w:w="700"/>
        <w:gridCol w:w="703"/>
        <w:gridCol w:w="750"/>
        <w:gridCol w:w="800"/>
        <w:gridCol w:w="640"/>
        <w:gridCol w:w="780"/>
        <w:gridCol w:w="766"/>
        <w:gridCol w:w="930"/>
        <w:gridCol w:w="1571"/>
        <w:gridCol w:w="1559"/>
        <w:gridCol w:w="1275"/>
      </w:tblGrid>
      <w:tr w:rsidR="005C0F23" w:rsidRPr="005C0F23" w:rsidTr="008C63CE">
        <w:trPr>
          <w:trHeight w:val="300"/>
        </w:trPr>
        <w:tc>
          <w:tcPr>
            <w:tcW w:w="14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RANGE!A1:L190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Таблица 1.1 Приложения №5</w:t>
            </w:r>
            <w:bookmarkEnd w:id="3"/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</w:t>
            </w: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проекту решения  городского Совета 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депутатов муниципального образования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"Городской округ город Карабулак" 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"О бюджете городского округа г. Карабулак 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год и плановый период 2020-2021 гг."</w:t>
            </w:r>
          </w:p>
          <w:p w:rsidR="00EB2FFE" w:rsidRPr="005C0F23" w:rsidRDefault="00EB2FFE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F23" w:rsidRPr="005C0F23" w:rsidTr="00EB2FFE">
        <w:trPr>
          <w:trHeight w:val="80"/>
        </w:trPr>
        <w:tc>
          <w:tcPr>
            <w:tcW w:w="14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rPr>
          <w:trHeight w:val="555"/>
        </w:trPr>
        <w:tc>
          <w:tcPr>
            <w:tcW w:w="14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городского округа г. Карабулак на 2019 год и плановый период 2020-2021годов</w:t>
            </w:r>
          </w:p>
        </w:tc>
      </w:tr>
      <w:tr w:rsidR="005C0F23" w:rsidRPr="005C0F23" w:rsidTr="008C63CE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0F23" w:rsidRPr="005C0F23" w:rsidTr="008C63CE">
        <w:trPr>
          <w:trHeight w:val="480"/>
        </w:trPr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</w:p>
        </w:tc>
      </w:tr>
      <w:tr w:rsidR="005C0F23" w:rsidRPr="005C0F23" w:rsidTr="008C63CE">
        <w:trPr>
          <w:trHeight w:val="885"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2021г. </w:t>
            </w:r>
          </w:p>
        </w:tc>
      </w:tr>
      <w:tr w:rsidR="005C0F23" w:rsidRPr="005C0F23" w:rsidTr="008C63CE">
        <w:trPr>
          <w:trHeight w:val="3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 сов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ет муниципального образования  </w:t>
            </w:r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округ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</w:tr>
      <w:tr w:rsidR="005C0F23" w:rsidRPr="005C0F23" w:rsidTr="008C63CE">
        <w:trPr>
          <w:trHeight w:val="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</w:tr>
      <w:tr w:rsidR="005C0F23" w:rsidRPr="005C0F23" w:rsidTr="008C63CE">
        <w:trPr>
          <w:trHeight w:val="103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62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5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726768">
        <w:trPr>
          <w:trHeight w:val="4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11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городского совета (Расходы на обеспечение функций муниципальных органо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13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</w:tr>
      <w:tr w:rsidR="005C0F23" w:rsidRPr="005C0F23" w:rsidTr="008C63CE">
        <w:trPr>
          <w:trHeight w:val="13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</w:tr>
      <w:tr w:rsidR="005C0F23" w:rsidRPr="005C0F23" w:rsidTr="008C63CE">
        <w:trPr>
          <w:trHeight w:val="13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7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</w:tr>
      <w:tr w:rsidR="005C0F23" w:rsidRPr="005C0F23" w:rsidTr="008C63CE">
        <w:trPr>
          <w:trHeight w:val="3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C0F23" w:rsidRPr="005C0F23" w:rsidTr="008C63CE">
        <w:trPr>
          <w:trHeight w:val="53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Орг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  местного самоуправления    </w:t>
            </w:r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27 672,0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25 752,0</w:t>
            </w:r>
          </w:p>
        </w:tc>
      </w:tr>
      <w:tr w:rsidR="005C0F23" w:rsidRPr="005C0F23" w:rsidTr="008C63CE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27 672,0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25 752,0</w:t>
            </w:r>
          </w:p>
        </w:tc>
      </w:tr>
      <w:tr w:rsidR="005C0F23" w:rsidRPr="005C0F23" w:rsidTr="008C63CE">
        <w:trPr>
          <w:trHeight w:val="8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9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3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126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138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(Расходы на обеспечение функций муниципальных органов</w:t>
            </w:r>
            <w:r w:rsidR="007267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(за исключением  расходов на выплаты по  оплате труда указанных органов)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5C0F23" w:rsidRPr="005C0F23" w:rsidTr="008C63CE">
        <w:trPr>
          <w:trHeight w:val="132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</w:tr>
      <w:tr w:rsidR="005C0F23" w:rsidRPr="005C0F23" w:rsidTr="008C63CE">
        <w:trPr>
          <w:trHeight w:val="8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</w:tr>
      <w:tr w:rsidR="005C0F23" w:rsidRPr="005C0F23" w:rsidTr="008C63CE">
        <w:trPr>
          <w:trHeight w:val="3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</w:tr>
      <w:tr w:rsidR="005C0F23" w:rsidRPr="005C0F23" w:rsidTr="00A703F6">
        <w:trPr>
          <w:trHeight w:val="55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5C0F23" w:rsidRPr="005C0F23" w:rsidTr="008C63CE">
        <w:trPr>
          <w:trHeight w:val="1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  <w:r w:rsidR="007267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(за исключением  расходов на выплаты по 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11 345,6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11 345,6</w:t>
            </w:r>
          </w:p>
        </w:tc>
      </w:tr>
      <w:tr w:rsidR="005C0F23" w:rsidRPr="005C0F23" w:rsidTr="008C63CE">
        <w:trPr>
          <w:trHeight w:val="13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</w:tr>
      <w:tr w:rsidR="005C0F23" w:rsidRPr="005C0F23" w:rsidTr="008C63CE">
        <w:trPr>
          <w:trHeight w:val="4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2 077,9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</w:tr>
      <w:tr w:rsidR="005C0F23" w:rsidRPr="005C0F23" w:rsidTr="008C63CE">
        <w:trPr>
          <w:trHeight w:val="51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C0F23" w:rsidRPr="005C0F23" w:rsidTr="00726768">
        <w:trPr>
          <w:trHeight w:val="117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73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9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провед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ение муниципальных выборов МО "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12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13 546,2</w:t>
            </w:r>
          </w:p>
        </w:tc>
      </w:tr>
      <w:tr w:rsidR="005C0F23" w:rsidRPr="005C0F23" w:rsidTr="008C63CE">
        <w:trPr>
          <w:trHeight w:val="106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5C0F23" w:rsidRPr="005C0F23" w:rsidTr="008C63CE">
        <w:trPr>
          <w:trHeight w:val="74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5C0F23" w:rsidRPr="005C0F23" w:rsidTr="008C63CE">
        <w:trPr>
          <w:trHeight w:val="56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11 570,6</w:t>
            </w:r>
          </w:p>
        </w:tc>
      </w:tr>
      <w:tr w:rsidR="005C0F23" w:rsidRPr="005C0F23" w:rsidTr="008C63CE">
        <w:trPr>
          <w:trHeight w:val="6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11 570,6</w:t>
            </w:r>
          </w:p>
        </w:tc>
      </w:tr>
      <w:tr w:rsidR="005C0F23" w:rsidRPr="005C0F23" w:rsidTr="008C63CE">
        <w:trPr>
          <w:trHeight w:val="6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10 230,6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</w:tr>
      <w:tr w:rsidR="005C0F23" w:rsidRPr="005C0F23" w:rsidTr="008C63CE">
        <w:trPr>
          <w:trHeight w:val="4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6 001,1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5C0F23" w:rsidRPr="005C0F23" w:rsidTr="008C63CE">
        <w:trPr>
          <w:trHeight w:val="78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9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117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130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76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5C0F23" w:rsidRPr="005C0F23" w:rsidTr="00726768">
        <w:trPr>
          <w:trHeight w:val="99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5C0F23" w:rsidRPr="005C0F23" w:rsidTr="008C63CE">
        <w:trPr>
          <w:trHeight w:val="6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C0F23" w:rsidRPr="005C0F23" w:rsidTr="00A703F6">
        <w:trPr>
          <w:trHeight w:val="51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5C0F23" w:rsidRPr="005C0F23" w:rsidTr="008C63CE">
        <w:trPr>
          <w:trHeight w:val="9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5C0F23" w:rsidRPr="005C0F23" w:rsidTr="008C63CE">
        <w:trPr>
          <w:trHeight w:val="5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</w:tr>
      <w:tr w:rsidR="005C0F23" w:rsidRPr="005C0F23" w:rsidTr="00726768">
        <w:trPr>
          <w:trHeight w:val="9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1 370,0</w:t>
            </w:r>
          </w:p>
        </w:tc>
      </w:tr>
      <w:tr w:rsidR="005C0F23" w:rsidRPr="005C0F23" w:rsidTr="00726768">
        <w:trPr>
          <w:trHeight w:val="86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</w:tr>
      <w:tr w:rsidR="005C0F23" w:rsidRPr="005C0F23" w:rsidTr="008C63CE">
        <w:trPr>
          <w:trHeight w:val="7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</w:tr>
      <w:tr w:rsidR="005C0F23" w:rsidRPr="005C0F23" w:rsidTr="008C63CE">
        <w:trPr>
          <w:trHeight w:val="56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5C0F23" w:rsidRPr="005C0F23" w:rsidTr="008C63CE">
        <w:trPr>
          <w:trHeight w:val="12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5C0F23" w:rsidRPr="005C0F23" w:rsidTr="00A703F6">
        <w:trPr>
          <w:trHeight w:val="66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5C0F23" w:rsidRPr="005C0F23" w:rsidTr="008C63CE">
        <w:trPr>
          <w:trHeight w:val="11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2017-2019гг.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11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7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C0F23" w:rsidRPr="005C0F23" w:rsidTr="00A703F6">
        <w:trPr>
          <w:trHeight w:val="37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6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111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105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7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9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143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70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3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5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89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108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12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0F23" w:rsidRPr="005C0F23" w:rsidTr="008C63CE">
        <w:trPr>
          <w:trHeight w:val="6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0F23" w:rsidRPr="005C0F23" w:rsidTr="008C63CE">
        <w:trPr>
          <w:trHeight w:val="116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6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64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4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9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109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11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5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</w:t>
            </w:r>
          </w:p>
        </w:tc>
      </w:tr>
      <w:tr w:rsidR="005C0F23" w:rsidRPr="005C0F23" w:rsidTr="008C63CE">
        <w:trPr>
          <w:trHeight w:val="6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5C0F23" w:rsidRPr="005C0F23" w:rsidTr="008C63CE">
        <w:trPr>
          <w:trHeight w:val="5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5C0F23" w:rsidRPr="005C0F23" w:rsidTr="00726768">
        <w:trPr>
          <w:trHeight w:val="7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5C0F23" w:rsidRPr="005C0F23" w:rsidTr="008C63CE">
        <w:trPr>
          <w:trHeight w:val="6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5C0F23" w:rsidRPr="005C0F23" w:rsidTr="008C63CE">
        <w:trPr>
          <w:trHeight w:val="54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C0F23" w:rsidRPr="005C0F23" w:rsidTr="008C63CE">
        <w:trPr>
          <w:trHeight w:val="68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10 492,8</w:t>
            </w:r>
          </w:p>
        </w:tc>
      </w:tr>
      <w:tr w:rsidR="005C0F23" w:rsidRPr="005C0F23" w:rsidTr="008C63CE">
        <w:trPr>
          <w:trHeight w:val="6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10 492,8</w:t>
            </w:r>
          </w:p>
        </w:tc>
      </w:tr>
      <w:tr w:rsidR="005C0F23" w:rsidRPr="005C0F23" w:rsidTr="008C63CE">
        <w:trPr>
          <w:trHeight w:val="49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7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МБУ "Спортивная школа г. Карабулак  им.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122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2018 -2020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10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89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88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55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10 405,2</w:t>
            </w:r>
          </w:p>
        </w:tc>
      </w:tr>
      <w:tr w:rsidR="005C0F23" w:rsidRPr="005C0F23" w:rsidTr="008C63CE">
        <w:trPr>
          <w:trHeight w:val="47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5C0F23" w:rsidRPr="005C0F23" w:rsidTr="00B42EEF">
        <w:trPr>
          <w:trHeight w:val="106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2018 - 2020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5C0F23" w:rsidRPr="005C0F23" w:rsidTr="008C63CE">
        <w:trPr>
          <w:trHeight w:val="6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5C0F23" w:rsidRPr="005C0F23" w:rsidTr="008C63CE">
        <w:trPr>
          <w:trHeight w:val="12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10 281,8</w:t>
            </w:r>
          </w:p>
        </w:tc>
      </w:tr>
      <w:tr w:rsidR="005C0F23" w:rsidRPr="005C0F23" w:rsidTr="008C63CE">
        <w:trPr>
          <w:trHeight w:val="8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632,6</w:t>
            </w:r>
          </w:p>
        </w:tc>
      </w:tr>
      <w:tr w:rsidR="005C0F23" w:rsidRPr="005C0F23" w:rsidTr="008C63CE">
        <w:trPr>
          <w:trHeight w:val="5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625,1</w:t>
            </w:r>
          </w:p>
        </w:tc>
      </w:tr>
      <w:tr w:rsidR="005C0F23" w:rsidRPr="005C0F23" w:rsidTr="008C63CE">
        <w:trPr>
          <w:trHeight w:val="69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5C0F23" w:rsidRPr="005C0F23" w:rsidTr="008C63CE">
        <w:trPr>
          <w:trHeight w:val="15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5C0F23" w:rsidRPr="005C0F23" w:rsidTr="008C63CE">
        <w:trPr>
          <w:trHeight w:val="58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5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88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8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8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</w:tr>
      <w:tr w:rsidR="005C0F23" w:rsidRPr="005C0F23" w:rsidTr="00726768">
        <w:trPr>
          <w:trHeight w:val="11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83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9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</w:tr>
      <w:tr w:rsidR="005C0F23" w:rsidRPr="005C0F23" w:rsidTr="008C63CE">
        <w:trPr>
          <w:trHeight w:val="13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</w:tr>
      <w:tr w:rsidR="005C0F23" w:rsidRPr="005C0F23" w:rsidTr="008C63CE">
        <w:trPr>
          <w:trHeight w:val="15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6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</w:tr>
      <w:tr w:rsidR="005C0F23" w:rsidRPr="005C0F23" w:rsidTr="008C63CE">
        <w:trPr>
          <w:trHeight w:val="4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5C0F23" w:rsidRPr="005C0F23" w:rsidTr="00726768">
        <w:trPr>
          <w:trHeight w:val="4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78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45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7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4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</w:tr>
      <w:tr w:rsidR="005C0F23" w:rsidRPr="005C0F23" w:rsidTr="008C63CE">
        <w:trPr>
          <w:trHeight w:val="7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726768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детского технического творчества г.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9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8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107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75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125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6 291,6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6 291,6</w:t>
            </w:r>
          </w:p>
        </w:tc>
      </w:tr>
      <w:tr w:rsidR="005C0F23" w:rsidRPr="005C0F23" w:rsidTr="00726768">
        <w:trPr>
          <w:trHeight w:val="78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5C0F23" w:rsidRPr="005C0F23" w:rsidTr="008C63CE">
        <w:trPr>
          <w:trHeight w:val="54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9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94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5C0F23" w:rsidRPr="005C0F23" w:rsidTr="00726768">
        <w:trPr>
          <w:trHeight w:val="4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9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139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12 016,8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12 016,8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12 016,8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1 537,9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1 537,9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1 537,9</w:t>
            </w:r>
          </w:p>
        </w:tc>
      </w:tr>
      <w:tr w:rsidR="005C0F23" w:rsidRPr="005C0F23" w:rsidTr="008C63CE">
        <w:trPr>
          <w:trHeight w:val="5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C0F23" w:rsidRPr="005C0F23" w:rsidTr="008C63CE">
        <w:trPr>
          <w:trHeight w:val="42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98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Программа "Развития культуры" муниципального образования "Городской округ город Карабулак" на 2018-2020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9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109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</w:tr>
      <w:tr w:rsidR="005C0F23" w:rsidRPr="005C0F23" w:rsidTr="00726768">
        <w:trPr>
          <w:trHeight w:val="8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13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</w:tr>
      <w:tr w:rsidR="005C0F23" w:rsidRPr="005C0F23" w:rsidTr="008C63CE">
        <w:trPr>
          <w:trHeight w:val="7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</w:tr>
      <w:tr w:rsidR="005C0F23" w:rsidRPr="005C0F23" w:rsidTr="008C63CE">
        <w:trPr>
          <w:trHeight w:val="5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5C0F23" w:rsidRPr="005C0F23" w:rsidTr="00726768">
        <w:trPr>
          <w:trHeight w:val="55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МКУК  "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11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108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7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129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</w:tr>
      <w:tr w:rsidR="005C0F23" w:rsidRPr="005C0F23" w:rsidTr="008C63CE">
        <w:trPr>
          <w:trHeight w:val="9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536,1</w:t>
            </w:r>
          </w:p>
        </w:tc>
      </w:tr>
      <w:tr w:rsidR="005C0F23" w:rsidRPr="005C0F23" w:rsidTr="00726768">
        <w:trPr>
          <w:trHeight w:val="61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C0F23" w:rsidRPr="005C0F23" w:rsidTr="008C63CE">
        <w:trPr>
          <w:trHeight w:val="5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7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51440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6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124 887,7</w:t>
            </w: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Pr="005C0F23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F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</w:t>
      </w:r>
      <w:r w:rsidR="00844916">
        <w:rPr>
          <w:rFonts w:ascii="Times New Roman" w:eastAsia="Times New Roman" w:hAnsi="Times New Roman" w:cs="Times New Roman"/>
          <w:b/>
          <w:bCs/>
          <w:lang w:eastAsia="ru-RU"/>
        </w:rPr>
        <w:t xml:space="preserve">Таблица 1.2 </w:t>
      </w:r>
      <w:r w:rsidRPr="00EB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B2F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№5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-12064" w:tblpY="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</w:tblGrid>
      <w:tr w:rsidR="005C0F23" w:rsidRPr="005C0F23" w:rsidTr="008C63CE">
        <w:tc>
          <w:tcPr>
            <w:tcW w:w="2612" w:type="dxa"/>
            <w:tcBorders>
              <w:top w:val="nil"/>
              <w:bottom w:val="nil"/>
              <w:right w:val="nil"/>
            </w:tcBorders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города Карабулак на 2019 г. и плановый период 2020-2021 годы </w:t>
      </w:r>
    </w:p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целевым статьям (муниципальным программам  и непрограммным направлениям деятельности)</w:t>
      </w:r>
    </w:p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701"/>
        <w:gridCol w:w="1985"/>
        <w:gridCol w:w="1701"/>
        <w:gridCol w:w="1701"/>
      </w:tblGrid>
      <w:tr w:rsidR="005C0F23" w:rsidRPr="005C0F23" w:rsidTr="008C63CE">
        <w:trPr>
          <w:trHeight w:val="480"/>
          <w:tblCellSpacing w:w="5" w:type="nil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 программы,</w:t>
            </w:r>
          </w:p>
          <w:p w:rsidR="005C0F23" w:rsidRPr="005C0F23" w:rsidRDefault="005C0F23" w:rsidP="00EB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подпрограммы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годам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C0F23" w:rsidRPr="005C0F23" w:rsidTr="00EB2FFE">
        <w:trPr>
          <w:trHeight w:val="788"/>
          <w:tblCellSpacing w:w="5" w:type="nil"/>
        </w:trPr>
        <w:tc>
          <w:tcPr>
            <w:tcW w:w="5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C0F23" w:rsidRPr="005C0F23" w:rsidTr="008C63CE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F56FFD" w:rsidP="00F56FF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 физической культуры и спорта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  муниципального образования 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округ город 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Карабулак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15600,0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мер по развитию физической культуре и </w:t>
            </w:r>
            <w:r w:rsidRPr="000D3CE5">
              <w:rPr>
                <w:rFonts w:ascii="Times New Roman" w:eastAsia="Times New Roman" w:hAnsi="Times New Roman" w:cs="Times New Roman"/>
                <w:lang w:eastAsia="ru-RU"/>
              </w:rPr>
              <w:t>спорта</w:t>
            </w:r>
            <w:r w:rsidR="000D3CE5"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0D3CE5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</w:t>
            </w:r>
          </w:p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15600,0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Благоустройство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муниципального образования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16 589,7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15 799,0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15 940,0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по содержанию и благоустройству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муниципального образования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16 589,7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15 799,0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15 940,0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Программ</w:t>
            </w:r>
            <w:r w:rsidR="000D3CE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 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Развитие культуры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0D3CE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муниципального образования 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культурно-досуговой деятельности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муниципальном образовании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5 560,4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5 560,4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библиотечного обслуживания населения и проведение мероприятий литературно-художественного направления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Программа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Управление муниципальными финансами   муниципального образов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ания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25 855,1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18 524,8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19 524,8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бюджетного процес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 в муниципальном образовании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25 060,2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17 729,9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18 729,9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Создание  условий  для эффективного выполнения  полномочий органов местного самоуправления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муниципального</w:t>
            </w:r>
            <w:r w:rsidR="005C0F23" w:rsidRPr="005C0F2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образования г. Карабулак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Развитие образования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муниципального образования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30 583,8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30 645,0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30 721,5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дополнительного образован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ия в муниципальном образовании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Права ребенка на семью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10 267,5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10 328,7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10 405,2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6 669,0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6 669,0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6669,0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ar-SA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27 672,0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25 752,0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25 752,0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Cs/>
                <w:lang w:eastAsia="ru-RU"/>
              </w:rPr>
              <w:t>Непрограммные расходы в рамках обеспечения деятельности   органов исполнительной власти (Центральный аппарат_)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26 956,0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25 036,0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25 036,0</w:t>
            </w:r>
          </w:p>
        </w:tc>
      </w:tr>
      <w:tr w:rsidR="005C0F23" w:rsidRPr="005C0F23" w:rsidTr="00EB2FFE">
        <w:trPr>
          <w:trHeight w:val="872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 в рамках обеспечения деятельности   органов исполнительной власти</w:t>
            </w:r>
          </w:p>
          <w:p w:rsidR="005C0F23" w:rsidRPr="005C0F23" w:rsidRDefault="005C0F23" w:rsidP="00EB2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(Глава муниципального образования)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2 369,0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Государственная поддержка средств массовой информации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2 369,0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</w:tr>
      <w:tr w:rsidR="005C0F23" w:rsidRPr="005C0F23" w:rsidTr="008C63CE">
        <w:trPr>
          <w:trHeight w:val="201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ar-SA"/>
              </w:rPr>
              <w:t>Всего расходов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133 650,5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123 670,2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124 887,7</w:t>
            </w:r>
          </w:p>
        </w:tc>
      </w:tr>
    </w:tbl>
    <w:p w:rsidR="005C0F23" w:rsidRPr="005C0F23" w:rsidRDefault="005C0F23" w:rsidP="005C0F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ectPr w:rsidR="005C0F23" w:rsidRPr="005C0F23" w:rsidSect="008C63CE">
          <w:headerReference w:type="even" r:id="rId14"/>
          <w:headerReference w:type="default" r:id="rId15"/>
          <w:pgSz w:w="16838" w:h="11906" w:orient="landscape"/>
          <w:pgMar w:top="1276" w:right="962" w:bottom="851" w:left="1134" w:header="720" w:footer="720" w:gutter="0"/>
          <w:cols w:space="720"/>
          <w:titlePg/>
        </w:sectPr>
      </w:pPr>
    </w:p>
    <w:p w:rsidR="00EB2FFE" w:rsidRDefault="00EB2FFE" w:rsidP="00EB2FFE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E33B4F" w:rsidRPr="00E33B4F" w:rsidRDefault="00E33B4F" w:rsidP="00E33B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4" w:name="_GoBack"/>
      <w:bookmarkEnd w:id="4"/>
      <w:r w:rsidRPr="00E33B4F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2F280952" wp14:editId="2DFA5081">
            <wp:simplePos x="0" y="0"/>
            <wp:positionH relativeFrom="column">
              <wp:posOffset>2287270</wp:posOffset>
            </wp:positionH>
            <wp:positionV relativeFrom="paragraph">
              <wp:posOffset>-202565</wp:posOffset>
            </wp:positionV>
            <wp:extent cx="594995" cy="741680"/>
            <wp:effectExtent l="0" t="0" r="0" b="1270"/>
            <wp:wrapNone/>
            <wp:docPr id="17" name="Рисунок 17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>Г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>АЛГ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 xml:space="preserve">АЙ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РЕСПУБЛИКА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</w:p>
    <w:p w:rsidR="00E33B4F" w:rsidRPr="00E33B4F" w:rsidRDefault="00E33B4F" w:rsidP="00E33B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РЕСПУБЛИКА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A703F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>ИНГУШЕТИЯ</w:t>
      </w:r>
    </w:p>
    <w:p w:rsidR="00E33B4F" w:rsidRPr="00E33B4F" w:rsidRDefault="00E33B4F" w:rsidP="00E33B4F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32"/>
        </w:rPr>
      </w:pPr>
    </w:p>
    <w:p w:rsidR="00E33B4F" w:rsidRPr="00E33B4F" w:rsidRDefault="00E33B4F" w:rsidP="00E33B4F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33B4F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СОВЕТ ДЕПУТАТОВ МУНИЦИПАЛЬНОГО ОБРАЗОВАНИЯ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                     </w:t>
      </w:r>
      <w:r w:rsidRPr="00E33B4F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ОКРУГ ГОРОД  КАРАБУЛАК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                      </w:t>
      </w:r>
      <w:r w:rsidRPr="00E33B4F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E33B4F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E33B4F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80768" behindDoc="0" locked="0" layoutInCell="1" allowOverlap="1" wp14:anchorId="29B5B086" wp14:editId="3A41DAFF">
                <wp:simplePos x="0" y="0"/>
                <wp:positionH relativeFrom="column">
                  <wp:posOffset>-321945</wp:posOffset>
                </wp:positionH>
                <wp:positionV relativeFrom="paragraph">
                  <wp:posOffset>58419</wp:posOffset>
                </wp:positionV>
                <wp:extent cx="6365240" cy="0"/>
                <wp:effectExtent l="0" t="19050" r="1651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5.35pt,4.6pt" to="475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Zd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Z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E33B4F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E33B4F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ул. </w:t>
      </w:r>
      <w:proofErr w:type="spellStart"/>
      <w:r w:rsidRPr="00E33B4F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Джабагиева</w:t>
      </w:r>
      <w:proofErr w:type="spellEnd"/>
      <w:r w:rsidRPr="00E33B4F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депутатов, тел:88734 44-48-47(ф),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E33B4F" w:rsidRPr="0090277D" w:rsidRDefault="00E33B4F" w:rsidP="00E33B4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№ </w:t>
      </w:r>
      <w:r w:rsidRPr="00E33B4F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9/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3</w:t>
      </w:r>
      <w:r w:rsidRPr="00E33B4F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-3   </w:t>
      </w:r>
      <w:r w:rsidRPr="00E33B4F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                                      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27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ноября 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г.</w:t>
      </w:r>
    </w:p>
    <w:p w:rsidR="00E33B4F" w:rsidRPr="00E33B4F" w:rsidRDefault="00E33B4F" w:rsidP="00E33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ab/>
      </w:r>
    </w:p>
    <w:p w:rsidR="00A703F6" w:rsidRDefault="00A703F6" w:rsidP="00C32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E33B4F" w:rsidRPr="00A703F6" w:rsidRDefault="00A703F6" w:rsidP="00C32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                                        </w:t>
      </w:r>
      <w:r w:rsidR="00E33B4F" w:rsidRPr="00A703F6">
        <w:rPr>
          <w:rFonts w:ascii="Arial" w:eastAsiaTheme="minorEastAsia" w:hAnsi="Arial" w:cs="Arial"/>
          <w:b/>
          <w:bCs/>
          <w:lang w:eastAsia="ru-RU"/>
        </w:rPr>
        <w:t>РЕШЕНИЕ</w:t>
      </w:r>
    </w:p>
    <w:p w:rsidR="00E33B4F" w:rsidRPr="00E33B4F" w:rsidRDefault="00E33B4F" w:rsidP="00C32F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 внесении изменений в Приложение к  решению </w:t>
      </w:r>
      <w:r w:rsidR="00421A5F" w:rsidRPr="00E33B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от 16 июня 2017</w:t>
      </w:r>
      <w:r w:rsidR="00421A5F" w:rsidRPr="00421A5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№ 6/3-3</w:t>
      </w:r>
    </w:p>
    <w:p w:rsid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"О системе налогообложения в виде едино</w:t>
      </w:r>
      <w:r w:rsidR="00421A5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</w:t>
      </w:r>
      <w:r w:rsidRPr="00E33B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налога на </w:t>
      </w:r>
      <w:proofErr w:type="gramStart"/>
      <w:r w:rsidR="00421A5F" w:rsidRPr="00E33B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вмененный</w:t>
      </w:r>
      <w:proofErr w:type="gramEnd"/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доход для отдельных видов деятельности на территории муниципального образования "Городской округ город Карабулак" 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420E8B" w:rsidRPr="00E33B4F" w:rsidRDefault="00421A5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</w:t>
      </w:r>
      <w:hyperlink r:id="rId16" w:history="1">
        <w:r w:rsidR="007E3831">
          <w:rPr>
            <w:rFonts w:ascii="Arial" w:eastAsia="Calibri" w:hAnsi="Arial" w:cs="Arial"/>
            <w:color w:val="106BBE"/>
            <w:sz w:val="24"/>
            <w:szCs w:val="24"/>
          </w:rPr>
          <w:t>7</w:t>
        </w:r>
        <w:r w:rsidR="007E3831" w:rsidRPr="00486281">
          <w:rPr>
            <w:rFonts w:ascii="Arial" w:eastAsia="Calibri" w:hAnsi="Arial" w:cs="Arial"/>
            <w:color w:val="106BBE"/>
            <w:sz w:val="24"/>
            <w:szCs w:val="24"/>
          </w:rPr>
          <w:t xml:space="preserve"> </w:t>
        </w:r>
      </w:hyperlink>
      <w:r w:rsidR="007E3831" w:rsidRPr="007E3831">
        <w:t xml:space="preserve"> </w:t>
      </w:r>
      <w:r w:rsidR="007E3831">
        <w:rPr>
          <w:rFonts w:ascii="Arial" w:eastAsia="Calibri" w:hAnsi="Arial" w:cs="Arial"/>
          <w:color w:val="106BBE"/>
          <w:sz w:val="24"/>
          <w:szCs w:val="24"/>
        </w:rPr>
        <w:t>статьи  346.29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</w:t>
      </w:r>
      <w:r w:rsidR="007E38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E3831" w:rsidRPr="007E3831">
        <w:rPr>
          <w:rFonts w:ascii="Arial" w:eastAsia="Calibri" w:hAnsi="Arial" w:cs="Arial"/>
          <w:sz w:val="24"/>
          <w:szCs w:val="24"/>
        </w:rPr>
        <w:t xml:space="preserve"> </w:t>
      </w:r>
      <w:r w:rsidR="007E3831">
        <w:rPr>
          <w:rFonts w:ascii="Arial" w:eastAsia="Calibri" w:hAnsi="Arial" w:cs="Arial"/>
          <w:sz w:val="24"/>
          <w:szCs w:val="24"/>
        </w:rPr>
        <w:t xml:space="preserve">пунктом </w:t>
      </w:r>
      <w:hyperlink r:id="rId17" w:history="1">
        <w:r w:rsidR="007E3831" w:rsidRPr="00521AF6">
          <w:rPr>
            <w:rFonts w:ascii="Arial" w:eastAsia="Calibri" w:hAnsi="Arial" w:cs="Arial"/>
            <w:color w:val="106BBE"/>
            <w:sz w:val="24"/>
            <w:szCs w:val="24"/>
          </w:rPr>
          <w:t>3</w:t>
        </w:r>
        <w:r w:rsidR="007E3831">
          <w:rPr>
            <w:rFonts w:ascii="Arial" w:eastAsia="Calibri" w:hAnsi="Arial" w:cs="Arial"/>
            <w:color w:val="106BBE"/>
            <w:sz w:val="24"/>
            <w:szCs w:val="24"/>
          </w:rPr>
          <w:t xml:space="preserve"> статьи  27</w:t>
        </w:r>
        <w:r w:rsidR="007E3831" w:rsidRPr="00486281">
          <w:rPr>
            <w:rFonts w:ascii="Arial" w:eastAsia="Calibri" w:hAnsi="Arial" w:cs="Arial"/>
            <w:color w:val="106BBE"/>
            <w:sz w:val="24"/>
            <w:szCs w:val="24"/>
          </w:rPr>
          <w:t xml:space="preserve"> </w:t>
        </w:r>
      </w:hyperlink>
      <w:r w:rsidR="007E3831" w:rsidRPr="00486281">
        <w:rPr>
          <w:rFonts w:ascii="Arial" w:eastAsia="Calibri" w:hAnsi="Arial" w:cs="Arial"/>
          <w:sz w:val="24"/>
          <w:szCs w:val="24"/>
        </w:rPr>
        <w:t>Устава муниципального образования "Город Карабулак"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</w:t>
      </w:r>
      <w:r w:rsidR="00536ABD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"Городской округ город Карабулак"</w:t>
      </w:r>
      <w:r w:rsidR="00420E8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решил:</w:t>
      </w:r>
    </w:p>
    <w:p w:rsidR="00E33B4F" w:rsidRPr="00E33B4F" w:rsidRDefault="00421A5F" w:rsidP="00E3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1. Внести в Приложение к р</w:t>
      </w:r>
      <w:r w:rsidR="00E33B4F" w:rsidRPr="00E33B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ешению </w:t>
      </w:r>
      <w:r w:rsidR="005B25ED"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>от 16 июня 2017</w:t>
      </w:r>
      <w:r w:rsidR="005B25ED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№ 6/3-3 </w:t>
      </w:r>
      <w:r w:rsidR="00E33B4F" w:rsidRPr="00E33B4F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="00E33B4F"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>О системе налогообложения в виде едино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го</w:t>
      </w:r>
      <w:r w:rsidR="00E33B4F"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налога на вмененный доход для отдельных видов деятельности на территории муниципального образования "Городской округ город Карабулак" года следующие изменения:</w:t>
      </w:r>
    </w:p>
    <w:p w:rsidR="00F45017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sz w:val="24"/>
          <w:szCs w:val="24"/>
          <w:lang w:eastAsia="ru-RU"/>
        </w:rPr>
        <w:t>1.1. Пункты 6 и 13 изложить в следующей редакции:</w:t>
      </w:r>
    </w:p>
    <w:p w:rsidR="00E33B4F" w:rsidRPr="00E33B4F" w:rsidRDefault="00E33B4F" w:rsidP="00E33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806"/>
        <w:gridCol w:w="952"/>
      </w:tblGrid>
      <w:tr w:rsidR="00E33B4F" w:rsidRPr="00E33B4F" w:rsidTr="00E33B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33B4F" w:rsidRPr="00E33B4F" w:rsidTr="00E33B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пользование: торговых мест, расположенных в объектах стационарной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не превышает 5 кв. м;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;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E33B4F">
        <w:rPr>
          <w:rFonts w:ascii="Arial" w:eastAsiaTheme="minorEastAsia" w:hAnsi="Arial" w:cs="Arial"/>
          <w:sz w:val="24"/>
          <w:szCs w:val="24"/>
          <w:lang w:eastAsia="ru-RU"/>
        </w:rPr>
        <w:t xml:space="preserve">1.2. </w:t>
      </w:r>
      <w:hyperlink r:id="rId18" w:history="1">
        <w:r w:rsidRPr="00E33B4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Пункты 1</w:t>
        </w:r>
      </w:hyperlink>
      <w:r w:rsidRPr="00E33B4F">
        <w:rPr>
          <w:rFonts w:ascii="Arial" w:eastAsiaTheme="minorEastAsia" w:hAnsi="Arial" w:cs="Arial"/>
          <w:sz w:val="24"/>
          <w:szCs w:val="24"/>
          <w:lang w:eastAsia="ru-RU"/>
        </w:rPr>
        <w:t>5 и 16 изложить в следующей редакции:</w:t>
      </w:r>
    </w:p>
    <w:p w:rsidR="00E33B4F" w:rsidRPr="00E33B4F" w:rsidRDefault="00E33B4F" w:rsidP="00E33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993"/>
      </w:tblGrid>
      <w:tr w:rsidR="00E33B4F" w:rsidRPr="00E33B4F" w:rsidTr="00E33B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Розничная торговля, осуществляемая через объекты СТС, имеющие торговые залы свыше 50 кв. м.: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- без реализации спиртных напитков;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с реализацией спиртных напитков;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медицинскими, фармацевтическими товарами и лекарственными средствами.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0,8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33B4F" w:rsidRPr="00E33B4F" w:rsidTr="00E33B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Оказание услуг общественного питания через объекты, имеющие залы обслуживания посетителей свыше 50 кв. м.: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без реализации спиртных напитков;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с реализацией спиртных напитков.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0,8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возникающие с 1 января 2018 года.</w:t>
      </w:r>
    </w:p>
    <w:p w:rsid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3F6" w:rsidRPr="00E33B4F" w:rsidRDefault="00A703F6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городского Совета депутатов  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="00420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М.З. Ганиев         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sz w:val="24"/>
          <w:szCs w:val="24"/>
          <w:lang w:eastAsia="ru-RU"/>
        </w:rPr>
        <w:t xml:space="preserve">"Городской округ город Карабулак"                                                </w:t>
      </w:r>
      <w:proofErr w:type="spellStart"/>
      <w:r w:rsidRPr="00E33B4F">
        <w:rPr>
          <w:rFonts w:ascii="Arial" w:eastAsiaTheme="minorEastAsia" w:hAnsi="Arial" w:cs="Arial"/>
          <w:sz w:val="24"/>
          <w:szCs w:val="24"/>
          <w:lang w:eastAsia="ru-RU"/>
        </w:rPr>
        <w:t>А.И.Битиев</w:t>
      </w:r>
      <w:proofErr w:type="spellEnd"/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F6E" w:rsidRDefault="00412F6E" w:rsidP="002604DA">
      <w:pPr>
        <w:jc w:val="center"/>
        <w:rPr>
          <w:rFonts w:ascii="Arial" w:hAnsi="Arial" w:cs="Arial"/>
          <w:sz w:val="24"/>
          <w:szCs w:val="24"/>
        </w:rPr>
      </w:pPr>
    </w:p>
    <w:p w:rsidR="00412F6E" w:rsidRDefault="00412F6E" w:rsidP="002604DA">
      <w:pPr>
        <w:jc w:val="center"/>
        <w:rPr>
          <w:rFonts w:ascii="Arial" w:hAnsi="Arial" w:cs="Arial"/>
          <w:sz w:val="24"/>
          <w:szCs w:val="24"/>
        </w:rPr>
      </w:pPr>
    </w:p>
    <w:p w:rsidR="00412F6E" w:rsidRDefault="00412F6E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A703F6" w:rsidRDefault="00A703F6" w:rsidP="002604DA">
      <w:pPr>
        <w:jc w:val="center"/>
        <w:rPr>
          <w:rFonts w:ascii="Arial" w:hAnsi="Arial" w:cs="Arial"/>
          <w:sz w:val="24"/>
          <w:szCs w:val="24"/>
        </w:rPr>
      </w:pPr>
    </w:p>
    <w:p w:rsidR="00420E8B" w:rsidRDefault="00420E8B" w:rsidP="002604DA">
      <w:pPr>
        <w:jc w:val="center"/>
        <w:rPr>
          <w:rFonts w:ascii="Arial" w:hAnsi="Arial" w:cs="Arial"/>
          <w:sz w:val="24"/>
          <w:szCs w:val="24"/>
        </w:rPr>
      </w:pPr>
    </w:p>
    <w:p w:rsidR="00420E8B" w:rsidRDefault="00420E8B" w:rsidP="002604DA">
      <w:pPr>
        <w:jc w:val="center"/>
        <w:rPr>
          <w:rFonts w:ascii="Arial" w:hAnsi="Arial" w:cs="Arial"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18CFF736" wp14:editId="7D4B9021">
            <wp:simplePos x="0" y="0"/>
            <wp:positionH relativeFrom="column">
              <wp:posOffset>2382520</wp:posOffset>
            </wp:positionH>
            <wp:positionV relativeFrom="paragraph">
              <wp:posOffset>-112395</wp:posOffset>
            </wp:positionV>
            <wp:extent cx="594995" cy="741680"/>
            <wp:effectExtent l="0" t="0" r="0" b="1270"/>
            <wp:wrapNone/>
            <wp:docPr id="22" name="Рисунок 22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="004814A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РЕСПУБЛИКА</w:t>
      </w:r>
    </w:p>
    <w:p w:rsidR="00C67497" w:rsidRPr="005C01D3" w:rsidRDefault="00C67497" w:rsidP="00C6749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ИНГУШЕТИЯ</w:t>
      </w:r>
    </w:p>
    <w:p w:rsidR="00C67497" w:rsidRPr="005C01D3" w:rsidRDefault="00C67497" w:rsidP="00C67497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7C6FA3" w:rsidRDefault="00C67497" w:rsidP="00C674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56E5470F" wp14:editId="34E3FB11">
                <wp:simplePos x="0" y="0"/>
                <wp:positionH relativeFrom="column">
                  <wp:posOffset>-313690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7pt,4pt" to="476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C67497" w:rsidRPr="005C01D3" w:rsidRDefault="00C67497" w:rsidP="00C674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C67497" w:rsidRDefault="00C67497" w:rsidP="00C6749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67497" w:rsidRDefault="00C67497" w:rsidP="00C67497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772EC9">
        <w:rPr>
          <w:rFonts w:ascii="Arial" w:eastAsia="Times New Roman" w:hAnsi="Arial" w:cs="Arial"/>
          <w:b/>
          <w:sz w:val="24"/>
          <w:szCs w:val="24"/>
          <w:u w:val="single"/>
        </w:rPr>
        <w:t xml:space="preserve">  9/4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</w:t>
      </w:r>
      <w:r w:rsidR="001676B5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27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2018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A703F6" w:rsidRDefault="00A703F6" w:rsidP="00C32F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703F6" w:rsidRDefault="00A703F6" w:rsidP="00C32F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C32FA4" w:rsidRDefault="00C32FA4" w:rsidP="00C32F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814A7" w:rsidRDefault="004814A7" w:rsidP="008B1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B1DD2" w:rsidRPr="008B1DD2" w:rsidRDefault="008B1DD2" w:rsidP="008B1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B1DD2">
        <w:rPr>
          <w:rFonts w:ascii="Arial" w:eastAsia="Calibri" w:hAnsi="Arial" w:cs="Arial"/>
          <w:b/>
          <w:bCs/>
          <w:sz w:val="24"/>
          <w:szCs w:val="24"/>
          <w:lang w:eastAsia="ru-RU"/>
        </w:rPr>
        <w:t>О внесении изменений в Генеральный план и</w:t>
      </w:r>
    </w:p>
    <w:p w:rsidR="008B1DD2" w:rsidRPr="008B1DD2" w:rsidRDefault="008B1DD2" w:rsidP="008B1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B1DD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Правила землепользования и застройки </w:t>
      </w:r>
    </w:p>
    <w:p w:rsidR="008B1DD2" w:rsidRPr="008B1DD2" w:rsidRDefault="008B1DD2" w:rsidP="008B1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B1DD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муниципального образования "Городской округ </w:t>
      </w:r>
    </w:p>
    <w:p w:rsidR="008B1DD2" w:rsidRPr="008B1DD2" w:rsidRDefault="008B1DD2" w:rsidP="008B1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B1DD2">
        <w:rPr>
          <w:rFonts w:ascii="Arial" w:eastAsia="Calibri" w:hAnsi="Arial" w:cs="Arial"/>
          <w:b/>
          <w:bCs/>
          <w:sz w:val="24"/>
          <w:szCs w:val="24"/>
          <w:lang w:eastAsia="ru-RU"/>
        </w:rPr>
        <w:t>город Карабулак"</w:t>
      </w:r>
    </w:p>
    <w:p w:rsidR="00C67497" w:rsidRDefault="00C67497" w:rsidP="002604DA">
      <w:pPr>
        <w:jc w:val="center"/>
        <w:rPr>
          <w:rFonts w:ascii="Arial" w:hAnsi="Arial" w:cs="Arial"/>
          <w:sz w:val="24"/>
          <w:szCs w:val="24"/>
        </w:rPr>
      </w:pPr>
    </w:p>
    <w:p w:rsidR="00DE348C" w:rsidRDefault="008B1DD2" w:rsidP="00DE348C">
      <w:pPr>
        <w:pStyle w:val="TimesNewRoman12"/>
        <w:ind w:firstLine="0"/>
        <w:rPr>
          <w:rFonts w:ascii="Arial" w:hAnsi="Arial" w:cs="Arial"/>
        </w:rPr>
      </w:pPr>
      <w:r w:rsidRPr="008B1DD2">
        <w:rPr>
          <w:rFonts w:ascii="Arial" w:hAnsi="Arial" w:cs="Arial"/>
        </w:rPr>
        <w:t xml:space="preserve">     </w:t>
      </w:r>
      <w:proofErr w:type="gramStart"/>
      <w:r w:rsidR="00DE348C" w:rsidRPr="008B1DD2">
        <w:rPr>
          <w:rFonts w:ascii="Arial" w:hAnsi="Arial" w:cs="Arial"/>
        </w:rPr>
        <w:t>В соответствии со ст. 32 Градостроительного кодекса Российской Федерации, п.</w:t>
      </w:r>
      <w:r w:rsidR="00864DB1">
        <w:rPr>
          <w:rFonts w:ascii="Arial" w:hAnsi="Arial" w:cs="Arial"/>
        </w:rPr>
        <w:t xml:space="preserve"> </w:t>
      </w:r>
      <w:r w:rsidR="00DE348C" w:rsidRPr="008B1DD2">
        <w:rPr>
          <w:rFonts w:ascii="Arial" w:hAnsi="Arial" w:cs="Arial"/>
        </w:rPr>
        <w:t xml:space="preserve">26 ч.1 ст.16 Федерального закона от 06.10.2003г. №131-ФЗ 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, п.28 ч. 3 ст.10 Уст</w:t>
      </w:r>
      <w:r w:rsidR="00915E01">
        <w:rPr>
          <w:rFonts w:ascii="Arial" w:hAnsi="Arial" w:cs="Arial"/>
        </w:rPr>
        <w:t xml:space="preserve">ава муниципального образования 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Городской округ город Карабулак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, протокола публичных слушаний от 22.09.2018, городской Со</w:t>
      </w:r>
      <w:r w:rsidR="00915E01">
        <w:rPr>
          <w:rFonts w:ascii="Arial" w:hAnsi="Arial" w:cs="Arial"/>
        </w:rPr>
        <w:t xml:space="preserve">вет депутатов муниципального образования 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Городской округ город Карабулак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 xml:space="preserve"> </w:t>
      </w:r>
      <w:r w:rsidR="00DE348C" w:rsidRPr="00007BC1">
        <w:rPr>
          <w:rFonts w:ascii="Arial" w:hAnsi="Arial" w:cs="Arial"/>
        </w:rPr>
        <w:t>решил:</w:t>
      </w:r>
      <w:proofErr w:type="gramEnd"/>
    </w:p>
    <w:p w:rsidR="00DE348C" w:rsidRPr="008B1DD2" w:rsidRDefault="00F90C7A" w:rsidP="00F90C7A">
      <w:pPr>
        <w:pStyle w:val="TimesNewRoman1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r w:rsidR="00DE348C" w:rsidRPr="008B1DD2">
        <w:rPr>
          <w:rFonts w:ascii="Arial" w:hAnsi="Arial" w:cs="Arial"/>
        </w:rPr>
        <w:t>Внести в Генеральный план (</w:t>
      </w:r>
      <w:r w:rsidR="00E51E8F">
        <w:rPr>
          <w:rFonts w:ascii="Arial" w:hAnsi="Arial" w:cs="Arial"/>
        </w:rPr>
        <w:t xml:space="preserve">опорный </w:t>
      </w:r>
      <w:r w:rsidR="00DE348C" w:rsidRPr="008B1DD2">
        <w:rPr>
          <w:rFonts w:ascii="Arial" w:hAnsi="Arial" w:cs="Arial"/>
        </w:rPr>
        <w:t>пл</w:t>
      </w:r>
      <w:r w:rsidR="005935CB">
        <w:rPr>
          <w:rFonts w:ascii="Arial" w:hAnsi="Arial" w:cs="Arial"/>
        </w:rPr>
        <w:t xml:space="preserve">ан) муниципального образования </w:t>
      </w:r>
      <w:r w:rsidR="005935CB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 xml:space="preserve">Городской округ </w:t>
      </w:r>
      <w:r w:rsidR="00864DB1">
        <w:rPr>
          <w:rFonts w:ascii="Arial" w:hAnsi="Arial" w:cs="Arial"/>
        </w:rPr>
        <w:t>город Карабулак</w:t>
      </w:r>
      <w:r w:rsidR="005935CB" w:rsidRPr="006575E4">
        <w:rPr>
          <w:rFonts w:ascii="Arial" w:hAnsi="Arial" w:cs="Arial"/>
        </w:rPr>
        <w:t>"</w:t>
      </w:r>
      <w:r w:rsidR="00864DB1">
        <w:rPr>
          <w:rFonts w:ascii="Arial" w:hAnsi="Arial" w:cs="Arial"/>
        </w:rPr>
        <w:t>, утвержденный р</w:t>
      </w:r>
      <w:r w:rsidR="005935CB">
        <w:rPr>
          <w:rFonts w:ascii="Arial" w:hAnsi="Arial" w:cs="Arial"/>
        </w:rPr>
        <w:t>ешением г</w:t>
      </w:r>
      <w:r w:rsidR="00DE348C" w:rsidRPr="008B1DD2">
        <w:rPr>
          <w:rFonts w:ascii="Arial" w:hAnsi="Arial" w:cs="Arial"/>
        </w:rPr>
        <w:t xml:space="preserve">ородского Совета МО </w:t>
      </w:r>
      <w:r w:rsidR="005935CB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Городской округ город Карабулак</w:t>
      </w:r>
      <w:r w:rsidR="005935CB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 xml:space="preserve"> от 25.02.2011г.№2/1-1 </w:t>
      </w:r>
      <w:r w:rsidR="0067572B" w:rsidRPr="008B1DD2">
        <w:rPr>
          <w:rFonts w:ascii="Arial" w:hAnsi="Arial" w:cs="Arial"/>
        </w:rPr>
        <w:t>следующие изменения</w:t>
      </w:r>
      <w:r w:rsidR="0067572B">
        <w:rPr>
          <w:rFonts w:ascii="Arial" w:hAnsi="Arial" w:cs="Arial"/>
        </w:rPr>
        <w:t>:</w:t>
      </w:r>
    </w:p>
    <w:p w:rsidR="0081165F" w:rsidRDefault="00095999" w:rsidP="00864DB1">
      <w:pPr>
        <w:pStyle w:val="TimesNewRoman12"/>
        <w:tabs>
          <w:tab w:val="left" w:pos="993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64DB1">
        <w:rPr>
          <w:rFonts w:ascii="Arial" w:hAnsi="Arial" w:cs="Arial"/>
        </w:rPr>
        <w:t xml:space="preserve">  </w:t>
      </w:r>
      <w:r w:rsidR="00E51E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1.1.</w:t>
      </w:r>
      <w:r w:rsidR="00864DB1">
        <w:rPr>
          <w:rFonts w:ascii="Arial" w:hAnsi="Arial" w:cs="Arial"/>
        </w:rPr>
        <w:t xml:space="preserve"> </w:t>
      </w:r>
      <w:r w:rsidR="00DE348C" w:rsidRPr="008B1DD2">
        <w:rPr>
          <w:rFonts w:ascii="Arial" w:hAnsi="Arial" w:cs="Arial"/>
        </w:rPr>
        <w:t xml:space="preserve">Изменить </w:t>
      </w:r>
      <w:r w:rsidR="00E51E8F">
        <w:rPr>
          <w:rFonts w:ascii="Arial" w:hAnsi="Arial" w:cs="Arial"/>
        </w:rPr>
        <w:t xml:space="preserve">территориальную </w:t>
      </w:r>
      <w:r w:rsidR="00DE348C" w:rsidRPr="008B1DD2">
        <w:rPr>
          <w:rFonts w:ascii="Arial" w:hAnsi="Arial" w:cs="Arial"/>
        </w:rPr>
        <w:t>зону</w:t>
      </w:r>
      <w:r w:rsidR="00864DB1">
        <w:rPr>
          <w:rFonts w:ascii="Arial" w:hAnsi="Arial" w:cs="Arial"/>
        </w:rPr>
        <w:t>,</w:t>
      </w:r>
      <w:r w:rsidR="00DE348C" w:rsidRPr="008B1DD2">
        <w:rPr>
          <w:rFonts w:ascii="Arial" w:hAnsi="Arial" w:cs="Arial"/>
        </w:rPr>
        <w:t xml:space="preserve"> </w:t>
      </w:r>
      <w:r w:rsidR="00E51E8F">
        <w:rPr>
          <w:rFonts w:ascii="Arial" w:hAnsi="Arial" w:cs="Arial"/>
        </w:rPr>
        <w:t>занятую землями сельскохозяйственных предприятий</w:t>
      </w:r>
      <w:r w:rsidR="00864DB1">
        <w:rPr>
          <w:rFonts w:ascii="Arial" w:hAnsi="Arial" w:cs="Arial"/>
        </w:rPr>
        <w:t>,</w:t>
      </w:r>
      <w:r w:rsidR="00E51E8F">
        <w:rPr>
          <w:rFonts w:ascii="Arial" w:hAnsi="Arial" w:cs="Arial"/>
        </w:rPr>
        <w:t xml:space="preserve"> </w:t>
      </w:r>
      <w:r w:rsidR="002D153E">
        <w:rPr>
          <w:rFonts w:ascii="Arial" w:hAnsi="Arial" w:cs="Arial"/>
        </w:rPr>
        <w:t xml:space="preserve">общей площадью 20007 </w:t>
      </w:r>
      <w:proofErr w:type="spellStart"/>
      <w:r w:rsidR="002D153E">
        <w:rPr>
          <w:rFonts w:ascii="Arial" w:hAnsi="Arial" w:cs="Arial"/>
        </w:rPr>
        <w:t>кв.м</w:t>
      </w:r>
      <w:proofErr w:type="spellEnd"/>
      <w:r w:rsidR="002D153E">
        <w:rPr>
          <w:rFonts w:ascii="Arial" w:hAnsi="Arial" w:cs="Arial"/>
        </w:rPr>
        <w:t>.</w:t>
      </w:r>
      <w:r w:rsidR="00E51E8F">
        <w:rPr>
          <w:rFonts w:ascii="Arial" w:hAnsi="Arial" w:cs="Arial"/>
        </w:rPr>
        <w:t>,</w:t>
      </w:r>
      <w:r w:rsidR="00DE348C" w:rsidRPr="008B1DD2">
        <w:rPr>
          <w:rFonts w:ascii="Arial" w:hAnsi="Arial" w:cs="Arial"/>
        </w:rPr>
        <w:t xml:space="preserve"> </w:t>
      </w:r>
      <w:r w:rsidR="00E51E8F">
        <w:rPr>
          <w:rFonts w:ascii="Arial" w:hAnsi="Arial" w:cs="Arial"/>
        </w:rPr>
        <w:t xml:space="preserve">расположенную </w:t>
      </w:r>
      <w:r w:rsidR="00E51E8F" w:rsidRPr="008B1DD2">
        <w:rPr>
          <w:rFonts w:ascii="Arial" w:hAnsi="Arial" w:cs="Arial"/>
        </w:rPr>
        <w:t xml:space="preserve"> по адресу: РИ, г. Карабулак в 332 метрах  по  направлению </w:t>
      </w:r>
      <w:r w:rsidR="00E51E8F">
        <w:rPr>
          <w:rFonts w:ascii="Arial" w:hAnsi="Arial" w:cs="Arial"/>
        </w:rPr>
        <w:t>на северо-восток</w:t>
      </w:r>
      <w:r w:rsidR="00E51E8F" w:rsidRPr="008B1DD2">
        <w:rPr>
          <w:rFonts w:ascii="Arial" w:hAnsi="Arial" w:cs="Arial"/>
          <w:noProof/>
        </w:rPr>
        <w:t xml:space="preserve"> </w:t>
      </w:r>
      <w:r w:rsidR="00E51E8F" w:rsidRPr="008B1DD2">
        <w:rPr>
          <w:rFonts w:ascii="Arial" w:hAnsi="Arial" w:cs="Arial"/>
        </w:rPr>
        <w:t xml:space="preserve">от ориентира </w:t>
      </w:r>
      <w:r w:rsidR="00E51E8F">
        <w:rPr>
          <w:rFonts w:ascii="Arial" w:hAnsi="Arial" w:cs="Arial"/>
        </w:rPr>
        <w:t xml:space="preserve">– улицы Волгоградской </w:t>
      </w:r>
      <w:r w:rsidR="00DE348C" w:rsidRPr="008B1DD2">
        <w:rPr>
          <w:rFonts w:ascii="Arial" w:hAnsi="Arial" w:cs="Arial"/>
        </w:rPr>
        <w:t xml:space="preserve">на </w:t>
      </w:r>
      <w:r w:rsidR="00E51E8F">
        <w:rPr>
          <w:rFonts w:ascii="Arial" w:hAnsi="Arial" w:cs="Arial"/>
        </w:rPr>
        <w:t xml:space="preserve">зону </w:t>
      </w:r>
      <w:r w:rsidR="005B3A23">
        <w:rPr>
          <w:rFonts w:ascii="Arial" w:hAnsi="Arial" w:cs="Arial"/>
        </w:rPr>
        <w:t>и</w:t>
      </w:r>
      <w:r w:rsidR="00DE348C" w:rsidRPr="008B1DD2">
        <w:rPr>
          <w:rFonts w:ascii="Arial" w:hAnsi="Arial" w:cs="Arial"/>
        </w:rPr>
        <w:t>ндивидуальной жилой застройки</w:t>
      </w:r>
      <w:r w:rsidR="00E51E8F">
        <w:rPr>
          <w:rFonts w:ascii="Arial" w:hAnsi="Arial" w:cs="Arial"/>
        </w:rPr>
        <w:t>.</w:t>
      </w:r>
      <w:r w:rsidR="00DE348C" w:rsidRPr="008B1DD2">
        <w:rPr>
          <w:rFonts w:ascii="Arial" w:hAnsi="Arial" w:cs="Arial"/>
        </w:rPr>
        <w:t xml:space="preserve"> </w:t>
      </w:r>
    </w:p>
    <w:p w:rsidR="00DE348C" w:rsidRDefault="00DE348C" w:rsidP="0081165F">
      <w:pPr>
        <w:pStyle w:val="TimesNewRoman12"/>
        <w:tabs>
          <w:tab w:val="left" w:pos="993"/>
        </w:tabs>
        <w:spacing w:before="0"/>
        <w:ind w:left="142" w:firstLine="0"/>
      </w:pPr>
      <w:r>
        <w:rPr>
          <w:noProof/>
        </w:rPr>
        <w:t xml:space="preserve">       </w:t>
      </w:r>
    </w:p>
    <w:p w:rsidR="00382EA1" w:rsidRPr="00256A5F" w:rsidRDefault="00E51E8F" w:rsidP="00864DB1">
      <w:pPr>
        <w:spacing w:after="0" w:line="240" w:lineRule="auto"/>
        <w:ind w:left="142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64DB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7572B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DE348C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</w:t>
      </w:r>
      <w:r w:rsidR="00ED1692">
        <w:rPr>
          <w:rFonts w:ascii="Arial" w:eastAsia="Times New Roman" w:hAnsi="Arial" w:cs="Arial"/>
          <w:sz w:val="24"/>
          <w:szCs w:val="24"/>
          <w:lang w:eastAsia="ru-RU"/>
        </w:rPr>
        <w:t>территориальную зону</w:t>
      </w:r>
      <w:r w:rsidR="00864D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D1692">
        <w:rPr>
          <w:rFonts w:ascii="Arial" w:eastAsia="Times New Roman" w:hAnsi="Arial" w:cs="Arial"/>
          <w:sz w:val="24"/>
          <w:szCs w:val="24"/>
          <w:lang w:eastAsia="ru-RU"/>
        </w:rPr>
        <w:t xml:space="preserve"> занятую </w:t>
      </w:r>
      <w:r w:rsidR="002F58BC">
        <w:rPr>
          <w:rFonts w:ascii="Arial" w:eastAsia="Times New Roman" w:hAnsi="Arial" w:cs="Arial"/>
          <w:sz w:val="24"/>
          <w:szCs w:val="24"/>
          <w:lang w:eastAsia="ru-RU"/>
        </w:rPr>
        <w:t>землями</w:t>
      </w:r>
      <w:r w:rsidR="00ED16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8BC" w:rsidRPr="002F58BC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</w:t>
      </w:r>
      <w:r w:rsidR="00ED16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8BC" w:rsidRPr="002F58B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</w:t>
      </w:r>
      <w:r w:rsidR="00DE348C" w:rsidRPr="00256A5F">
        <w:rPr>
          <w:rFonts w:ascii="Arial" w:eastAsia="Times New Roman" w:hAnsi="Arial" w:cs="Arial"/>
          <w:sz w:val="24"/>
          <w:szCs w:val="24"/>
          <w:lang w:eastAsia="ru-RU"/>
        </w:rPr>
        <w:t xml:space="preserve">, общей площадью 32400 </w:t>
      </w:r>
      <w:proofErr w:type="spellStart"/>
      <w:r w:rsidR="00DE348C" w:rsidRPr="00256A5F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DE348C" w:rsidRPr="00256A5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56A5F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256A5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56A5F">
        <w:rPr>
          <w:rFonts w:ascii="Arial" w:hAnsi="Arial" w:cs="Arial"/>
          <w:sz w:val="24"/>
          <w:szCs w:val="24"/>
        </w:rPr>
        <w:t xml:space="preserve">по адресу: РИ, г. Карабулак,  по  направлению </w:t>
      </w:r>
      <w:r>
        <w:rPr>
          <w:rFonts w:ascii="Arial" w:hAnsi="Arial" w:cs="Arial"/>
          <w:sz w:val="24"/>
          <w:szCs w:val="24"/>
        </w:rPr>
        <w:t xml:space="preserve">на </w:t>
      </w:r>
      <w:r w:rsidRPr="00256A5F">
        <w:rPr>
          <w:rFonts w:ascii="Arial" w:eastAsia="Times New Roman" w:hAnsi="Arial" w:cs="Arial"/>
          <w:sz w:val="24"/>
          <w:szCs w:val="24"/>
          <w:lang w:eastAsia="ru-RU"/>
        </w:rPr>
        <w:t>северо-запад, от ориентира</w:t>
      </w:r>
      <w:r w:rsidR="00552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56A5F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ул. Пушкина и ул. Малгобекская</w:t>
      </w:r>
      <w:r w:rsidR="00DE348C" w:rsidRPr="00256A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1692">
        <w:rPr>
          <w:rFonts w:ascii="Arial" w:eastAsia="Times New Roman" w:hAnsi="Arial" w:cs="Arial"/>
          <w:sz w:val="24"/>
          <w:szCs w:val="24"/>
          <w:lang w:eastAsia="ru-RU"/>
        </w:rPr>
        <w:t>на зону для размещения объектов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4F02" w:rsidRPr="00256A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6A5F" w:rsidRDefault="00256A5F" w:rsidP="00087078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C6E" w:rsidRDefault="00E51E8F" w:rsidP="00864DB1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64DB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7078" w:rsidRPr="00087078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65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территориальную </w:t>
      </w:r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>зону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 xml:space="preserve">занятую землями </w:t>
      </w:r>
      <w:r w:rsidR="002D153E" w:rsidRPr="002F58BC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53E" w:rsidRPr="002F58B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</w:t>
      </w:r>
      <w:r w:rsidR="00864D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D153E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общей площадью 8100 </w:t>
      </w:r>
      <w:proofErr w:type="spellStart"/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7078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РИ, г. Карабулак,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направлению на </w:t>
      </w:r>
      <w:r w:rsidRPr="00087078">
        <w:rPr>
          <w:rFonts w:ascii="Arial" w:eastAsia="Times New Roman" w:hAnsi="Arial" w:cs="Arial"/>
          <w:sz w:val="24"/>
          <w:szCs w:val="24"/>
          <w:lang w:eastAsia="ru-RU"/>
        </w:rPr>
        <w:t>северо-запад, от ориентира</w:t>
      </w:r>
      <w:r w:rsidR="00552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ул. Толстого и ул.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Малгобекская</w:t>
      </w:r>
      <w:proofErr w:type="gramEnd"/>
      <w:r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>на зону для размещения объектов образования</w:t>
      </w:r>
      <w:r w:rsidR="00864DB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153E" w:rsidRPr="00087078" w:rsidRDefault="002D153E" w:rsidP="00087078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72B" w:rsidRPr="00E51E8F" w:rsidRDefault="00E51E8F" w:rsidP="00E51E8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7572B" w:rsidRPr="00E51E8F">
        <w:rPr>
          <w:rFonts w:ascii="Arial" w:hAnsi="Arial" w:cs="Arial"/>
          <w:sz w:val="24"/>
          <w:szCs w:val="24"/>
        </w:rPr>
        <w:t xml:space="preserve">2. </w:t>
      </w:r>
      <w:r w:rsidR="00F074E4" w:rsidRPr="00E51E8F">
        <w:rPr>
          <w:rFonts w:ascii="Arial" w:hAnsi="Arial" w:cs="Arial"/>
          <w:sz w:val="24"/>
          <w:szCs w:val="24"/>
        </w:rPr>
        <w:t xml:space="preserve">Внести в </w:t>
      </w:r>
      <w:r w:rsidR="0067572B" w:rsidRPr="00E51E8F">
        <w:rPr>
          <w:rFonts w:ascii="Arial" w:hAnsi="Arial" w:cs="Arial"/>
          <w:sz w:val="24"/>
          <w:szCs w:val="24"/>
        </w:rPr>
        <w:t xml:space="preserve">Правила землепользования и застройки муниципального образования «Городской округ </w:t>
      </w:r>
      <w:r w:rsidR="00851CB5">
        <w:rPr>
          <w:rFonts w:ascii="Arial" w:hAnsi="Arial" w:cs="Arial"/>
          <w:sz w:val="24"/>
          <w:szCs w:val="24"/>
        </w:rPr>
        <w:t>город Карабулак», утвержденные р</w:t>
      </w:r>
      <w:r w:rsidR="0067572B" w:rsidRPr="00E51E8F">
        <w:rPr>
          <w:rFonts w:ascii="Arial" w:hAnsi="Arial" w:cs="Arial"/>
          <w:sz w:val="24"/>
          <w:szCs w:val="24"/>
        </w:rPr>
        <w:t>ешением городского Совета муниципального</w:t>
      </w:r>
      <w:r w:rsidR="00851CB5">
        <w:rPr>
          <w:rFonts w:ascii="Arial" w:hAnsi="Arial" w:cs="Arial"/>
          <w:sz w:val="24"/>
          <w:szCs w:val="24"/>
        </w:rPr>
        <w:t xml:space="preserve"> образования "Городской округ город</w:t>
      </w:r>
      <w:r w:rsidR="0067572B" w:rsidRPr="00E51E8F">
        <w:rPr>
          <w:rFonts w:ascii="Arial" w:hAnsi="Arial" w:cs="Arial"/>
          <w:sz w:val="24"/>
          <w:szCs w:val="24"/>
        </w:rPr>
        <w:t xml:space="preserve"> Карабулак</w:t>
      </w:r>
      <w:r w:rsidR="00DF4E2A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67572B" w:rsidRPr="00E51E8F">
        <w:rPr>
          <w:rFonts w:ascii="Arial" w:hAnsi="Arial" w:cs="Arial"/>
          <w:sz w:val="24"/>
          <w:szCs w:val="24"/>
        </w:rPr>
        <w:t xml:space="preserve"> от 29.10.2012 года № 13/8-2</w:t>
      </w:r>
      <w:r w:rsidRPr="00E51E8F">
        <w:rPr>
          <w:rFonts w:ascii="Arial" w:hAnsi="Arial" w:cs="Arial"/>
          <w:sz w:val="24"/>
          <w:szCs w:val="24"/>
        </w:rPr>
        <w:t xml:space="preserve"> следующие изменения</w:t>
      </w:r>
      <w:r w:rsidR="0067572B" w:rsidRPr="00E51E8F">
        <w:rPr>
          <w:rFonts w:ascii="Arial" w:hAnsi="Arial" w:cs="Arial"/>
          <w:sz w:val="24"/>
          <w:szCs w:val="24"/>
        </w:rPr>
        <w:t>:</w:t>
      </w:r>
    </w:p>
    <w:p w:rsidR="00171921" w:rsidRDefault="00E51E8F" w:rsidP="00171921">
      <w:pPr>
        <w:pStyle w:val="TimesNewRoman12"/>
        <w:tabs>
          <w:tab w:val="left" w:pos="993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00531">
        <w:rPr>
          <w:rFonts w:ascii="Arial" w:hAnsi="Arial" w:cs="Arial"/>
        </w:rPr>
        <w:t xml:space="preserve"> </w:t>
      </w:r>
      <w:r w:rsidR="00F074E4">
        <w:rPr>
          <w:rFonts w:ascii="Arial" w:hAnsi="Arial" w:cs="Arial"/>
        </w:rPr>
        <w:t>2.1.</w:t>
      </w:r>
      <w:r w:rsidR="00A00531">
        <w:rPr>
          <w:rFonts w:ascii="Arial" w:hAnsi="Arial" w:cs="Arial"/>
        </w:rPr>
        <w:t xml:space="preserve"> </w:t>
      </w:r>
      <w:r w:rsidR="00007BC1">
        <w:rPr>
          <w:rFonts w:ascii="Arial" w:hAnsi="Arial" w:cs="Arial"/>
        </w:rPr>
        <w:t>Изменить территориальную</w:t>
      </w:r>
      <w:r w:rsidR="00007BC1" w:rsidRPr="008B1DD2">
        <w:rPr>
          <w:rFonts w:ascii="Arial" w:hAnsi="Arial" w:cs="Arial"/>
        </w:rPr>
        <w:t xml:space="preserve"> зону земельного участка с кадастровым номером 06:03:0000001:79, общей площадью 20007 </w:t>
      </w:r>
      <w:proofErr w:type="spellStart"/>
      <w:r w:rsidR="00A00531">
        <w:rPr>
          <w:rFonts w:ascii="Arial" w:hAnsi="Arial" w:cs="Arial"/>
        </w:rPr>
        <w:t>кв.м</w:t>
      </w:r>
      <w:proofErr w:type="spellEnd"/>
      <w:r w:rsidR="005B286E">
        <w:rPr>
          <w:rFonts w:ascii="Arial" w:hAnsi="Arial" w:cs="Arial"/>
        </w:rPr>
        <w:t>.</w:t>
      </w:r>
      <w:r w:rsidR="00007BC1" w:rsidRPr="008B1DD2">
        <w:rPr>
          <w:rFonts w:ascii="Arial" w:hAnsi="Arial" w:cs="Arial"/>
        </w:rPr>
        <w:t xml:space="preserve"> </w:t>
      </w:r>
      <w:r w:rsidR="00DF4E2A">
        <w:rPr>
          <w:rFonts w:ascii="Arial" w:hAnsi="Arial" w:cs="Arial"/>
        </w:rPr>
        <w:t xml:space="preserve">с </w:t>
      </w:r>
      <w:r w:rsidR="00DF4E2A" w:rsidRPr="006575E4">
        <w:rPr>
          <w:rFonts w:ascii="Arial" w:hAnsi="Arial" w:cs="Arial"/>
        </w:rPr>
        <w:t>"</w:t>
      </w:r>
      <w:r w:rsidR="00007BC1" w:rsidRPr="008B1DD2">
        <w:rPr>
          <w:rFonts w:ascii="Arial" w:hAnsi="Arial" w:cs="Arial"/>
        </w:rPr>
        <w:t>СХ-1 зона сельскох</w:t>
      </w:r>
      <w:r w:rsidR="0075430D">
        <w:rPr>
          <w:rFonts w:ascii="Arial" w:hAnsi="Arial" w:cs="Arial"/>
        </w:rPr>
        <w:t>озяйственных угодий и размещения</w:t>
      </w:r>
      <w:r w:rsidR="00007BC1" w:rsidRPr="008B1DD2">
        <w:rPr>
          <w:rFonts w:ascii="Arial" w:hAnsi="Arial" w:cs="Arial"/>
        </w:rPr>
        <w:t xml:space="preserve"> объектов сельскохозяйственного использования</w:t>
      </w:r>
      <w:r w:rsidR="00DF4E2A" w:rsidRPr="006575E4">
        <w:rPr>
          <w:rFonts w:ascii="Arial" w:hAnsi="Arial" w:cs="Arial"/>
        </w:rPr>
        <w:t>"</w:t>
      </w:r>
      <w:r w:rsidR="00DF4E2A">
        <w:rPr>
          <w:rFonts w:ascii="Arial" w:hAnsi="Arial" w:cs="Arial"/>
        </w:rPr>
        <w:t xml:space="preserve"> на </w:t>
      </w:r>
      <w:r w:rsidR="00DF4E2A" w:rsidRPr="006575E4">
        <w:rPr>
          <w:rFonts w:ascii="Arial" w:hAnsi="Arial" w:cs="Arial"/>
        </w:rPr>
        <w:t>"</w:t>
      </w:r>
      <w:r w:rsidR="00007BC1" w:rsidRPr="008B1DD2">
        <w:rPr>
          <w:rFonts w:ascii="Arial" w:hAnsi="Arial" w:cs="Arial"/>
        </w:rPr>
        <w:t>Ж-1 зона жилой застройки первого типа</w:t>
      </w:r>
      <w:r w:rsidR="00DF4E2A" w:rsidRPr="006575E4">
        <w:rPr>
          <w:rFonts w:ascii="Arial" w:hAnsi="Arial" w:cs="Arial"/>
        </w:rPr>
        <w:t>"</w:t>
      </w:r>
      <w:r w:rsidR="00DF4E2A">
        <w:rPr>
          <w:rFonts w:ascii="Arial" w:hAnsi="Arial" w:cs="Arial"/>
        </w:rPr>
        <w:t xml:space="preserve">, </w:t>
      </w:r>
      <w:r w:rsidR="00171921" w:rsidRPr="008B1DD2">
        <w:rPr>
          <w:rFonts w:ascii="Arial" w:hAnsi="Arial" w:cs="Arial"/>
        </w:rPr>
        <w:t xml:space="preserve">расположенного по адресу: РИ, г. Карабулак, в 332 метрах  по  направлению </w:t>
      </w:r>
      <w:r w:rsidR="00171921">
        <w:rPr>
          <w:rFonts w:ascii="Arial" w:hAnsi="Arial" w:cs="Arial"/>
        </w:rPr>
        <w:t>на северо-восток</w:t>
      </w:r>
      <w:r w:rsidR="00171921" w:rsidRPr="008B1DD2">
        <w:rPr>
          <w:rFonts w:ascii="Arial" w:hAnsi="Arial" w:cs="Arial"/>
          <w:noProof/>
        </w:rPr>
        <w:t xml:space="preserve"> </w:t>
      </w:r>
      <w:r w:rsidR="00171921" w:rsidRPr="008B1DD2">
        <w:rPr>
          <w:rFonts w:ascii="Arial" w:hAnsi="Arial" w:cs="Arial"/>
        </w:rPr>
        <w:t xml:space="preserve">от ориентира </w:t>
      </w:r>
      <w:r w:rsidR="00171921">
        <w:rPr>
          <w:rFonts w:ascii="Arial" w:hAnsi="Arial" w:cs="Arial"/>
        </w:rPr>
        <w:t xml:space="preserve">– улицы Волгоградской. </w:t>
      </w:r>
    </w:p>
    <w:p w:rsidR="0067572B" w:rsidRDefault="0067572B" w:rsidP="002604DA">
      <w:pPr>
        <w:jc w:val="center"/>
        <w:rPr>
          <w:rFonts w:ascii="Arial" w:hAnsi="Arial" w:cs="Arial"/>
          <w:sz w:val="24"/>
          <w:szCs w:val="24"/>
        </w:rPr>
      </w:pPr>
    </w:p>
    <w:p w:rsidR="002D153E" w:rsidRDefault="002D153E" w:rsidP="00F074E4">
      <w:pPr>
        <w:tabs>
          <w:tab w:val="left" w:pos="993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0C55">
        <w:rPr>
          <w:noProof/>
          <w:lang w:eastAsia="ru-RU"/>
        </w:rPr>
        <w:drawing>
          <wp:inline distT="0" distB="0" distL="0" distR="0" wp14:anchorId="3EA07830" wp14:editId="2D2F93EB">
            <wp:extent cx="4487345" cy="23241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мурз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322" cy="234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3E" w:rsidRDefault="002D153E" w:rsidP="00F074E4">
      <w:pPr>
        <w:tabs>
          <w:tab w:val="left" w:pos="993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4E4" w:rsidRDefault="00A00531" w:rsidP="00F074E4">
      <w:pPr>
        <w:tabs>
          <w:tab w:val="left" w:pos="993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074E4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171921">
        <w:rPr>
          <w:rFonts w:ascii="Arial" w:eastAsia="Times New Roman" w:hAnsi="Arial" w:cs="Arial"/>
          <w:sz w:val="24"/>
          <w:szCs w:val="24"/>
          <w:lang w:eastAsia="ru-RU"/>
        </w:rPr>
        <w:t>. Изменить территориальную зону</w:t>
      </w:r>
      <w:r w:rsidR="00F074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>земельного участка</w:t>
      </w:r>
      <w:r w:rsidR="0075430D" w:rsidRPr="0075430D">
        <w:t xml:space="preserve"> </w:t>
      </w:r>
      <w:r w:rsidR="0075430D" w:rsidRPr="0075430D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06:03:0000001:5658,</w:t>
      </w:r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430D">
        <w:rPr>
          <w:rFonts w:ascii="Arial" w:eastAsia="Times New Roman" w:hAnsi="Arial" w:cs="Arial"/>
          <w:sz w:val="24"/>
          <w:szCs w:val="24"/>
          <w:lang w:eastAsia="ru-RU"/>
        </w:rPr>
        <w:t xml:space="preserve">общей </w:t>
      </w:r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площадью  32400 </w:t>
      </w:r>
      <w:proofErr w:type="spellStart"/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r w:rsidR="0075430D" w:rsidRPr="0067572B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адресу: РИ, г. Карабулак,  северо-запад, от ориентира пересечение</w:t>
      </w:r>
      <w:r w:rsidR="0075430D">
        <w:rPr>
          <w:rFonts w:ascii="Arial" w:eastAsia="Times New Roman" w:hAnsi="Arial" w:cs="Arial"/>
          <w:sz w:val="24"/>
          <w:szCs w:val="24"/>
          <w:lang w:eastAsia="ru-RU"/>
        </w:rPr>
        <w:t xml:space="preserve"> ул. Пушкина и ул. Малгобекская </w:t>
      </w:r>
      <w:r w:rsidR="00137FE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137FE5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5430D" w:rsidRPr="0075430D">
        <w:rPr>
          <w:rFonts w:ascii="Arial" w:eastAsia="Times New Roman" w:hAnsi="Arial" w:cs="Arial"/>
          <w:sz w:val="24"/>
          <w:szCs w:val="24"/>
          <w:lang w:eastAsia="ru-RU"/>
        </w:rPr>
        <w:t>ПР-1 зона перспективного развития селитебных территорий</w:t>
      </w:r>
      <w:r w:rsidR="00137FE5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137FE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137FE5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5430D" w:rsidRPr="0075430D">
        <w:rPr>
          <w:rFonts w:ascii="Arial" w:eastAsia="Times New Roman" w:hAnsi="Arial" w:cs="Arial"/>
          <w:sz w:val="24"/>
          <w:szCs w:val="24"/>
          <w:lang w:eastAsia="ru-RU"/>
        </w:rPr>
        <w:t>ОС зона размещения объектов социального назначения</w:t>
      </w:r>
      <w:r w:rsidR="00137FE5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543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00531" w:rsidRDefault="00A00531" w:rsidP="00F074E4">
      <w:pPr>
        <w:tabs>
          <w:tab w:val="left" w:pos="993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77F45" w:rsidRDefault="002D153E" w:rsidP="00A0053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80C55">
        <w:rPr>
          <w:noProof/>
          <w:lang w:eastAsia="ru-RU"/>
        </w:rPr>
        <w:drawing>
          <wp:inline distT="0" distB="0" distL="0" distR="0" wp14:anchorId="2268CA85" wp14:editId="292E01FF">
            <wp:extent cx="4686300" cy="230983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на 720 4 МКР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553" cy="23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2B" w:rsidRDefault="00A00531" w:rsidP="00380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531A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77F4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531A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77F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</w:t>
      </w:r>
      <w:r w:rsidR="006932C7">
        <w:rPr>
          <w:rFonts w:ascii="Arial" w:eastAsia="Times New Roman" w:hAnsi="Arial" w:cs="Arial"/>
          <w:sz w:val="24"/>
          <w:szCs w:val="24"/>
          <w:lang w:eastAsia="ru-RU"/>
        </w:rPr>
        <w:t>территориальную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зону расположения земельного участка  с кадастровым номером 06:03:0000001</w:t>
      </w:r>
      <w:r w:rsidR="00851CB5">
        <w:rPr>
          <w:rFonts w:ascii="Arial" w:eastAsia="Times New Roman" w:hAnsi="Arial" w:cs="Arial"/>
          <w:sz w:val="24"/>
          <w:szCs w:val="24"/>
          <w:lang w:eastAsia="ru-RU"/>
        </w:rPr>
        <w:t xml:space="preserve">:5693, общей площадью 8100 </w:t>
      </w:r>
      <w:proofErr w:type="spellStart"/>
      <w:r w:rsidR="00851CB5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851CB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="00851CB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CB5" w:rsidRPr="00087078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адресу: РИ, г. Карабулак,</w:t>
      </w:r>
      <w:r w:rsidR="00851CB5">
        <w:rPr>
          <w:rFonts w:ascii="Arial" w:eastAsia="Times New Roman" w:hAnsi="Arial" w:cs="Arial"/>
          <w:sz w:val="24"/>
          <w:szCs w:val="24"/>
          <w:lang w:eastAsia="ru-RU"/>
        </w:rPr>
        <w:t xml:space="preserve"> по направлению на </w:t>
      </w:r>
      <w:r w:rsidR="00851CB5" w:rsidRPr="00087078">
        <w:rPr>
          <w:rFonts w:ascii="Arial" w:eastAsia="Times New Roman" w:hAnsi="Arial" w:cs="Arial"/>
          <w:sz w:val="24"/>
          <w:szCs w:val="24"/>
          <w:lang w:eastAsia="ru-RU"/>
        </w:rPr>
        <w:t>северо-запад, от ориентира</w:t>
      </w:r>
      <w:r w:rsidR="00552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CB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1CB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пересечение ул. Толстого и ул. Малгобекская 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5B286E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ПР-1 зона 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перспективного развития селитебных территорий</w:t>
      </w:r>
      <w:r w:rsidR="005B286E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5B286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5B286E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>ОС зона размещения об</w:t>
      </w:r>
      <w:r w:rsidR="00851CB5">
        <w:rPr>
          <w:rFonts w:ascii="Arial" w:eastAsia="Times New Roman" w:hAnsi="Arial" w:cs="Arial"/>
          <w:sz w:val="24"/>
          <w:szCs w:val="24"/>
          <w:lang w:eastAsia="ru-RU"/>
        </w:rPr>
        <w:t>ъектов социального назначения</w:t>
      </w:r>
      <w:r w:rsidR="005B286E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851CB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24855" w:rsidRDefault="00824855" w:rsidP="00380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72B" w:rsidRDefault="002D153E" w:rsidP="002604D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EE333C" wp14:editId="3B3055CC">
            <wp:extent cx="4629150" cy="2284143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 сад 220 мест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77" cy="228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3E" w:rsidRDefault="002D153E" w:rsidP="002604DA">
      <w:pPr>
        <w:jc w:val="center"/>
        <w:rPr>
          <w:rFonts w:ascii="Arial" w:hAnsi="Arial" w:cs="Arial"/>
          <w:sz w:val="24"/>
          <w:szCs w:val="24"/>
        </w:rPr>
      </w:pPr>
    </w:p>
    <w:p w:rsidR="001531AF" w:rsidRPr="001531AF" w:rsidRDefault="001531AF" w:rsidP="001531A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531AF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газете 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spellStart"/>
      <w:r w:rsidRPr="001531AF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proofErr w:type="gramStart"/>
      <w:r w:rsidRPr="001531AF">
        <w:rPr>
          <w:rFonts w:ascii="Arial" w:eastAsia="Times New Roman" w:hAnsi="Arial" w:cs="Arial"/>
          <w:sz w:val="24"/>
          <w:szCs w:val="24"/>
          <w:lang w:eastAsia="ru-RU"/>
        </w:rPr>
        <w:t xml:space="preserve"> Х</w:t>
      </w:r>
      <w:proofErr w:type="gramEnd"/>
      <w:r w:rsidRPr="00153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531AF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</w:t>
      </w:r>
      <w:hyperlink r:id="rId22" w:history="1">
        <w:r w:rsidRPr="001531AF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www.mokarabulak.ru</w:t>
        </w:r>
      </w:hyperlink>
      <w:r w:rsidRPr="001531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31AF" w:rsidRPr="001531AF" w:rsidRDefault="001531AF" w:rsidP="001531A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1AF" w:rsidRPr="001531AF" w:rsidRDefault="001531AF" w:rsidP="001531A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153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66C">
        <w:rPr>
          <w:rFonts w:ascii="Arial" w:hAnsi="Arial" w:cs="Arial"/>
          <w:sz w:val="24"/>
          <w:szCs w:val="24"/>
        </w:rPr>
        <w:t>Настоящее р</w:t>
      </w:r>
      <w:r w:rsidR="00DA566C" w:rsidRPr="008B650A">
        <w:rPr>
          <w:rFonts w:ascii="Arial" w:hAnsi="Arial" w:cs="Arial"/>
          <w:sz w:val="24"/>
          <w:szCs w:val="24"/>
        </w:rPr>
        <w:t xml:space="preserve">ешение вступает в силу со дня его </w:t>
      </w:r>
      <w:hyperlink r:id="rId23" w:history="1">
        <w:r w:rsidR="00DA566C" w:rsidRPr="008B650A">
          <w:rPr>
            <w:rStyle w:val="a3"/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="00DA566C" w:rsidRPr="008B650A">
        <w:rPr>
          <w:rFonts w:ascii="Arial" w:hAnsi="Arial" w:cs="Arial"/>
          <w:sz w:val="24"/>
          <w:szCs w:val="24"/>
        </w:rPr>
        <w:t xml:space="preserve"> (обнародования).</w:t>
      </w:r>
      <w:r w:rsidR="00DA566C">
        <w:rPr>
          <w:rFonts w:ascii="Arial" w:hAnsi="Arial" w:cs="Arial"/>
          <w:sz w:val="24"/>
          <w:szCs w:val="24"/>
        </w:rPr>
        <w:t xml:space="preserve"> </w:t>
      </w:r>
    </w:p>
    <w:p w:rsidR="001531AF" w:rsidRDefault="001531AF" w:rsidP="001531AF">
      <w:pPr>
        <w:rPr>
          <w:lang w:eastAsia="ru-RU"/>
        </w:rPr>
      </w:pPr>
    </w:p>
    <w:p w:rsidR="001531AF" w:rsidRDefault="001531AF" w:rsidP="001531AF">
      <w:pPr>
        <w:rPr>
          <w:lang w:eastAsia="ru-RU"/>
        </w:rPr>
      </w:pPr>
    </w:p>
    <w:p w:rsidR="001531AF" w:rsidRDefault="001531AF" w:rsidP="001531AF">
      <w:pPr>
        <w:rPr>
          <w:lang w:eastAsia="ru-RU"/>
        </w:rPr>
      </w:pPr>
    </w:p>
    <w:p w:rsidR="001531AF" w:rsidRPr="008A4DFD" w:rsidRDefault="001531AF" w:rsidP="001531AF">
      <w:pPr>
        <w:rPr>
          <w:lang w:eastAsia="ru-RU"/>
        </w:rPr>
      </w:pPr>
    </w:p>
    <w:p w:rsidR="001531AF" w:rsidRPr="00EF2E5D" w:rsidRDefault="001531AF" w:rsidP="001531AF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</w:rPr>
        <w:t xml:space="preserve">Председатель городского Совета депутатов                            </w:t>
      </w:r>
      <w:proofErr w:type="spellStart"/>
      <w:r w:rsidRPr="00EF2E5D">
        <w:rPr>
          <w:b w:val="0"/>
        </w:rPr>
        <w:t>М.З.Ганиев</w:t>
      </w:r>
      <w:proofErr w:type="spellEnd"/>
    </w:p>
    <w:p w:rsidR="001531AF" w:rsidRPr="00EF2E5D" w:rsidRDefault="001531AF" w:rsidP="001531AF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1531AF" w:rsidRPr="00EF2E5D" w:rsidRDefault="001531AF" w:rsidP="001531AF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  <w:bCs w:val="0"/>
          <w:color w:val="auto"/>
        </w:rPr>
        <w:t xml:space="preserve">Глава муниципального образования </w:t>
      </w:r>
    </w:p>
    <w:p w:rsidR="001531AF" w:rsidRDefault="001531AF" w:rsidP="001531AF">
      <w:pPr>
        <w:pStyle w:val="1"/>
        <w:spacing w:before="0" w:after="0"/>
        <w:jc w:val="both"/>
        <w:rPr>
          <w:rFonts w:eastAsia="Times New Roman"/>
          <w:b w:val="0"/>
        </w:rPr>
      </w:pPr>
      <w:r w:rsidRPr="00EF2E5D">
        <w:rPr>
          <w:rFonts w:eastAsia="Times New Roman"/>
          <w:b w:val="0"/>
        </w:rPr>
        <w:t>"</w:t>
      </w:r>
      <w:r w:rsidRPr="00EF2E5D">
        <w:rPr>
          <w:b w:val="0"/>
          <w:bCs w:val="0"/>
          <w:color w:val="auto"/>
        </w:rPr>
        <w:t>Городской округ город Карабулак</w:t>
      </w:r>
      <w:r w:rsidRPr="00EF2E5D">
        <w:rPr>
          <w:rFonts w:eastAsia="Times New Roman"/>
          <w:b w:val="0"/>
        </w:rPr>
        <w:t xml:space="preserve">"                                    </w:t>
      </w:r>
      <w:r>
        <w:rPr>
          <w:rFonts w:eastAsia="Times New Roman"/>
          <w:b w:val="0"/>
        </w:rPr>
        <w:t xml:space="preserve">     </w:t>
      </w:r>
      <w:r w:rsidRPr="00EF2E5D">
        <w:rPr>
          <w:rFonts w:eastAsia="Times New Roman"/>
          <w:b w:val="0"/>
        </w:rPr>
        <w:t xml:space="preserve">  </w:t>
      </w:r>
      <w:proofErr w:type="spellStart"/>
      <w:r w:rsidRPr="00EF2E5D">
        <w:rPr>
          <w:rFonts w:eastAsia="Times New Roman"/>
          <w:b w:val="0"/>
        </w:rPr>
        <w:t>А.И.Битиев</w:t>
      </w:r>
      <w:proofErr w:type="spellEnd"/>
      <w:r w:rsidRPr="00EF2E5D">
        <w:rPr>
          <w:rFonts w:eastAsia="Times New Roman"/>
          <w:b w:val="0"/>
        </w:rPr>
        <w:t xml:space="preserve">        </w:t>
      </w:r>
    </w:p>
    <w:p w:rsidR="001531AF" w:rsidRPr="001531AF" w:rsidRDefault="001531AF" w:rsidP="001531A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B3C" w:rsidRPr="001531AF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EB2AD5" w:rsidRDefault="00EB2AD5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Pr="005C01D3" w:rsidRDefault="002604DA" w:rsidP="002604DA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5CCE7B60" wp14:editId="785FEC76">
            <wp:simplePos x="0" y="0"/>
            <wp:positionH relativeFrom="column">
              <wp:posOffset>2477770</wp:posOffset>
            </wp:positionH>
            <wp:positionV relativeFrom="paragraph">
              <wp:posOffset>-160020</wp:posOffset>
            </wp:positionV>
            <wp:extent cx="594995" cy="741680"/>
            <wp:effectExtent l="0" t="0" r="0" b="1270"/>
            <wp:wrapNone/>
            <wp:docPr id="13" name="Рисунок 1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Г</w:t>
      </w:r>
      <w:proofErr w:type="gramStart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2604DA" w:rsidRPr="005C01D3" w:rsidRDefault="002604DA" w:rsidP="002604DA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ИНГУШЕТИЯ</w:t>
      </w:r>
    </w:p>
    <w:p w:rsidR="002604DA" w:rsidRPr="005C01D3" w:rsidRDefault="002604DA" w:rsidP="002604DA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604DA" w:rsidRPr="005C01D3" w:rsidRDefault="002604DA" w:rsidP="002604D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4DA" w:rsidRPr="005C01D3" w:rsidRDefault="002604DA" w:rsidP="002604D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2604DA" w:rsidRPr="005C01D3" w:rsidRDefault="002604DA" w:rsidP="002604D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2604DA" w:rsidRDefault="002604DA" w:rsidP="002604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2604DA" w:rsidRPr="005C01D3" w:rsidRDefault="002604DA" w:rsidP="002604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DA" w:rsidRDefault="002604DA" w:rsidP="002604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12FF5BDD" wp14:editId="6973DD76">
                <wp:simplePos x="0" y="0"/>
                <wp:positionH relativeFrom="column">
                  <wp:posOffset>-161290</wp:posOffset>
                </wp:positionH>
                <wp:positionV relativeFrom="paragraph">
                  <wp:posOffset>44450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3.5pt" to="48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5C01D3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2604DA" w:rsidRPr="005C01D3" w:rsidRDefault="002604DA" w:rsidP="002604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2604DA" w:rsidRDefault="002604DA" w:rsidP="002604DA">
      <w:pPr>
        <w:spacing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0E8B" w:rsidRPr="002D066A" w:rsidRDefault="00420E8B" w:rsidP="002604D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604DA" w:rsidRDefault="002604DA" w:rsidP="002604DA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420E8B">
        <w:rPr>
          <w:rFonts w:ascii="Arial" w:eastAsia="Times New Roman" w:hAnsi="Arial" w:cs="Arial"/>
          <w:b/>
          <w:sz w:val="24"/>
          <w:szCs w:val="24"/>
          <w:u w:val="single"/>
        </w:rPr>
        <w:t xml:space="preserve">  9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420E8B">
        <w:rPr>
          <w:rFonts w:ascii="Arial" w:eastAsia="Times New Roman" w:hAnsi="Arial" w:cs="Arial"/>
          <w:b/>
          <w:sz w:val="24"/>
          <w:szCs w:val="24"/>
          <w:u w:val="single"/>
        </w:rPr>
        <w:t>5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="00420E8B">
        <w:rPr>
          <w:rFonts w:ascii="Arial" w:eastAsia="Times New Roman" w:hAnsi="Arial" w:cs="Arial"/>
          <w:b/>
          <w:sz w:val="24"/>
          <w:szCs w:val="24"/>
          <w:u w:val="single"/>
        </w:rPr>
        <w:t>27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420E8B">
        <w:rPr>
          <w:rFonts w:ascii="Arial" w:eastAsia="Times New Roman" w:hAnsi="Arial" w:cs="Arial"/>
          <w:b/>
          <w:sz w:val="24"/>
          <w:szCs w:val="24"/>
          <w:u w:val="single"/>
        </w:rPr>
        <w:t>ноября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2018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C32FA4" w:rsidRDefault="00C32FA4" w:rsidP="00C32F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32FA4" w:rsidRDefault="00C32FA4" w:rsidP="00C32F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pStyle w:val="1"/>
        <w:jc w:val="left"/>
      </w:pPr>
      <w:r>
        <w:t xml:space="preserve">"Об утверждении Порядка увольнения (освобождения от должности) </w:t>
      </w:r>
      <w:r w:rsidR="00C91F34">
        <w:t xml:space="preserve">       лиц, </w:t>
      </w:r>
      <w:r>
        <w:t xml:space="preserve">замещающих муниципальные должности в органах местного самоуправления муниципального образования </w:t>
      </w:r>
      <w:r w:rsidRPr="00F31260">
        <w:t>"</w:t>
      </w:r>
      <w:r>
        <w:t>Городской округ город Карабулак" в связи с утратой доверия"</w:t>
      </w:r>
    </w:p>
    <w:p w:rsidR="002604DA" w:rsidRDefault="002604DA" w:rsidP="002604DA">
      <w:pPr>
        <w:spacing w:after="0" w:line="240" w:lineRule="atLeast"/>
      </w:pPr>
    </w:p>
    <w:p w:rsidR="002604DA" w:rsidRPr="008B650A" w:rsidRDefault="00420E8B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04DA" w:rsidRPr="008B650A">
        <w:rPr>
          <w:rFonts w:ascii="Arial" w:hAnsi="Arial" w:cs="Arial"/>
          <w:sz w:val="24"/>
          <w:szCs w:val="24"/>
        </w:rPr>
        <w:t xml:space="preserve">В соответствии с </w:t>
      </w:r>
      <w:hyperlink r:id="rId24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25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от 25.12.2008 N 273-ФЗ "О противодейс</w:t>
      </w:r>
      <w:r w:rsidR="002604DA">
        <w:rPr>
          <w:rFonts w:ascii="Arial" w:hAnsi="Arial" w:cs="Arial"/>
          <w:sz w:val="24"/>
          <w:szCs w:val="24"/>
        </w:rPr>
        <w:t>твии коррупции", руководствуясь Уставом</w:t>
      </w:r>
      <w:r w:rsidR="002604DA" w:rsidRPr="008B650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B650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 Карабулак</w:t>
      </w:r>
      <w:r w:rsidRPr="008B650A">
        <w:rPr>
          <w:rFonts w:ascii="Arial" w:hAnsi="Arial" w:cs="Arial"/>
          <w:sz w:val="24"/>
          <w:szCs w:val="24"/>
        </w:rPr>
        <w:t>"</w:t>
      </w:r>
      <w:r w:rsidR="002604DA" w:rsidRPr="008B650A">
        <w:rPr>
          <w:rFonts w:ascii="Arial" w:hAnsi="Arial" w:cs="Arial"/>
          <w:sz w:val="24"/>
          <w:szCs w:val="24"/>
        </w:rPr>
        <w:t xml:space="preserve">, </w:t>
      </w:r>
      <w:r w:rsidR="002604DA">
        <w:rPr>
          <w:rFonts w:ascii="Arial" w:hAnsi="Arial" w:cs="Arial"/>
          <w:sz w:val="24"/>
          <w:szCs w:val="24"/>
        </w:rPr>
        <w:t xml:space="preserve">городской </w:t>
      </w:r>
      <w:r w:rsidR="002604DA" w:rsidRPr="008B650A">
        <w:rPr>
          <w:rFonts w:ascii="Arial" w:hAnsi="Arial" w:cs="Arial"/>
          <w:sz w:val="24"/>
          <w:szCs w:val="24"/>
        </w:rPr>
        <w:t xml:space="preserve">Совет депутатов </w:t>
      </w:r>
      <w:r w:rsidR="002604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604DA" w:rsidRPr="008B650A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>Городской округ город Карабулак</w:t>
      </w:r>
      <w:r w:rsidR="002604DA" w:rsidRPr="008B650A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решил:</w:t>
      </w:r>
    </w:p>
    <w:p w:rsidR="002604DA" w:rsidRDefault="00420E8B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04D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Утвердить Порядок увольнения (освобождения от должности) лиц, замещающих муниципальные должности в органах местного самоуправления муниципального образования</w:t>
      </w:r>
      <w:r w:rsidR="002604DA"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>Городской округ город Карабулак</w:t>
      </w:r>
      <w:r w:rsidR="002604DA" w:rsidRPr="008B650A">
        <w:rPr>
          <w:rFonts w:ascii="Arial" w:hAnsi="Arial" w:cs="Arial"/>
          <w:sz w:val="24"/>
          <w:szCs w:val="24"/>
        </w:rPr>
        <w:t>"</w:t>
      </w:r>
      <w:bookmarkStart w:id="5" w:name="sub_4"/>
      <w:r w:rsidR="002604DA">
        <w:rPr>
          <w:rFonts w:ascii="Arial" w:hAnsi="Arial" w:cs="Arial"/>
          <w:sz w:val="24"/>
          <w:szCs w:val="24"/>
        </w:rPr>
        <w:t>, в связи с утратой доверия.</w:t>
      </w:r>
    </w:p>
    <w:p w:rsidR="002604DA" w:rsidRDefault="00420E8B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04DA" w:rsidRPr="00F31260">
        <w:rPr>
          <w:rFonts w:ascii="Arial" w:hAnsi="Arial" w:cs="Arial"/>
          <w:sz w:val="24"/>
          <w:szCs w:val="24"/>
        </w:rPr>
        <w:t>2.</w:t>
      </w:r>
      <w:r w:rsidR="002604DA">
        <w:t xml:space="preserve"> </w:t>
      </w:r>
      <w:hyperlink r:id="rId26" w:history="1">
        <w:r w:rsidR="002604DA" w:rsidRPr="005E589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решение</w:t>
      </w:r>
      <w:r w:rsidR="002604DA">
        <w:rPr>
          <w:rFonts w:ascii="Arial" w:eastAsiaTheme="minorEastAsia" w:hAnsi="Arial" w:cs="Arial"/>
          <w:sz w:val="24"/>
          <w:szCs w:val="24"/>
          <w:lang w:eastAsia="ru-RU"/>
        </w:rPr>
        <w:t xml:space="preserve"> в газете </w:t>
      </w:r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spellStart"/>
      <w:r w:rsidR="002604DA"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r w:rsidR="002604D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2604DA">
        <w:rPr>
          <w:rFonts w:ascii="Arial" w:eastAsiaTheme="minorEastAsia" w:hAnsi="Arial" w:cs="Arial"/>
          <w:sz w:val="24"/>
          <w:szCs w:val="24"/>
          <w:lang w:eastAsia="ru-RU"/>
        </w:rPr>
        <w:t>ха</w:t>
      </w:r>
      <w:proofErr w:type="gramEnd"/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>" и р</w:t>
      </w:r>
      <w:r w:rsidR="002604DA">
        <w:rPr>
          <w:rFonts w:ascii="Arial" w:eastAsiaTheme="minorEastAsia" w:hAnsi="Arial" w:cs="Arial"/>
          <w:sz w:val="24"/>
          <w:szCs w:val="24"/>
          <w:lang w:eastAsia="ru-RU"/>
        </w:rPr>
        <w:t xml:space="preserve">азместить на официальном сайте </w:t>
      </w:r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</w:t>
      </w:r>
      <w:r w:rsidR="002604DA">
        <w:rPr>
          <w:rFonts w:ascii="Arial" w:eastAsiaTheme="minorEastAsia" w:hAnsi="Arial" w:cs="Arial"/>
          <w:sz w:val="24"/>
          <w:szCs w:val="24"/>
          <w:lang w:eastAsia="ru-RU"/>
        </w:rPr>
        <w:t xml:space="preserve">образования </w:t>
      </w:r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2604DA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2604D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27" w:history="1">
        <w:r w:rsidR="002604DA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http://</w:t>
        </w:r>
        <w:proofErr w:type="spellStart"/>
        <w:r w:rsidR="002604DA" w:rsidRPr="00E67D54">
          <w:rPr>
            <w:rStyle w:val="a7"/>
            <w:rFonts w:ascii="Arial" w:eastAsiaTheme="minorEastAsia" w:hAnsi="Arial" w:cs="Arial"/>
            <w:sz w:val="24"/>
            <w:szCs w:val="24"/>
            <w:lang w:val="en-US" w:eastAsia="ru-RU"/>
          </w:rPr>
          <w:t>mokarabulak</w:t>
        </w:r>
        <w:proofErr w:type="spellEnd"/>
        <w:r w:rsidR="002604DA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.</w:t>
        </w:r>
        <w:proofErr w:type="spellStart"/>
        <w:r w:rsidR="002604DA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ru</w:t>
        </w:r>
        <w:proofErr w:type="spellEnd"/>
      </w:hyperlink>
      <w:r w:rsidR="002604DA" w:rsidRPr="00E67D5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2604DA" w:rsidRPr="008B650A" w:rsidRDefault="00420E8B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04DA">
        <w:rPr>
          <w:rFonts w:ascii="Arial" w:hAnsi="Arial" w:cs="Arial"/>
          <w:sz w:val="24"/>
          <w:szCs w:val="24"/>
        </w:rPr>
        <w:t>3</w:t>
      </w:r>
      <w:r w:rsidR="001531AF">
        <w:rPr>
          <w:rFonts w:ascii="Arial" w:hAnsi="Arial" w:cs="Arial"/>
          <w:sz w:val="24"/>
          <w:szCs w:val="24"/>
        </w:rPr>
        <w:t>. Настоящее р</w:t>
      </w:r>
      <w:r w:rsidR="002604DA" w:rsidRPr="008B650A">
        <w:rPr>
          <w:rFonts w:ascii="Arial" w:hAnsi="Arial" w:cs="Arial"/>
          <w:sz w:val="24"/>
          <w:szCs w:val="24"/>
        </w:rPr>
        <w:t xml:space="preserve">ешение вступает в силу со дня его </w:t>
      </w:r>
      <w:hyperlink r:id="rId28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(обнародования).</w:t>
      </w:r>
    </w:p>
    <w:bookmarkEnd w:id="5"/>
    <w:p w:rsidR="002604DA" w:rsidRDefault="002604DA" w:rsidP="002604DA">
      <w:pPr>
        <w:pStyle w:val="1"/>
        <w:spacing w:before="0" w:after="0"/>
        <w:jc w:val="both"/>
        <w:rPr>
          <w:b w:val="0"/>
        </w:rPr>
      </w:pPr>
    </w:p>
    <w:p w:rsidR="002604DA" w:rsidRPr="008A4DFD" w:rsidRDefault="002604DA" w:rsidP="002604DA">
      <w:pPr>
        <w:rPr>
          <w:lang w:eastAsia="ru-RU"/>
        </w:rPr>
      </w:pPr>
    </w:p>
    <w:p w:rsidR="002604DA" w:rsidRPr="00EF2E5D" w:rsidRDefault="002604DA" w:rsidP="002604DA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</w:rPr>
        <w:t xml:space="preserve">Председатель городского Совета депутатов                            </w:t>
      </w:r>
      <w:proofErr w:type="spellStart"/>
      <w:r w:rsidRPr="00EF2E5D">
        <w:rPr>
          <w:b w:val="0"/>
        </w:rPr>
        <w:t>М.З.Ганиев</w:t>
      </w:r>
      <w:proofErr w:type="spellEnd"/>
    </w:p>
    <w:p w:rsidR="002604DA" w:rsidRPr="00EF2E5D" w:rsidRDefault="002604DA" w:rsidP="002604DA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2604DA" w:rsidRPr="00EF2E5D" w:rsidRDefault="002604DA" w:rsidP="002604DA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  <w:bCs w:val="0"/>
          <w:color w:val="auto"/>
        </w:rPr>
        <w:t xml:space="preserve">Глава муниципального образования </w:t>
      </w:r>
    </w:p>
    <w:p w:rsidR="002604DA" w:rsidRDefault="002604DA" w:rsidP="002604DA">
      <w:pPr>
        <w:pStyle w:val="1"/>
        <w:spacing w:before="0" w:after="0"/>
        <w:jc w:val="both"/>
        <w:rPr>
          <w:rFonts w:eastAsia="Times New Roman"/>
          <w:b w:val="0"/>
        </w:rPr>
      </w:pPr>
      <w:r w:rsidRPr="00EF2E5D">
        <w:rPr>
          <w:rFonts w:eastAsia="Times New Roman"/>
          <w:b w:val="0"/>
        </w:rPr>
        <w:t>"</w:t>
      </w:r>
      <w:r w:rsidRPr="00EF2E5D">
        <w:rPr>
          <w:b w:val="0"/>
          <w:bCs w:val="0"/>
          <w:color w:val="auto"/>
        </w:rPr>
        <w:t>Городской округ город Карабулак</w:t>
      </w:r>
      <w:r w:rsidRPr="00EF2E5D">
        <w:rPr>
          <w:rFonts w:eastAsia="Times New Roman"/>
          <w:b w:val="0"/>
        </w:rPr>
        <w:t xml:space="preserve">"                                    </w:t>
      </w:r>
      <w:r>
        <w:rPr>
          <w:rFonts w:eastAsia="Times New Roman"/>
          <w:b w:val="0"/>
        </w:rPr>
        <w:t xml:space="preserve">     </w:t>
      </w:r>
      <w:r w:rsidRPr="00EF2E5D">
        <w:rPr>
          <w:rFonts w:eastAsia="Times New Roman"/>
          <w:b w:val="0"/>
        </w:rPr>
        <w:t xml:space="preserve">  </w:t>
      </w:r>
      <w:proofErr w:type="spellStart"/>
      <w:r w:rsidRPr="00EF2E5D">
        <w:rPr>
          <w:rFonts w:eastAsia="Times New Roman"/>
          <w:b w:val="0"/>
        </w:rPr>
        <w:t>А.И.Битиев</w:t>
      </w:r>
      <w:proofErr w:type="spellEnd"/>
      <w:r w:rsidRPr="00EF2E5D">
        <w:rPr>
          <w:rFonts w:eastAsia="Times New Roman"/>
          <w:b w:val="0"/>
        </w:rPr>
        <w:t xml:space="preserve">        </w:t>
      </w:r>
    </w:p>
    <w:p w:rsidR="002604DA" w:rsidRDefault="002604DA" w:rsidP="002604DA">
      <w:pPr>
        <w:pStyle w:val="1"/>
        <w:spacing w:before="0" w:after="0"/>
        <w:jc w:val="both"/>
        <w:rPr>
          <w:rFonts w:eastAsia="Times New Roman"/>
          <w:b w:val="0"/>
        </w:rPr>
      </w:pPr>
    </w:p>
    <w:p w:rsidR="002604DA" w:rsidRPr="00EF2E5D" w:rsidRDefault="002604DA" w:rsidP="002604DA">
      <w:pPr>
        <w:pStyle w:val="1"/>
        <w:spacing w:before="0" w:after="0"/>
        <w:jc w:val="both"/>
        <w:rPr>
          <w:b w:val="0"/>
        </w:rPr>
      </w:pPr>
      <w:r w:rsidRPr="00EF2E5D">
        <w:rPr>
          <w:rFonts w:eastAsia="Times New Roman"/>
          <w:b w:val="0"/>
        </w:rPr>
        <w:t xml:space="preserve">    </w:t>
      </w:r>
    </w:p>
    <w:p w:rsidR="00C94A96" w:rsidRDefault="00C94A96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>
        <w:rPr>
          <w:rStyle w:val="a4"/>
          <w:rFonts w:ascii="Arial" w:hAnsi="Arial" w:cs="Arial"/>
          <w:b w:val="0"/>
          <w:sz w:val="16"/>
          <w:szCs w:val="16"/>
        </w:rPr>
        <w:lastRenderedPageBreak/>
        <w:t xml:space="preserve">                      </w:t>
      </w:r>
    </w:p>
    <w:p w:rsidR="008649C4" w:rsidRDefault="008649C4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8649C4" w:rsidRDefault="008649C4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C071F9" w:rsidRDefault="00C071F9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C94A96" w:rsidRDefault="00C94A96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>
        <w:rPr>
          <w:rStyle w:val="a4"/>
          <w:rFonts w:ascii="Arial" w:hAnsi="Arial" w:cs="Arial"/>
          <w:b w:val="0"/>
          <w:sz w:val="16"/>
          <w:szCs w:val="16"/>
        </w:rPr>
        <w:t xml:space="preserve">    </w:t>
      </w:r>
    </w:p>
    <w:p w:rsidR="008649C4" w:rsidRDefault="008649C4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C94A96" w:rsidRDefault="00C94A96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>
        <w:rPr>
          <w:rStyle w:val="a4"/>
          <w:rFonts w:ascii="Arial" w:hAnsi="Arial" w:cs="Arial"/>
          <w:b w:val="0"/>
          <w:sz w:val="16"/>
          <w:szCs w:val="16"/>
        </w:rPr>
        <w:t>Приложение</w:t>
      </w:r>
    </w:p>
    <w:p w:rsidR="002604DA" w:rsidRPr="008A4DFD" w:rsidRDefault="002604DA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к </w:t>
      </w:r>
      <w:hyperlink w:anchor="sub_0" w:history="1">
        <w:r w:rsidRPr="008A4DFD">
          <w:rPr>
            <w:rStyle w:val="a3"/>
            <w:rFonts w:ascii="Arial" w:hAnsi="Arial" w:cs="Arial"/>
            <w:sz w:val="16"/>
            <w:szCs w:val="16"/>
          </w:rPr>
          <w:t>решению</w:t>
        </w:r>
      </w:hyperlink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 городского Совета депутатов</w:t>
      </w:r>
      <w:r w:rsidRPr="008A4DFD">
        <w:rPr>
          <w:rStyle w:val="a4"/>
          <w:rFonts w:ascii="Arial" w:hAnsi="Arial" w:cs="Arial"/>
          <w:b w:val="0"/>
          <w:sz w:val="16"/>
          <w:szCs w:val="16"/>
        </w:rPr>
        <w:br/>
        <w:t xml:space="preserve"> муниципального образования</w:t>
      </w:r>
    </w:p>
    <w:p w:rsidR="002604DA" w:rsidRPr="008A4DFD" w:rsidRDefault="002604DA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 w:rsidRPr="008A4DFD">
        <w:rPr>
          <w:rFonts w:ascii="Arial" w:hAnsi="Arial" w:cs="Arial"/>
          <w:sz w:val="16"/>
          <w:szCs w:val="16"/>
        </w:rPr>
        <w:t>"Городской округ город Карабулак"</w:t>
      </w:r>
    </w:p>
    <w:p w:rsidR="002604DA" w:rsidRPr="008A4DFD" w:rsidRDefault="002604DA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от </w:t>
      </w:r>
      <w:r w:rsidR="00C94A96">
        <w:rPr>
          <w:rStyle w:val="a4"/>
          <w:rFonts w:ascii="Arial" w:hAnsi="Arial" w:cs="Arial"/>
          <w:b w:val="0"/>
          <w:sz w:val="16"/>
          <w:szCs w:val="16"/>
        </w:rPr>
        <w:t xml:space="preserve"> 27 ноября </w:t>
      </w: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 2018  г. N</w:t>
      </w:r>
      <w:r w:rsidR="00C94A96">
        <w:rPr>
          <w:rStyle w:val="a4"/>
          <w:rFonts w:ascii="Arial" w:hAnsi="Arial" w:cs="Arial"/>
          <w:b w:val="0"/>
          <w:sz w:val="16"/>
          <w:szCs w:val="16"/>
        </w:rPr>
        <w:t xml:space="preserve"> 9/5-3</w:t>
      </w: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  </w:t>
      </w:r>
    </w:p>
    <w:p w:rsidR="002604DA" w:rsidRPr="008B650A" w:rsidRDefault="002604DA" w:rsidP="00C94A96">
      <w:pPr>
        <w:spacing w:after="0" w:line="240" w:lineRule="atLeast"/>
        <w:jc w:val="right"/>
        <w:rPr>
          <w:rStyle w:val="a4"/>
          <w:rFonts w:ascii="Arial" w:hAnsi="Arial" w:cs="Arial"/>
          <w:sz w:val="18"/>
          <w:szCs w:val="18"/>
        </w:rPr>
      </w:pPr>
    </w:p>
    <w:p w:rsidR="002604DA" w:rsidRPr="008B650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604DA" w:rsidRPr="008B650A" w:rsidRDefault="002604DA" w:rsidP="002604DA">
      <w:pPr>
        <w:pStyle w:val="1"/>
        <w:spacing w:before="0" w:after="0" w:line="240" w:lineRule="atLeast"/>
      </w:pPr>
      <w:r>
        <w:t>Порядок увольнения</w:t>
      </w:r>
      <w:r w:rsidRPr="008B650A">
        <w:t xml:space="preserve"> (освобождения от должности) лиц, замещающих, муниципальные должности в органах местного самоуправления муниципального образования </w:t>
      </w:r>
      <w:r>
        <w:t>"Городской округ город Карабулак"</w:t>
      </w:r>
      <w:r w:rsidRPr="008B650A">
        <w:t>, в связи с утратой доверия</w:t>
      </w:r>
    </w:p>
    <w:p w:rsidR="002604DA" w:rsidRPr="008B650A" w:rsidRDefault="002604DA" w:rsidP="002604D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" w:name="sub_5"/>
      <w:r>
        <w:rPr>
          <w:rFonts w:ascii="Arial" w:hAnsi="Arial" w:cs="Arial"/>
          <w:sz w:val="24"/>
          <w:szCs w:val="24"/>
        </w:rPr>
        <w:t xml:space="preserve">   </w:t>
      </w:r>
      <w:r w:rsidR="002604DA" w:rsidRPr="008B650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604DA" w:rsidRPr="008B650A">
        <w:rPr>
          <w:rFonts w:ascii="Arial" w:hAnsi="Arial" w:cs="Arial"/>
          <w:sz w:val="24"/>
          <w:szCs w:val="24"/>
        </w:rPr>
        <w:t>Настоящий Порядок разработан и принят в целях соблюдения лицами, замещающими муниципальные должности в органах местного самоуправления муниципального образования,</w:t>
      </w:r>
      <w:r w:rsidR="002604DA"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 xml:space="preserve">"Городской округ город Карабулак"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hyperlink r:id="rId29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от 25 декабря 2008 года N 273-ФЗ "О противодействии коррупции".</w:t>
      </w:r>
      <w:proofErr w:type="gramEnd"/>
    </w:p>
    <w:bookmarkEnd w:id="6"/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04DA" w:rsidRPr="008B650A">
        <w:rPr>
          <w:rFonts w:ascii="Arial" w:hAnsi="Arial" w:cs="Arial"/>
          <w:sz w:val="24"/>
          <w:szCs w:val="24"/>
        </w:rPr>
        <w:t xml:space="preserve">Понятия и термины, используемые в настоящем Порядке, применяются в том же значении, что и в </w:t>
      </w:r>
      <w:hyperlink r:id="rId30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Федеральном законе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от 25 декабря 2008 года N 273-ФЗ "О противодействии коррупции".</w:t>
      </w:r>
    </w:p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2. К лицам, замещающим муниципальные должности, на которых распространяется действие настоящего решения, относятся:</w:t>
      </w:r>
    </w:p>
    <w:p w:rsidR="002604DA" w:rsidRPr="00E962BB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глава муниципального </w:t>
      </w:r>
      <w:r w:rsidRPr="00E962BB">
        <w:rPr>
          <w:rFonts w:ascii="Arial" w:hAnsi="Arial" w:cs="Arial"/>
          <w:sz w:val="24"/>
          <w:szCs w:val="24"/>
        </w:rPr>
        <w:t>образования "Городской округ город Карабулак";</w:t>
      </w:r>
    </w:p>
    <w:p w:rsidR="002604D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председатель городского Совета муниципального образования "Городской округ город Карабулак"</w:t>
      </w:r>
      <w:r>
        <w:rPr>
          <w:rFonts w:ascii="Arial" w:hAnsi="Arial" w:cs="Arial"/>
          <w:sz w:val="24"/>
          <w:szCs w:val="24"/>
        </w:rPr>
        <w:t>;</w:t>
      </w:r>
    </w:p>
    <w:p w:rsidR="002604DA" w:rsidRPr="00E962BB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заместитель председателя городского Совета депутатов муниципального образования "Городской округ город Карабулак" на постоянной основе.</w:t>
      </w:r>
    </w:p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7" w:name="sub_6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3</w:t>
      </w:r>
      <w:r w:rsidR="002604DA" w:rsidRPr="008B650A">
        <w:rPr>
          <w:rFonts w:ascii="Arial" w:hAnsi="Arial" w:cs="Arial"/>
          <w:sz w:val="24"/>
          <w:szCs w:val="24"/>
        </w:rPr>
        <w:t xml:space="preserve">. Лица, замещающие муниципальные должности, подлежат увольнению (освобождению от должности) в связи с утратой доверия в случаях, установленных </w:t>
      </w:r>
      <w:hyperlink r:id="rId31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ст. 13.1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Федерального закона от 25 декабря 2008 года N 273-ФЗ "О противодействии коррупции".</w:t>
      </w:r>
    </w:p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8" w:name="sub_7"/>
      <w:bookmarkEnd w:id="7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4</w:t>
      </w:r>
      <w:r w:rsidR="002604DA" w:rsidRPr="008B650A">
        <w:rPr>
          <w:rFonts w:ascii="Arial" w:hAnsi="Arial" w:cs="Arial"/>
          <w:sz w:val="24"/>
          <w:szCs w:val="24"/>
        </w:rPr>
        <w:t xml:space="preserve">. Перед увольнением (освобождением от должности) в связи с утратой доверия лиц, замещающих муниципальные должности (далее - увольнение в связи с утратой доверия), на основании решения </w:t>
      </w:r>
      <w:r w:rsidR="002604DA">
        <w:rPr>
          <w:rFonts w:ascii="Arial" w:hAnsi="Arial" w:cs="Arial"/>
          <w:sz w:val="24"/>
          <w:szCs w:val="24"/>
        </w:rPr>
        <w:t xml:space="preserve">городского </w:t>
      </w:r>
      <w:r w:rsidR="002604DA" w:rsidRPr="008B650A">
        <w:rPr>
          <w:rFonts w:ascii="Arial" w:hAnsi="Arial" w:cs="Arial"/>
          <w:sz w:val="24"/>
          <w:szCs w:val="24"/>
        </w:rPr>
        <w:t>Совета депутатов</w:t>
      </w:r>
      <w:r w:rsidR="002604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604DA" w:rsidRPr="008B650A">
        <w:rPr>
          <w:rFonts w:ascii="Arial" w:hAnsi="Arial" w:cs="Arial"/>
          <w:sz w:val="24"/>
          <w:szCs w:val="24"/>
        </w:rPr>
        <w:t>"Городской округ город Карабулак"</w:t>
      </w:r>
      <w:r w:rsidR="002604DA">
        <w:rPr>
          <w:rFonts w:ascii="Arial" w:hAnsi="Arial" w:cs="Arial"/>
          <w:sz w:val="24"/>
          <w:szCs w:val="24"/>
        </w:rPr>
        <w:t xml:space="preserve"> (далее Совет депутатов) </w:t>
      </w:r>
      <w:r w:rsidR="002604DA" w:rsidRPr="008B650A">
        <w:rPr>
          <w:rFonts w:ascii="Arial" w:hAnsi="Arial" w:cs="Arial"/>
          <w:sz w:val="24"/>
          <w:szCs w:val="24"/>
        </w:rPr>
        <w:t xml:space="preserve"> проводится проверка.</w:t>
      </w:r>
      <w:r w:rsidR="002604DA">
        <w:rPr>
          <w:rFonts w:ascii="Arial" w:hAnsi="Arial" w:cs="Arial"/>
          <w:sz w:val="24"/>
          <w:szCs w:val="24"/>
        </w:rPr>
        <w:t xml:space="preserve"> </w:t>
      </w:r>
    </w:p>
    <w:p w:rsidR="002604DA" w:rsidRPr="00CC7761" w:rsidRDefault="00EF16E7" w:rsidP="00260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2604DA" w:rsidRPr="00CC7761">
        <w:rPr>
          <w:rFonts w:ascii="Arial" w:hAnsi="Arial" w:cs="Arial"/>
          <w:sz w:val="24"/>
          <w:szCs w:val="24"/>
        </w:rPr>
        <w:t xml:space="preserve">Проверка соблюдения лицами, замещающими муниципальные должности, ограничений, запретов и исполнения обязанностей, установленных федеральными законами и законами </w:t>
      </w:r>
      <w:r w:rsidR="002604DA">
        <w:rPr>
          <w:rFonts w:ascii="Arial" w:hAnsi="Arial" w:cs="Arial"/>
          <w:sz w:val="24"/>
          <w:szCs w:val="24"/>
        </w:rPr>
        <w:t>Республики Ингушетия</w:t>
      </w:r>
      <w:r w:rsidR="002604DA" w:rsidRPr="00CC7761">
        <w:rPr>
          <w:rFonts w:ascii="Arial" w:hAnsi="Arial" w:cs="Arial"/>
          <w:sz w:val="24"/>
          <w:szCs w:val="24"/>
        </w:rPr>
        <w:t>, муниципальными нормативными п</w:t>
      </w:r>
      <w:r w:rsidR="002604DA">
        <w:rPr>
          <w:rFonts w:ascii="Arial" w:hAnsi="Arial" w:cs="Arial"/>
          <w:sz w:val="24"/>
          <w:szCs w:val="24"/>
        </w:rPr>
        <w:t>равовыми актами</w:t>
      </w:r>
      <w:r w:rsidR="002604DA" w:rsidRPr="00CC7761">
        <w:rPr>
          <w:rFonts w:ascii="Arial" w:hAnsi="Arial" w:cs="Arial"/>
          <w:sz w:val="24"/>
          <w:szCs w:val="24"/>
        </w:rPr>
        <w:t xml:space="preserve">, проводится комиссией по рассмотрению вопросов, касающихся соблюдения депутатами </w:t>
      </w:r>
      <w:r w:rsidR="002604DA">
        <w:rPr>
          <w:rFonts w:ascii="Arial" w:hAnsi="Arial" w:cs="Arial"/>
          <w:sz w:val="24"/>
          <w:szCs w:val="24"/>
        </w:rPr>
        <w:t xml:space="preserve">городского </w:t>
      </w:r>
      <w:r w:rsidR="002604DA" w:rsidRPr="00CC7761">
        <w:rPr>
          <w:rFonts w:ascii="Arial" w:hAnsi="Arial" w:cs="Arial"/>
          <w:sz w:val="24"/>
          <w:szCs w:val="24"/>
        </w:rPr>
        <w:t xml:space="preserve">Совета </w:t>
      </w:r>
      <w:r w:rsidR="002604DA">
        <w:rPr>
          <w:rFonts w:ascii="Arial" w:hAnsi="Arial" w:cs="Arial"/>
          <w:sz w:val="24"/>
          <w:szCs w:val="24"/>
        </w:rPr>
        <w:t xml:space="preserve">депутатов </w:t>
      </w:r>
      <w:r w:rsidR="002604DA" w:rsidRPr="00CC7761">
        <w:rPr>
          <w:rFonts w:ascii="Arial" w:hAnsi="Arial" w:cs="Arial"/>
          <w:sz w:val="24"/>
          <w:szCs w:val="24"/>
        </w:rPr>
        <w:t>ограничений и запретов, исполнения ими обязанностей, установленных нормативными правовыми актами в сфере противодействия коррупции, включая требования об урегулировании конфликта интересов, в соответствии с порядком рассмотрения вопросов, касающихся</w:t>
      </w:r>
      <w:proofErr w:type="gramEnd"/>
      <w:r w:rsidR="002604DA" w:rsidRPr="00CC7761">
        <w:rPr>
          <w:rFonts w:ascii="Arial" w:hAnsi="Arial" w:cs="Arial"/>
          <w:sz w:val="24"/>
          <w:szCs w:val="24"/>
        </w:rPr>
        <w:t xml:space="preserve"> соблюдения депутатами </w:t>
      </w:r>
      <w:r w:rsidR="002604DA">
        <w:rPr>
          <w:rFonts w:ascii="Arial" w:hAnsi="Arial" w:cs="Arial"/>
          <w:sz w:val="24"/>
          <w:szCs w:val="24"/>
        </w:rPr>
        <w:t xml:space="preserve">городского Совета </w:t>
      </w:r>
      <w:r w:rsidR="002604DA" w:rsidRPr="00CC7761">
        <w:rPr>
          <w:rFonts w:ascii="Arial" w:hAnsi="Arial" w:cs="Arial"/>
          <w:sz w:val="24"/>
          <w:szCs w:val="24"/>
        </w:rPr>
        <w:t xml:space="preserve"> депутатов </w:t>
      </w:r>
      <w:r w:rsidR="002604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604DA" w:rsidRPr="008B650A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>Городской округ город Карабулак</w:t>
      </w:r>
      <w:r w:rsidR="002604DA" w:rsidRPr="008B650A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 xml:space="preserve"> </w:t>
      </w:r>
      <w:r w:rsidR="002604DA" w:rsidRPr="00CC7761">
        <w:rPr>
          <w:rFonts w:ascii="Arial" w:hAnsi="Arial" w:cs="Arial"/>
          <w:sz w:val="24"/>
          <w:szCs w:val="24"/>
        </w:rPr>
        <w:t>ограничений и запретов, исполнения ими обязанностей, установленных нормативными правовыми актами в сфере противодействия коррупции, утвержденным право</w:t>
      </w:r>
      <w:r w:rsidR="002604DA">
        <w:rPr>
          <w:rFonts w:ascii="Arial" w:hAnsi="Arial" w:cs="Arial"/>
          <w:sz w:val="24"/>
          <w:szCs w:val="24"/>
        </w:rPr>
        <w:t>вым актом городского Совета депутатов</w:t>
      </w:r>
      <w:r w:rsidR="002604DA" w:rsidRPr="00CC7761">
        <w:rPr>
          <w:rFonts w:ascii="Arial" w:hAnsi="Arial" w:cs="Arial"/>
          <w:sz w:val="24"/>
          <w:szCs w:val="24"/>
        </w:rPr>
        <w:t>.</w:t>
      </w:r>
    </w:p>
    <w:p w:rsidR="002604D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F16E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6. До принятия решения об увольнении (освобождении от должности) лица, замещающего муниципальную должность, запрашивается письменное объяснение.</w:t>
      </w:r>
    </w:p>
    <w:bookmarkEnd w:id="8"/>
    <w:p w:rsidR="002604DA" w:rsidRPr="008B650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B650A">
        <w:rPr>
          <w:rFonts w:ascii="Arial" w:hAnsi="Arial" w:cs="Arial"/>
          <w:sz w:val="24"/>
          <w:szCs w:val="24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2604DA" w:rsidRPr="008B650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650A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9" w:name="sub_13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7</w:t>
      </w:r>
      <w:r w:rsidR="002604DA" w:rsidRPr="008B650A">
        <w:rPr>
          <w:rFonts w:ascii="Arial" w:hAnsi="Arial" w:cs="Arial"/>
          <w:sz w:val="24"/>
          <w:szCs w:val="24"/>
        </w:rPr>
        <w:t>. Увольнение в связи с утратой доверия, применяется на основании: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0" w:name="sub_9"/>
      <w:bookmarkEnd w:id="9"/>
      <w:r>
        <w:rPr>
          <w:rFonts w:ascii="Arial" w:hAnsi="Arial" w:cs="Arial"/>
          <w:sz w:val="24"/>
          <w:szCs w:val="24"/>
        </w:rPr>
        <w:t xml:space="preserve"> </w:t>
      </w:r>
      <w:r w:rsidR="002604DA">
        <w:rPr>
          <w:rFonts w:ascii="Arial" w:hAnsi="Arial" w:cs="Arial"/>
          <w:sz w:val="24"/>
          <w:szCs w:val="24"/>
        </w:rPr>
        <w:t>1)</w:t>
      </w:r>
      <w:r w:rsidR="002604DA" w:rsidRPr="008B650A">
        <w:rPr>
          <w:rFonts w:ascii="Arial" w:hAnsi="Arial" w:cs="Arial"/>
          <w:sz w:val="24"/>
          <w:szCs w:val="24"/>
        </w:rPr>
        <w:t xml:space="preserve">документов (информации), подтверждающих наступление случаев, установленных </w:t>
      </w:r>
      <w:hyperlink r:id="rId32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ст. 13.1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Федерального закона от 25.12.2008 N 273-ФЗ "О противодействии коррупции";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1" w:name="sub_10"/>
      <w:bookmarkEnd w:id="10"/>
      <w:r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2) доклада о результатах проверки;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2" w:name="sub_11"/>
      <w:bookmarkEnd w:id="11"/>
      <w:r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3) объяснений лица, замещающего муниципальную должность;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3" w:name="sub_12"/>
      <w:bookmarkEnd w:id="12"/>
      <w:r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4) иных материалов.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4" w:name="sub_14"/>
      <w:bookmarkEnd w:id="13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8</w:t>
      </w:r>
      <w:r w:rsidR="002604DA" w:rsidRPr="008B65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04DA" w:rsidRPr="008B650A">
        <w:rPr>
          <w:rFonts w:ascii="Arial" w:hAnsi="Arial" w:cs="Arial"/>
          <w:sz w:val="24"/>
          <w:szCs w:val="24"/>
        </w:rPr>
        <w:t>При увольнении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установленных,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  <w:proofErr w:type="gramEnd"/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5" w:name="sub_15"/>
      <w:bookmarkEnd w:id="14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9</w:t>
      </w:r>
      <w:r w:rsidR="002604DA" w:rsidRPr="008B65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04DA" w:rsidRPr="008B650A">
        <w:rPr>
          <w:rFonts w:ascii="Arial" w:hAnsi="Arial" w:cs="Arial"/>
          <w:sz w:val="24"/>
          <w:szCs w:val="24"/>
        </w:rPr>
        <w:t>Решение об увольнении в связи с утратой доверия принимается Советом депутатов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="002604DA" w:rsidRPr="008B650A">
        <w:rPr>
          <w:rFonts w:ascii="Arial" w:hAnsi="Arial" w:cs="Arial"/>
          <w:sz w:val="24"/>
          <w:szCs w:val="24"/>
        </w:rPr>
        <w:t xml:space="preserve"> При этом решение об увольнении в связи с утратой доверия должно быть принято не позднее шести месяцев со дня совершения коррупционного правонарушения.</w:t>
      </w:r>
    </w:p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6" w:name="sub_16"/>
      <w:bookmarkEnd w:id="15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10</w:t>
      </w:r>
      <w:r w:rsidR="002604DA" w:rsidRPr="008B650A">
        <w:rPr>
          <w:rFonts w:ascii="Arial" w:hAnsi="Arial" w:cs="Arial"/>
          <w:sz w:val="24"/>
          <w:szCs w:val="24"/>
        </w:rPr>
        <w:t>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депутатов.</w:t>
      </w:r>
    </w:p>
    <w:p w:rsidR="002604DA" w:rsidRPr="00E962BB" w:rsidRDefault="00EF16E7" w:rsidP="002604DA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 xml:space="preserve"> 11. </w:t>
      </w:r>
      <w:r w:rsidR="002604DA" w:rsidRPr="00E962BB">
        <w:rPr>
          <w:rFonts w:ascii="Arial" w:hAnsi="Arial" w:cs="Arial"/>
          <w:sz w:val="24"/>
          <w:szCs w:val="24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2604DA" w:rsidRPr="00E962BB" w:rsidRDefault="002604DA" w:rsidP="002604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этим лицом коррупционного правонарушения;</w:t>
      </w:r>
    </w:p>
    <w:p w:rsidR="002604DA" w:rsidRPr="008B650A" w:rsidRDefault="002604DA" w:rsidP="002604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должности), в связи с утратой доверия.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7" w:name="sub_21"/>
      <w:bookmarkEnd w:id="16"/>
      <w:r>
        <w:rPr>
          <w:rFonts w:ascii="Arial" w:hAnsi="Arial" w:cs="Arial"/>
          <w:sz w:val="24"/>
          <w:szCs w:val="24"/>
        </w:rPr>
        <w:t xml:space="preserve">   </w:t>
      </w:r>
      <w:r w:rsidR="002604DA" w:rsidRPr="008B650A">
        <w:rPr>
          <w:rFonts w:ascii="Arial" w:hAnsi="Arial" w:cs="Arial"/>
          <w:sz w:val="24"/>
          <w:szCs w:val="24"/>
        </w:rPr>
        <w:t>1</w:t>
      </w:r>
      <w:r w:rsidR="002604DA">
        <w:rPr>
          <w:rFonts w:ascii="Arial" w:hAnsi="Arial" w:cs="Arial"/>
          <w:sz w:val="24"/>
          <w:szCs w:val="24"/>
        </w:rPr>
        <w:t>2</w:t>
      </w:r>
      <w:r w:rsidR="002604DA" w:rsidRPr="008B65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04DA" w:rsidRPr="008B650A">
        <w:rPr>
          <w:rFonts w:ascii="Arial" w:hAnsi="Arial" w:cs="Arial"/>
          <w:sz w:val="24"/>
          <w:szCs w:val="24"/>
        </w:rPr>
        <w:t xml:space="preserve"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</w:t>
      </w:r>
      <w:r w:rsidR="002604DA" w:rsidRPr="008B650A">
        <w:rPr>
          <w:rFonts w:ascii="Arial" w:hAnsi="Arial" w:cs="Arial"/>
          <w:sz w:val="24"/>
          <w:szCs w:val="24"/>
        </w:rPr>
        <w:lastRenderedPageBreak/>
        <w:t>решения, не считая времени отсутствия лица, замещавшего муниципальную должность на рабочем месте.</w:t>
      </w:r>
      <w:proofErr w:type="gramEnd"/>
      <w:r w:rsidR="002604DA" w:rsidRPr="008B650A">
        <w:rPr>
          <w:rFonts w:ascii="Arial" w:hAnsi="Arial" w:cs="Arial"/>
          <w:sz w:val="24"/>
          <w:szCs w:val="24"/>
        </w:rPr>
        <w:t xml:space="preserve">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8" w:name="sub_22"/>
      <w:bookmarkEnd w:id="17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13</w:t>
      </w:r>
      <w:r w:rsidR="002604DA" w:rsidRPr="008B650A">
        <w:rPr>
          <w:rFonts w:ascii="Arial" w:hAnsi="Arial" w:cs="Arial"/>
          <w:sz w:val="24"/>
          <w:szCs w:val="24"/>
        </w:rPr>
        <w:t xml:space="preserve">. Решение </w:t>
      </w:r>
      <w:r w:rsidR="002604DA">
        <w:rPr>
          <w:rFonts w:ascii="Arial" w:hAnsi="Arial" w:cs="Arial"/>
          <w:sz w:val="24"/>
          <w:szCs w:val="24"/>
        </w:rPr>
        <w:t xml:space="preserve">городского </w:t>
      </w:r>
      <w:r w:rsidR="002604DA" w:rsidRPr="008B650A">
        <w:rPr>
          <w:rFonts w:ascii="Arial" w:hAnsi="Arial" w:cs="Arial"/>
          <w:sz w:val="24"/>
          <w:szCs w:val="24"/>
        </w:rPr>
        <w:t>Совета депутатов об увольнении в связи с утратой доверия лица, замещающего муниципальную должность, подлежит официальному опубликованию (обнародованию).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 xml:space="preserve">14. Сведения </w:t>
      </w:r>
      <w:proofErr w:type="gramStart"/>
      <w:r w:rsidR="002604DA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="002604DA">
        <w:rPr>
          <w:rFonts w:ascii="Arial" w:hAnsi="Arial" w:cs="Arial"/>
          <w:sz w:val="24"/>
          <w:szCs w:val="24"/>
        </w:rPr>
        <w:t xml:space="preserve"> доверия включается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№273-ФЗ </w:t>
      </w:r>
      <w:r w:rsidR="002604DA" w:rsidRPr="00F31260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>О противодействии коррупции</w:t>
      </w:r>
      <w:r w:rsidR="002604DA" w:rsidRPr="00F31260">
        <w:rPr>
          <w:rFonts w:ascii="Arial" w:hAnsi="Arial" w:cs="Arial"/>
          <w:sz w:val="24"/>
          <w:szCs w:val="24"/>
        </w:rPr>
        <w:t>"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9" w:name="sub_23"/>
      <w:bookmarkEnd w:id="18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15</w:t>
      </w:r>
      <w:r w:rsidR="002604DA" w:rsidRPr="008B650A">
        <w:rPr>
          <w:rFonts w:ascii="Arial" w:hAnsi="Arial" w:cs="Arial"/>
          <w:sz w:val="24"/>
          <w:szCs w:val="24"/>
        </w:rPr>
        <w:t>. Лицо, замещающее муниципальную должность, вправе обжаловать решение об увольнении (освобождении от должности) в судебном порядке.</w:t>
      </w:r>
    </w:p>
    <w:bookmarkEnd w:id="19"/>
    <w:p w:rsidR="002604DA" w:rsidRPr="008B650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EF16E7" w:rsidRDefault="00EF16E7" w:rsidP="002604DA">
      <w:pPr>
        <w:jc w:val="center"/>
        <w:rPr>
          <w:rFonts w:ascii="Arial" w:hAnsi="Arial" w:cs="Arial"/>
          <w:sz w:val="24"/>
          <w:szCs w:val="24"/>
        </w:rPr>
      </w:pPr>
    </w:p>
    <w:p w:rsidR="00EF16E7" w:rsidRDefault="00EF16E7" w:rsidP="002604DA">
      <w:pPr>
        <w:jc w:val="center"/>
        <w:rPr>
          <w:rFonts w:ascii="Arial" w:hAnsi="Arial" w:cs="Arial"/>
          <w:sz w:val="24"/>
          <w:szCs w:val="24"/>
        </w:rPr>
      </w:pPr>
    </w:p>
    <w:p w:rsidR="00EF16E7" w:rsidRDefault="00EF16E7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EB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604DA" w:rsidRDefault="002604DA" w:rsidP="00EB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C0F23" w:rsidRDefault="005C0F23" w:rsidP="00D3126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D94C758" wp14:editId="6FB0315D">
            <wp:simplePos x="0" y="0"/>
            <wp:positionH relativeFrom="column">
              <wp:posOffset>2382520</wp:posOffset>
            </wp:positionH>
            <wp:positionV relativeFrom="paragraph">
              <wp:posOffset>78105</wp:posOffset>
            </wp:positionV>
            <wp:extent cx="594995" cy="741680"/>
            <wp:effectExtent l="0" t="0" r="0" b="1270"/>
            <wp:wrapNone/>
            <wp:docPr id="3" name="Рисунок 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F23" w:rsidRDefault="005C0F23" w:rsidP="00D3126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D31267" w:rsidRPr="005C01D3" w:rsidRDefault="00EB2FFE" w:rsidP="00D3126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 w:rsidR="00D3126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D31267" w:rsidRPr="005C01D3" w:rsidRDefault="00D31267" w:rsidP="00D3126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ИНГУШЕТИЯ</w:t>
      </w:r>
    </w:p>
    <w:p w:rsidR="00D31267" w:rsidRPr="005C01D3" w:rsidRDefault="00D31267" w:rsidP="00D31267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D31267" w:rsidRPr="005C01D3" w:rsidRDefault="00D31267" w:rsidP="00D312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67" w:rsidRPr="005C01D3" w:rsidRDefault="00D31267" w:rsidP="00D312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D31267" w:rsidRPr="005C01D3" w:rsidRDefault="00D31267" w:rsidP="00D312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D31267" w:rsidRPr="005C01D3" w:rsidRDefault="00D31267" w:rsidP="00D312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D31267" w:rsidRDefault="00D31267" w:rsidP="008A4D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62B80B" wp14:editId="473B5031">
                <wp:simplePos x="0" y="0"/>
                <wp:positionH relativeFrom="column">
                  <wp:posOffset>-161290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4pt" to="48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31267" w:rsidRPr="005C01D3" w:rsidRDefault="00D31267" w:rsidP="008A4D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5C01D3">
        <w:rPr>
          <w:rFonts w:ascii="Times New Roman" w:hAnsi="Times New Roman" w:cs="Times New Roman"/>
          <w:b/>
          <w:sz w:val="16"/>
          <w:szCs w:val="16"/>
        </w:rPr>
        <w:t xml:space="preserve">   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8A4DFD" w:rsidRDefault="008A4DFD" w:rsidP="00EB2A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2AD5" w:rsidRDefault="00EB2AD5" w:rsidP="00EB2A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3021A" w:rsidRDefault="0023021A" w:rsidP="00EB2A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31267" w:rsidRDefault="00D31267" w:rsidP="00EB2A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EB2FFE">
        <w:rPr>
          <w:rFonts w:ascii="Arial" w:eastAsia="Times New Roman" w:hAnsi="Arial" w:cs="Arial"/>
          <w:b/>
          <w:sz w:val="24"/>
          <w:szCs w:val="24"/>
          <w:u w:val="single"/>
        </w:rPr>
        <w:t xml:space="preserve">  9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DB5A46">
        <w:rPr>
          <w:rFonts w:ascii="Arial" w:eastAsia="Times New Roman" w:hAnsi="Arial" w:cs="Arial"/>
          <w:b/>
          <w:sz w:val="24"/>
          <w:szCs w:val="24"/>
          <w:u w:val="single"/>
        </w:rPr>
        <w:t>6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="00EF16E7">
        <w:rPr>
          <w:rFonts w:ascii="Arial" w:eastAsia="Times New Roman" w:hAnsi="Arial" w:cs="Arial"/>
          <w:b/>
          <w:sz w:val="24"/>
          <w:szCs w:val="24"/>
          <w:u w:val="single"/>
        </w:rPr>
        <w:t>27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EF16E7">
        <w:rPr>
          <w:rFonts w:ascii="Arial" w:eastAsia="Times New Roman" w:hAnsi="Arial" w:cs="Arial"/>
          <w:b/>
          <w:sz w:val="24"/>
          <w:szCs w:val="24"/>
          <w:u w:val="single"/>
        </w:rPr>
        <w:t>ноября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2018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EB2AD5" w:rsidRDefault="00EB2AD5" w:rsidP="00EB2A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D5" w:rsidRDefault="00EB2AD5" w:rsidP="00EB2A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D5" w:rsidRDefault="0023021A" w:rsidP="0023021A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         </w:t>
      </w:r>
      <w:r w:rsidR="00EB2AD5"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D31267" w:rsidRDefault="00D31267" w:rsidP="00EB2A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64682" w:rsidRDefault="00964682" w:rsidP="00D31267">
      <w:pPr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A0569" w:rsidRDefault="00D31267" w:rsidP="00D3126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8B650A">
        <w:rPr>
          <w:rFonts w:ascii="Arial" w:hAnsi="Arial" w:cs="Arial"/>
          <w:b/>
          <w:sz w:val="24"/>
          <w:szCs w:val="24"/>
        </w:rPr>
        <w:t>"Об утверждении Порядка увольнения</w:t>
      </w:r>
      <w:r w:rsidR="004A0569">
        <w:rPr>
          <w:rFonts w:ascii="Arial" w:hAnsi="Arial" w:cs="Arial"/>
          <w:b/>
          <w:sz w:val="24"/>
          <w:szCs w:val="24"/>
        </w:rPr>
        <w:t xml:space="preserve"> </w:t>
      </w:r>
      <w:r w:rsidRPr="008B650A">
        <w:rPr>
          <w:rFonts w:ascii="Arial" w:hAnsi="Arial" w:cs="Arial"/>
          <w:b/>
          <w:sz w:val="24"/>
          <w:szCs w:val="24"/>
        </w:rPr>
        <w:t xml:space="preserve"> муниципальных</w:t>
      </w:r>
      <w:r w:rsidR="004A0569">
        <w:rPr>
          <w:rFonts w:ascii="Arial" w:hAnsi="Arial" w:cs="Arial"/>
          <w:b/>
          <w:sz w:val="24"/>
          <w:szCs w:val="24"/>
        </w:rPr>
        <w:t xml:space="preserve"> </w:t>
      </w:r>
      <w:r w:rsidRPr="008B650A">
        <w:rPr>
          <w:rFonts w:ascii="Arial" w:hAnsi="Arial" w:cs="Arial"/>
          <w:b/>
          <w:sz w:val="24"/>
          <w:szCs w:val="24"/>
        </w:rPr>
        <w:t xml:space="preserve"> служащих </w:t>
      </w:r>
    </w:p>
    <w:p w:rsidR="00D31267" w:rsidRPr="008B650A" w:rsidRDefault="00D31267" w:rsidP="00964682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8B650A">
        <w:rPr>
          <w:rFonts w:ascii="Arial" w:hAnsi="Arial" w:cs="Arial"/>
          <w:b/>
          <w:sz w:val="24"/>
          <w:szCs w:val="24"/>
        </w:rPr>
        <w:t>органов местного самоуправления муниципального образования "Городской округ город Карабулак" в связи с утратой доверия"</w:t>
      </w:r>
    </w:p>
    <w:p w:rsidR="00D31267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31267" w:rsidRPr="00F31260" w:rsidRDefault="00D31267" w:rsidP="009646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</w:t>
      </w:r>
      <w:r w:rsidRPr="00F31260">
        <w:rPr>
          <w:rFonts w:ascii="Arial" w:hAnsi="Arial" w:cs="Arial"/>
          <w:sz w:val="24"/>
          <w:szCs w:val="24"/>
        </w:rPr>
        <w:t xml:space="preserve">а основании </w:t>
      </w:r>
      <w:hyperlink r:id="rId33" w:history="1">
        <w:r w:rsidRPr="00F31260">
          <w:rPr>
            <w:rStyle w:val="a3"/>
            <w:rFonts w:ascii="Arial" w:hAnsi="Arial" w:cs="Arial"/>
            <w:sz w:val="24"/>
            <w:szCs w:val="24"/>
          </w:rPr>
          <w:t>статей 27</w:t>
        </w:r>
      </w:hyperlink>
      <w:r w:rsidRPr="00F31260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F31260">
          <w:rPr>
            <w:rStyle w:val="a3"/>
            <w:rFonts w:ascii="Arial" w:hAnsi="Arial" w:cs="Arial"/>
            <w:sz w:val="24"/>
            <w:szCs w:val="24"/>
          </w:rPr>
          <w:t>27.1</w:t>
        </w:r>
      </w:hyperlink>
      <w:r w:rsidRPr="00F31260">
        <w:rPr>
          <w:rFonts w:ascii="Arial" w:hAnsi="Arial" w:cs="Arial"/>
          <w:sz w:val="24"/>
          <w:szCs w:val="24"/>
        </w:rPr>
        <w:t xml:space="preserve"> Федерального закона от 02.03.2007 N 25-ФЗ "О муниципальной службе в Российской Федерации", </w:t>
      </w:r>
      <w:hyperlink r:id="rId35" w:history="1">
        <w:r w:rsidRPr="00F31260">
          <w:rPr>
            <w:rStyle w:val="a3"/>
            <w:rFonts w:ascii="Arial" w:hAnsi="Arial" w:cs="Arial"/>
            <w:sz w:val="24"/>
            <w:szCs w:val="24"/>
          </w:rPr>
          <w:t>Федерального закона</w:t>
        </w:r>
      </w:hyperlink>
      <w:r w:rsidRPr="00F31260">
        <w:rPr>
          <w:rFonts w:ascii="Arial" w:hAnsi="Arial" w:cs="Arial"/>
          <w:sz w:val="24"/>
          <w:szCs w:val="24"/>
        </w:rPr>
        <w:t xml:space="preserve"> от 25.12.2008 N 273-ФЗ "О противодействии коррупции",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«Город Карабулак» городской Совет депутатов муниципального образования «Городской округ город Карабулак» решил</w:t>
      </w:r>
      <w:r w:rsidRPr="00F31260">
        <w:rPr>
          <w:rFonts w:ascii="Arial" w:hAnsi="Arial" w:cs="Arial"/>
          <w:sz w:val="24"/>
          <w:szCs w:val="24"/>
        </w:rPr>
        <w:t>:</w:t>
      </w:r>
    </w:p>
    <w:p w:rsidR="00D31267" w:rsidRDefault="00964682" w:rsidP="009646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20" w:name="sub_1"/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 xml:space="preserve">1. Утвердить </w:t>
      </w:r>
      <w:hyperlink w:anchor="sub_1000" w:history="1">
        <w:r w:rsidR="00D31267" w:rsidRPr="00F31260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="00D31267" w:rsidRPr="00F31260">
        <w:rPr>
          <w:rFonts w:ascii="Arial" w:hAnsi="Arial" w:cs="Arial"/>
          <w:sz w:val="24"/>
          <w:szCs w:val="24"/>
        </w:rPr>
        <w:t xml:space="preserve"> увольнения муниципальных служа</w:t>
      </w:r>
      <w:r w:rsidR="00D31267">
        <w:rPr>
          <w:rFonts w:ascii="Arial" w:hAnsi="Arial" w:cs="Arial"/>
          <w:sz w:val="24"/>
          <w:szCs w:val="24"/>
        </w:rPr>
        <w:t xml:space="preserve">щих органов местного самоуправления муниципального образования </w:t>
      </w:r>
      <w:r w:rsidR="00D31267" w:rsidRPr="00F31260">
        <w:rPr>
          <w:rFonts w:ascii="Arial" w:hAnsi="Arial" w:cs="Arial"/>
          <w:sz w:val="24"/>
          <w:szCs w:val="24"/>
        </w:rPr>
        <w:t>"</w:t>
      </w:r>
      <w:r w:rsidR="00D31267">
        <w:rPr>
          <w:rFonts w:ascii="Arial" w:hAnsi="Arial" w:cs="Arial"/>
          <w:sz w:val="24"/>
          <w:szCs w:val="24"/>
        </w:rPr>
        <w:t>Городской округ город Карабулак</w:t>
      </w:r>
      <w:r w:rsidR="00D31267" w:rsidRPr="00F31260">
        <w:rPr>
          <w:rFonts w:ascii="Arial" w:hAnsi="Arial" w:cs="Arial"/>
          <w:sz w:val="24"/>
          <w:szCs w:val="24"/>
        </w:rPr>
        <w:t>"</w:t>
      </w:r>
      <w:r w:rsidR="00D31267">
        <w:rPr>
          <w:rFonts w:ascii="Arial" w:hAnsi="Arial" w:cs="Arial"/>
          <w:sz w:val="24"/>
          <w:szCs w:val="24"/>
        </w:rPr>
        <w:t xml:space="preserve"> в связи с утратой доверия </w:t>
      </w:r>
      <w:r w:rsidR="00D31267" w:rsidRPr="00F31260">
        <w:rPr>
          <w:rFonts w:ascii="Arial" w:hAnsi="Arial" w:cs="Arial"/>
          <w:sz w:val="24"/>
          <w:szCs w:val="24"/>
        </w:rPr>
        <w:t>(прилагается).</w:t>
      </w:r>
    </w:p>
    <w:p w:rsidR="00D31267" w:rsidRPr="005E5899" w:rsidRDefault="00964682" w:rsidP="0096468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2.</w:t>
      </w:r>
      <w:r w:rsidR="00D31267">
        <w:t xml:space="preserve"> </w:t>
      </w:r>
      <w:hyperlink r:id="rId36" w:history="1">
        <w:r w:rsidR="00D31267" w:rsidRPr="005E589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решение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 в газете </w:t>
      </w:r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spellStart"/>
      <w:r w:rsidR="00D31267"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D31267">
        <w:rPr>
          <w:rFonts w:ascii="Arial" w:eastAsiaTheme="minorEastAsia" w:hAnsi="Arial" w:cs="Arial"/>
          <w:sz w:val="24"/>
          <w:szCs w:val="24"/>
          <w:lang w:eastAsia="ru-RU"/>
        </w:rPr>
        <w:t>ха</w:t>
      </w:r>
      <w:proofErr w:type="gramEnd"/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>" и р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азместить на официальном сайте </w:t>
      </w:r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образования </w:t>
      </w:r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37" w:history="1">
        <w:r w:rsidR="00D31267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http://</w:t>
        </w:r>
        <w:proofErr w:type="spellStart"/>
        <w:r w:rsidR="00D31267" w:rsidRPr="00E67D54">
          <w:rPr>
            <w:rStyle w:val="a7"/>
            <w:rFonts w:ascii="Arial" w:eastAsiaTheme="minorEastAsia" w:hAnsi="Arial" w:cs="Arial"/>
            <w:sz w:val="24"/>
            <w:szCs w:val="24"/>
            <w:lang w:val="en-US" w:eastAsia="ru-RU"/>
          </w:rPr>
          <w:t>mokarabulak</w:t>
        </w:r>
        <w:proofErr w:type="spellEnd"/>
        <w:r w:rsidR="00D31267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.</w:t>
        </w:r>
        <w:proofErr w:type="spellStart"/>
        <w:r w:rsidR="00D31267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ru</w:t>
        </w:r>
        <w:proofErr w:type="spellEnd"/>
      </w:hyperlink>
      <w:r w:rsidR="00D31267" w:rsidRPr="00E67D5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>в информационно-телекоммуникационной сети "Интернет".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D31267" w:rsidRDefault="00964682" w:rsidP="009646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21" w:name="sub_2"/>
      <w:bookmarkEnd w:id="20"/>
      <w:r>
        <w:rPr>
          <w:rFonts w:ascii="Arial" w:hAnsi="Arial" w:cs="Arial"/>
          <w:sz w:val="24"/>
          <w:szCs w:val="24"/>
        </w:rPr>
        <w:t xml:space="preserve">     </w:t>
      </w:r>
      <w:r w:rsidR="00D31267">
        <w:rPr>
          <w:rFonts w:ascii="Arial" w:hAnsi="Arial" w:cs="Arial"/>
          <w:sz w:val="24"/>
          <w:szCs w:val="24"/>
        </w:rPr>
        <w:t>3</w:t>
      </w:r>
      <w:r w:rsidR="001531AF">
        <w:rPr>
          <w:rFonts w:ascii="Arial" w:hAnsi="Arial" w:cs="Arial"/>
          <w:sz w:val="24"/>
          <w:szCs w:val="24"/>
        </w:rPr>
        <w:t>. Настоящее р</w:t>
      </w:r>
      <w:r w:rsidR="00D31267" w:rsidRPr="00F31260">
        <w:rPr>
          <w:rFonts w:ascii="Arial" w:hAnsi="Arial" w:cs="Arial"/>
          <w:sz w:val="24"/>
          <w:szCs w:val="24"/>
        </w:rPr>
        <w:t>ешение вст</w:t>
      </w:r>
      <w:r w:rsidR="00D31267">
        <w:rPr>
          <w:rFonts w:ascii="Arial" w:hAnsi="Arial" w:cs="Arial"/>
          <w:sz w:val="24"/>
          <w:szCs w:val="24"/>
        </w:rPr>
        <w:t>упает в силу со дня его официального опубликования.</w:t>
      </w:r>
      <w:bookmarkEnd w:id="21"/>
    </w:p>
    <w:p w:rsidR="00D31267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1260">
        <w:rPr>
          <w:rFonts w:ascii="Arial" w:hAnsi="Arial" w:cs="Arial"/>
          <w:sz w:val="24"/>
          <w:szCs w:val="24"/>
        </w:rPr>
        <w:t xml:space="preserve"> </w:t>
      </w:r>
    </w:p>
    <w:p w:rsidR="00D31267" w:rsidRDefault="00D31267" w:rsidP="00D31267">
      <w:pPr>
        <w:pStyle w:val="1"/>
        <w:spacing w:before="0" w:after="0"/>
        <w:jc w:val="both"/>
        <w:rPr>
          <w:b w:val="0"/>
        </w:rPr>
      </w:pPr>
    </w:p>
    <w:p w:rsidR="00D31267" w:rsidRDefault="00D31267" w:rsidP="00D31267">
      <w:pPr>
        <w:pStyle w:val="1"/>
        <w:spacing w:before="0" w:after="0"/>
        <w:jc w:val="both"/>
        <w:rPr>
          <w:b w:val="0"/>
        </w:rPr>
      </w:pPr>
    </w:p>
    <w:p w:rsidR="00D31267" w:rsidRDefault="00D31267" w:rsidP="00D31267">
      <w:pPr>
        <w:pStyle w:val="1"/>
        <w:spacing w:before="0" w:after="0"/>
        <w:jc w:val="both"/>
        <w:rPr>
          <w:b w:val="0"/>
        </w:rPr>
      </w:pPr>
    </w:p>
    <w:p w:rsidR="00D31267" w:rsidRDefault="00D31267" w:rsidP="00D31267">
      <w:pPr>
        <w:pStyle w:val="1"/>
        <w:spacing w:before="0" w:after="0"/>
        <w:jc w:val="both"/>
        <w:rPr>
          <w:b w:val="0"/>
        </w:rPr>
      </w:pPr>
    </w:p>
    <w:p w:rsidR="00D31267" w:rsidRPr="00EF2E5D" w:rsidRDefault="00D31267" w:rsidP="00D31267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</w:rPr>
        <w:t xml:space="preserve">Председатель городского Совета депутатов                          </w:t>
      </w:r>
      <w:r w:rsidR="001531AF">
        <w:rPr>
          <w:b w:val="0"/>
        </w:rPr>
        <w:t xml:space="preserve">  </w:t>
      </w:r>
      <w:r w:rsidRPr="00EF2E5D">
        <w:rPr>
          <w:b w:val="0"/>
        </w:rPr>
        <w:t xml:space="preserve">  </w:t>
      </w:r>
      <w:proofErr w:type="spellStart"/>
      <w:r w:rsidRPr="00EF2E5D">
        <w:rPr>
          <w:b w:val="0"/>
        </w:rPr>
        <w:t>М.З.Ганиев</w:t>
      </w:r>
      <w:proofErr w:type="spellEnd"/>
    </w:p>
    <w:p w:rsidR="00D31267" w:rsidRPr="00EF2E5D" w:rsidRDefault="00D31267" w:rsidP="00D31267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D31267" w:rsidRPr="00EF2E5D" w:rsidRDefault="00D31267" w:rsidP="00D31267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  <w:bCs w:val="0"/>
          <w:color w:val="auto"/>
        </w:rPr>
        <w:t xml:space="preserve">Глава муниципального образования </w:t>
      </w:r>
    </w:p>
    <w:p w:rsidR="008A4DFD" w:rsidRDefault="00D31267" w:rsidP="00D31267">
      <w:pPr>
        <w:pStyle w:val="1"/>
        <w:spacing w:before="0" w:after="0"/>
        <w:jc w:val="both"/>
        <w:rPr>
          <w:rFonts w:eastAsia="Times New Roman"/>
          <w:b w:val="0"/>
        </w:rPr>
      </w:pPr>
      <w:r w:rsidRPr="00EF2E5D">
        <w:rPr>
          <w:rFonts w:eastAsia="Times New Roman"/>
          <w:b w:val="0"/>
        </w:rPr>
        <w:t>"</w:t>
      </w:r>
      <w:r w:rsidRPr="00EF2E5D">
        <w:rPr>
          <w:b w:val="0"/>
          <w:bCs w:val="0"/>
          <w:color w:val="auto"/>
        </w:rPr>
        <w:t>Городской округ город Карабулак</w:t>
      </w:r>
      <w:r w:rsidRPr="00EF2E5D">
        <w:rPr>
          <w:rFonts w:eastAsia="Times New Roman"/>
          <w:b w:val="0"/>
        </w:rPr>
        <w:t xml:space="preserve">"                                    </w:t>
      </w:r>
      <w:r>
        <w:rPr>
          <w:rFonts w:eastAsia="Times New Roman"/>
          <w:b w:val="0"/>
        </w:rPr>
        <w:t xml:space="preserve">   </w:t>
      </w:r>
      <w:r w:rsidR="001531AF">
        <w:rPr>
          <w:rFonts w:eastAsia="Times New Roman"/>
          <w:b w:val="0"/>
        </w:rPr>
        <w:t xml:space="preserve">   </w:t>
      </w:r>
      <w:r>
        <w:rPr>
          <w:rFonts w:eastAsia="Times New Roman"/>
          <w:b w:val="0"/>
        </w:rPr>
        <w:t xml:space="preserve">  </w:t>
      </w:r>
      <w:r w:rsidRPr="00EF2E5D">
        <w:rPr>
          <w:rFonts w:eastAsia="Times New Roman"/>
          <w:b w:val="0"/>
        </w:rPr>
        <w:t xml:space="preserve">  </w:t>
      </w:r>
      <w:proofErr w:type="spellStart"/>
      <w:r w:rsidRPr="00EF2E5D">
        <w:rPr>
          <w:rFonts w:eastAsia="Times New Roman"/>
          <w:b w:val="0"/>
        </w:rPr>
        <w:t>А.И.Битиев</w:t>
      </w:r>
      <w:proofErr w:type="spellEnd"/>
      <w:r w:rsidRPr="00EF2E5D">
        <w:rPr>
          <w:rFonts w:eastAsia="Times New Roman"/>
          <w:b w:val="0"/>
        </w:rPr>
        <w:t xml:space="preserve">    </w:t>
      </w:r>
    </w:p>
    <w:p w:rsidR="008A4DFD" w:rsidRDefault="008A4DFD" w:rsidP="00D31267">
      <w:pPr>
        <w:pStyle w:val="1"/>
        <w:spacing w:before="0" w:after="0"/>
        <w:jc w:val="both"/>
        <w:rPr>
          <w:rFonts w:eastAsia="Times New Roman"/>
          <w:b w:val="0"/>
        </w:rPr>
      </w:pPr>
    </w:p>
    <w:p w:rsidR="008A4DFD" w:rsidRDefault="008A4DFD" w:rsidP="00D31267">
      <w:pPr>
        <w:pStyle w:val="1"/>
        <w:spacing w:before="0" w:after="0"/>
        <w:jc w:val="both"/>
        <w:rPr>
          <w:rFonts w:eastAsia="Times New Roman"/>
          <w:b w:val="0"/>
        </w:rPr>
      </w:pPr>
    </w:p>
    <w:p w:rsidR="008A4DFD" w:rsidRDefault="008A4DFD" w:rsidP="00D31267">
      <w:pPr>
        <w:pStyle w:val="1"/>
        <w:spacing w:before="0" w:after="0"/>
        <w:jc w:val="both"/>
        <w:rPr>
          <w:rFonts w:eastAsia="Times New Roman"/>
          <w:b w:val="0"/>
        </w:rPr>
      </w:pPr>
    </w:p>
    <w:p w:rsidR="008A4DFD" w:rsidRDefault="008A4DFD" w:rsidP="00D31267">
      <w:pPr>
        <w:pStyle w:val="1"/>
        <w:spacing w:before="0" w:after="0"/>
        <w:jc w:val="both"/>
        <w:rPr>
          <w:rFonts w:eastAsia="Times New Roman"/>
          <w:b w:val="0"/>
        </w:rPr>
      </w:pPr>
    </w:p>
    <w:p w:rsidR="008A4DFD" w:rsidRDefault="008A4DFD" w:rsidP="008A4DFD">
      <w:pPr>
        <w:pStyle w:val="1"/>
        <w:spacing w:before="0" w:after="0"/>
        <w:jc w:val="right"/>
        <w:rPr>
          <w:rFonts w:eastAsia="Times New Roman"/>
          <w:b w:val="0"/>
          <w:sz w:val="16"/>
          <w:szCs w:val="16"/>
        </w:rPr>
      </w:pPr>
    </w:p>
    <w:p w:rsidR="00D31267" w:rsidRPr="00F27E11" w:rsidRDefault="00D31267" w:rsidP="00F27E11">
      <w:pPr>
        <w:pStyle w:val="1"/>
        <w:spacing w:before="0" w:after="0"/>
        <w:jc w:val="right"/>
        <w:rPr>
          <w:rStyle w:val="a4"/>
          <w:sz w:val="18"/>
          <w:szCs w:val="18"/>
        </w:rPr>
      </w:pPr>
      <w:r w:rsidRPr="008A4DFD">
        <w:rPr>
          <w:rFonts w:eastAsia="Times New Roman"/>
          <w:b w:val="0"/>
          <w:sz w:val="16"/>
          <w:szCs w:val="16"/>
        </w:rPr>
        <w:t xml:space="preserve">        </w:t>
      </w:r>
      <w:bookmarkStart w:id="22" w:name="sub_1000"/>
      <w:r w:rsidRPr="00F27E11">
        <w:rPr>
          <w:rStyle w:val="a4"/>
          <w:sz w:val="18"/>
          <w:szCs w:val="18"/>
        </w:rPr>
        <w:t>Приложение</w:t>
      </w:r>
      <w:r w:rsidRPr="00F27E11">
        <w:rPr>
          <w:rStyle w:val="a4"/>
          <w:sz w:val="18"/>
          <w:szCs w:val="18"/>
        </w:rPr>
        <w:br/>
        <w:t xml:space="preserve">к </w:t>
      </w:r>
      <w:hyperlink w:anchor="sub_0" w:history="1">
        <w:r w:rsidRPr="00F27E11">
          <w:rPr>
            <w:rStyle w:val="a3"/>
            <w:b w:val="0"/>
            <w:sz w:val="18"/>
            <w:szCs w:val="18"/>
          </w:rPr>
          <w:t>решению</w:t>
        </w:r>
      </w:hyperlink>
      <w:r w:rsidRPr="00F27E11">
        <w:rPr>
          <w:rStyle w:val="a4"/>
          <w:sz w:val="18"/>
          <w:szCs w:val="18"/>
        </w:rPr>
        <w:t xml:space="preserve"> городского Совета депутатов </w:t>
      </w:r>
    </w:p>
    <w:p w:rsidR="00D31267" w:rsidRPr="00F27E11" w:rsidRDefault="00D31267" w:rsidP="00F27E11">
      <w:pPr>
        <w:spacing w:after="0" w:line="240" w:lineRule="auto"/>
        <w:ind w:firstLine="697"/>
        <w:jc w:val="right"/>
        <w:rPr>
          <w:rStyle w:val="a4"/>
          <w:rFonts w:ascii="Arial" w:hAnsi="Arial" w:cs="Arial"/>
          <w:b w:val="0"/>
          <w:sz w:val="18"/>
          <w:szCs w:val="18"/>
        </w:rPr>
      </w:pPr>
      <w:r w:rsidRPr="00F27E11">
        <w:rPr>
          <w:rStyle w:val="a4"/>
          <w:rFonts w:ascii="Arial" w:hAnsi="Arial" w:cs="Arial"/>
          <w:b w:val="0"/>
          <w:sz w:val="18"/>
          <w:szCs w:val="18"/>
        </w:rPr>
        <w:t xml:space="preserve">муниципального образования </w:t>
      </w:r>
    </w:p>
    <w:p w:rsidR="00D31267" w:rsidRPr="00F27E11" w:rsidRDefault="00D31267" w:rsidP="00F27E11">
      <w:pPr>
        <w:spacing w:after="0" w:line="240" w:lineRule="auto"/>
        <w:ind w:firstLine="697"/>
        <w:jc w:val="right"/>
        <w:rPr>
          <w:rStyle w:val="a4"/>
          <w:rFonts w:ascii="Arial" w:hAnsi="Arial" w:cs="Arial"/>
          <w:b w:val="0"/>
          <w:sz w:val="18"/>
          <w:szCs w:val="18"/>
        </w:rPr>
      </w:pPr>
      <w:r w:rsidRPr="00F27E11">
        <w:rPr>
          <w:rFonts w:ascii="Arial" w:hAnsi="Arial" w:cs="Arial"/>
          <w:sz w:val="18"/>
          <w:szCs w:val="18"/>
        </w:rPr>
        <w:t>"</w:t>
      </w:r>
      <w:r w:rsidRPr="00F27E11">
        <w:rPr>
          <w:rStyle w:val="a4"/>
          <w:rFonts w:ascii="Arial" w:hAnsi="Arial" w:cs="Arial"/>
          <w:b w:val="0"/>
          <w:sz w:val="18"/>
          <w:szCs w:val="18"/>
        </w:rPr>
        <w:t>Городской округ город Карабулак</w:t>
      </w:r>
      <w:r w:rsidRPr="00F27E11">
        <w:rPr>
          <w:rFonts w:ascii="Arial" w:hAnsi="Arial" w:cs="Arial"/>
          <w:sz w:val="18"/>
          <w:szCs w:val="18"/>
        </w:rPr>
        <w:t>"</w:t>
      </w:r>
    </w:p>
    <w:p w:rsidR="00D31267" w:rsidRPr="00F27E11" w:rsidRDefault="008A4DFD" w:rsidP="00F27E11">
      <w:pPr>
        <w:spacing w:after="0" w:line="240" w:lineRule="auto"/>
        <w:ind w:firstLine="697"/>
        <w:jc w:val="right"/>
        <w:rPr>
          <w:rFonts w:ascii="Arial" w:hAnsi="Arial" w:cs="Arial"/>
          <w:sz w:val="18"/>
          <w:szCs w:val="18"/>
        </w:rPr>
      </w:pPr>
      <w:r w:rsidRPr="00F27E11">
        <w:rPr>
          <w:rStyle w:val="a4"/>
          <w:rFonts w:ascii="Arial" w:hAnsi="Arial" w:cs="Arial"/>
          <w:b w:val="0"/>
          <w:sz w:val="18"/>
          <w:szCs w:val="18"/>
        </w:rPr>
        <w:t xml:space="preserve">                   № </w:t>
      </w:r>
      <w:r w:rsidR="00964682" w:rsidRPr="00F27E11">
        <w:rPr>
          <w:rStyle w:val="a4"/>
          <w:rFonts w:ascii="Arial" w:hAnsi="Arial" w:cs="Arial"/>
          <w:b w:val="0"/>
          <w:sz w:val="18"/>
          <w:szCs w:val="18"/>
        </w:rPr>
        <w:t>9</w:t>
      </w:r>
      <w:r w:rsidR="00D31267" w:rsidRPr="00F27E11">
        <w:rPr>
          <w:rStyle w:val="a4"/>
          <w:rFonts w:ascii="Arial" w:hAnsi="Arial" w:cs="Arial"/>
          <w:b w:val="0"/>
          <w:sz w:val="18"/>
          <w:szCs w:val="18"/>
        </w:rPr>
        <w:t>/</w:t>
      </w:r>
      <w:r w:rsidR="00DB5A46">
        <w:rPr>
          <w:rStyle w:val="a4"/>
          <w:rFonts w:ascii="Arial" w:hAnsi="Arial" w:cs="Arial"/>
          <w:b w:val="0"/>
          <w:sz w:val="18"/>
          <w:szCs w:val="18"/>
        </w:rPr>
        <w:t>6</w:t>
      </w:r>
      <w:r w:rsidR="00D31267" w:rsidRPr="00F27E11">
        <w:rPr>
          <w:rStyle w:val="a4"/>
          <w:rFonts w:ascii="Arial" w:hAnsi="Arial" w:cs="Arial"/>
          <w:b w:val="0"/>
          <w:sz w:val="18"/>
          <w:szCs w:val="18"/>
        </w:rPr>
        <w:t>-3 от</w:t>
      </w:r>
      <w:r w:rsidR="00964682" w:rsidRPr="00F27E11">
        <w:rPr>
          <w:rStyle w:val="a4"/>
          <w:rFonts w:ascii="Arial" w:hAnsi="Arial" w:cs="Arial"/>
          <w:b w:val="0"/>
          <w:sz w:val="18"/>
          <w:szCs w:val="18"/>
        </w:rPr>
        <w:t xml:space="preserve"> 27 ноября</w:t>
      </w:r>
      <w:r w:rsidR="00D31267" w:rsidRPr="00F27E11">
        <w:rPr>
          <w:rStyle w:val="a4"/>
          <w:rFonts w:ascii="Arial" w:hAnsi="Arial" w:cs="Arial"/>
          <w:b w:val="0"/>
          <w:sz w:val="18"/>
          <w:szCs w:val="18"/>
        </w:rPr>
        <w:t xml:space="preserve"> </w:t>
      </w:r>
      <w:r w:rsidRPr="00F27E11">
        <w:rPr>
          <w:rStyle w:val="a4"/>
          <w:rFonts w:ascii="Arial" w:hAnsi="Arial" w:cs="Arial"/>
          <w:b w:val="0"/>
          <w:sz w:val="18"/>
          <w:szCs w:val="18"/>
        </w:rPr>
        <w:t xml:space="preserve"> </w:t>
      </w:r>
      <w:r w:rsidR="00D31267" w:rsidRPr="00F27E11">
        <w:rPr>
          <w:rStyle w:val="a4"/>
          <w:rFonts w:ascii="Arial" w:hAnsi="Arial" w:cs="Arial"/>
          <w:b w:val="0"/>
          <w:sz w:val="18"/>
          <w:szCs w:val="18"/>
        </w:rPr>
        <w:t>2018г.</w:t>
      </w:r>
      <w:r w:rsidR="00D31267" w:rsidRPr="00F27E11">
        <w:rPr>
          <w:rStyle w:val="a4"/>
          <w:rFonts w:ascii="Arial" w:hAnsi="Arial" w:cs="Arial"/>
          <w:b w:val="0"/>
          <w:sz w:val="18"/>
          <w:szCs w:val="18"/>
        </w:rPr>
        <w:br/>
      </w:r>
    </w:p>
    <w:bookmarkEnd w:id="22"/>
    <w:p w:rsidR="00D31267" w:rsidRPr="00F31260" w:rsidRDefault="00D31267" w:rsidP="00D31267">
      <w:pPr>
        <w:jc w:val="right"/>
        <w:rPr>
          <w:rFonts w:ascii="Arial" w:hAnsi="Arial" w:cs="Arial"/>
          <w:sz w:val="18"/>
          <w:szCs w:val="18"/>
        </w:rPr>
      </w:pPr>
    </w:p>
    <w:p w:rsidR="00D31267" w:rsidRPr="00F31260" w:rsidRDefault="00D31267" w:rsidP="00D31267">
      <w:pPr>
        <w:pStyle w:val="1"/>
      </w:pPr>
      <w:r w:rsidRPr="00F31260">
        <w:t>Порядок</w:t>
      </w:r>
      <w:r w:rsidRPr="00F31260">
        <w:br/>
        <w:t>увольнения муниципальных служа</w:t>
      </w:r>
      <w:r>
        <w:t xml:space="preserve">щих органов местного самоуправления муниципального образования </w:t>
      </w:r>
      <w:r w:rsidRPr="00F31260">
        <w:t>"</w:t>
      </w:r>
      <w:r>
        <w:t>Городской округ город Карабулак</w:t>
      </w:r>
      <w:r w:rsidRPr="00F31260">
        <w:t>"</w:t>
      </w:r>
      <w:r>
        <w:t xml:space="preserve"> </w:t>
      </w:r>
      <w:r w:rsidR="00F27E11">
        <w:t xml:space="preserve">                  </w:t>
      </w:r>
      <w:r>
        <w:t xml:space="preserve">в связи с утратой доверия </w:t>
      </w:r>
    </w:p>
    <w:p w:rsidR="00D31267" w:rsidRPr="00F31260" w:rsidRDefault="00D31267" w:rsidP="00D31267">
      <w:pPr>
        <w:jc w:val="both"/>
        <w:rPr>
          <w:rFonts w:ascii="Arial" w:hAnsi="Arial" w:cs="Arial"/>
          <w:sz w:val="24"/>
          <w:szCs w:val="24"/>
        </w:rPr>
      </w:pP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3" w:name="sub_1001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 xml:space="preserve">1. Согласно </w:t>
      </w:r>
      <w:hyperlink r:id="rId38" w:history="1">
        <w:r w:rsidRPr="00F31260">
          <w:rPr>
            <w:rStyle w:val="a3"/>
            <w:rFonts w:ascii="Arial" w:hAnsi="Arial" w:cs="Arial"/>
            <w:sz w:val="24"/>
            <w:szCs w:val="24"/>
          </w:rPr>
          <w:t>части 2 статьи 27.1.</w:t>
        </w:r>
      </w:hyperlink>
      <w:r w:rsidRPr="00F31260">
        <w:rPr>
          <w:rFonts w:ascii="Arial" w:hAnsi="Arial" w:cs="Arial"/>
          <w:sz w:val="24"/>
          <w:szCs w:val="24"/>
        </w:rPr>
        <w:t xml:space="preserve"> Федерального закона от 2 марта 2007 года N 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4" w:name="sub_1002"/>
      <w:bookmarkEnd w:id="23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bookmarkEnd w:id="24"/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D31267" w:rsidRPr="00F31260">
        <w:rPr>
          <w:rFonts w:ascii="Arial" w:hAnsi="Arial" w:cs="Arial"/>
          <w:sz w:val="24"/>
          <w:szCs w:val="24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5" w:name="sub_1003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bookmarkEnd w:id="25"/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1260">
        <w:rPr>
          <w:rFonts w:ascii="Arial" w:hAnsi="Arial" w:cs="Arial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- объяснений муниципального служащего;</w:t>
      </w:r>
    </w:p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- иных материалов.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6" w:name="sub_1004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31260">
        <w:rPr>
          <w:rFonts w:ascii="Arial" w:hAnsi="Arial" w:cs="Arial"/>
          <w:sz w:val="24"/>
          <w:szCs w:val="24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7" w:name="sub_1005"/>
      <w:bookmarkEnd w:id="26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31260">
        <w:rPr>
          <w:rFonts w:ascii="Arial" w:hAnsi="Arial" w:cs="Arial"/>
          <w:sz w:val="24"/>
          <w:szCs w:val="24"/>
        </w:rPr>
        <w:t xml:space="preserve"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</w:t>
      </w:r>
      <w:r w:rsidRPr="00F31260">
        <w:rPr>
          <w:rFonts w:ascii="Arial" w:hAnsi="Arial" w:cs="Arial"/>
          <w:sz w:val="24"/>
          <w:szCs w:val="24"/>
        </w:rPr>
        <w:lastRenderedPageBreak/>
        <w:t>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F31260">
        <w:rPr>
          <w:rFonts w:ascii="Arial" w:hAnsi="Arial" w:cs="Arial"/>
          <w:sz w:val="24"/>
          <w:szCs w:val="24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8" w:name="sub_1006"/>
      <w:bookmarkEnd w:id="27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 xml:space="preserve">6. До увольнения у муниципального служащего работодателем (руководителем) </w:t>
      </w:r>
      <w:proofErr w:type="spellStart"/>
      <w:r w:rsidRPr="00F31260">
        <w:rPr>
          <w:rFonts w:ascii="Arial" w:hAnsi="Arial" w:cs="Arial"/>
          <w:sz w:val="24"/>
          <w:szCs w:val="24"/>
        </w:rPr>
        <w:t>истребуется</w:t>
      </w:r>
      <w:proofErr w:type="spellEnd"/>
      <w:r w:rsidRPr="00F31260">
        <w:rPr>
          <w:rFonts w:ascii="Arial" w:hAnsi="Arial" w:cs="Arial"/>
          <w:sz w:val="24"/>
          <w:szCs w:val="24"/>
        </w:rPr>
        <w:t xml:space="preserve">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bookmarkEnd w:id="28"/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1260">
        <w:rPr>
          <w:rFonts w:ascii="Arial" w:hAnsi="Arial" w:cs="Arial"/>
          <w:sz w:val="24"/>
          <w:szCs w:val="24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9" w:name="sub_1007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 xml:space="preserve">7. В муниципальном акте (распоряжении) об увольнении в связи с утратой доверия муниципального служащего в качестве основания применения взыскания указывается </w:t>
      </w:r>
      <w:hyperlink r:id="rId39" w:history="1">
        <w:r w:rsidRPr="00F31260">
          <w:rPr>
            <w:rStyle w:val="a3"/>
            <w:rFonts w:ascii="Arial" w:hAnsi="Arial" w:cs="Arial"/>
            <w:sz w:val="24"/>
            <w:szCs w:val="24"/>
          </w:rPr>
          <w:t>часть 2 статьи 27.1</w:t>
        </w:r>
      </w:hyperlink>
      <w:r w:rsidRPr="00F31260">
        <w:rPr>
          <w:rFonts w:ascii="Arial" w:hAnsi="Arial" w:cs="Arial"/>
          <w:sz w:val="24"/>
          <w:szCs w:val="24"/>
        </w:rPr>
        <w:t xml:space="preserve"> Федерального закона от 02.03.2007 N 25-ФЗ "О муниципальной службе в Российской Федерации".</w:t>
      </w:r>
    </w:p>
    <w:p w:rsidR="00D31267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0" w:name="sub_1008"/>
      <w:bookmarkEnd w:id="29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1267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Сведения </w:t>
      </w:r>
      <w:proofErr w:type="gramStart"/>
      <w:r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Arial" w:hAnsi="Arial" w:cs="Arial"/>
          <w:sz w:val="24"/>
          <w:szCs w:val="24"/>
        </w:rPr>
        <w:t xml:space="preserve"> доверия включается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№273-ФЗ </w:t>
      </w:r>
      <w:r w:rsidRPr="00F3126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О противодействии коррупции</w:t>
      </w:r>
      <w:r w:rsidRPr="00F3126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1" w:name="sub_1009"/>
      <w:bookmarkEnd w:id="30"/>
      <w:r>
        <w:rPr>
          <w:rFonts w:ascii="Arial" w:hAnsi="Arial" w:cs="Arial"/>
          <w:sz w:val="24"/>
          <w:szCs w:val="24"/>
        </w:rPr>
        <w:t xml:space="preserve">     10.</w:t>
      </w:r>
      <w:r w:rsidRPr="00F31260">
        <w:rPr>
          <w:rFonts w:ascii="Arial" w:hAnsi="Arial" w:cs="Arial"/>
          <w:sz w:val="24"/>
          <w:szCs w:val="24"/>
        </w:rPr>
        <w:t>Муниципальный служащий вправе обжаловать увольнение в установленном законом порядке.</w:t>
      </w:r>
    </w:p>
    <w:bookmarkEnd w:id="31"/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31267" w:rsidRPr="00F31260" w:rsidRDefault="00D31267" w:rsidP="00D31267">
      <w:pPr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31267" w:rsidRPr="00F31260" w:rsidRDefault="00D31267" w:rsidP="00D31267">
      <w:pPr>
        <w:jc w:val="both"/>
        <w:rPr>
          <w:rFonts w:ascii="Arial" w:hAnsi="Arial" w:cs="Arial"/>
          <w:sz w:val="24"/>
          <w:szCs w:val="24"/>
        </w:rPr>
      </w:pPr>
    </w:p>
    <w:p w:rsidR="00D31267" w:rsidRDefault="00D31267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Pr="00F31260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D31267" w:rsidRDefault="00D31267" w:rsidP="00D31267">
      <w:pPr>
        <w:jc w:val="both"/>
        <w:rPr>
          <w:rFonts w:ascii="Arial" w:hAnsi="Arial" w:cs="Arial"/>
          <w:sz w:val="24"/>
          <w:szCs w:val="24"/>
        </w:rPr>
      </w:pPr>
    </w:p>
    <w:p w:rsidR="0023021A" w:rsidRPr="00F31260" w:rsidRDefault="0023021A" w:rsidP="00D31267">
      <w:pPr>
        <w:jc w:val="both"/>
        <w:rPr>
          <w:rFonts w:ascii="Arial" w:hAnsi="Arial" w:cs="Arial"/>
          <w:sz w:val="24"/>
          <w:szCs w:val="24"/>
        </w:rPr>
      </w:pPr>
    </w:p>
    <w:p w:rsidR="00D31267" w:rsidRDefault="00D31267" w:rsidP="00D31267">
      <w:pPr>
        <w:jc w:val="center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center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center"/>
        <w:rPr>
          <w:rFonts w:ascii="Arial" w:hAnsi="Arial" w:cs="Arial"/>
          <w:sz w:val="24"/>
          <w:szCs w:val="24"/>
        </w:rPr>
      </w:pPr>
    </w:p>
    <w:p w:rsidR="00C67497" w:rsidRDefault="00D31267" w:rsidP="00C6749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    </w:t>
      </w:r>
      <w:r w:rsidR="00C67497"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708EB4E7" wp14:editId="2DBEF755">
            <wp:simplePos x="0" y="0"/>
            <wp:positionH relativeFrom="column">
              <wp:posOffset>2382520</wp:posOffset>
            </wp:positionH>
            <wp:positionV relativeFrom="paragraph">
              <wp:posOffset>78105</wp:posOffset>
            </wp:positionV>
            <wp:extent cx="594995" cy="741680"/>
            <wp:effectExtent l="0" t="0" r="0" b="1270"/>
            <wp:wrapNone/>
            <wp:docPr id="20" name="Рисунок 20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97" w:rsidRDefault="00C67497" w:rsidP="00C6749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C67497" w:rsidRPr="005C01D3" w:rsidRDefault="00C67497" w:rsidP="00C6749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ИНГУШЕТИЯ</w:t>
      </w:r>
    </w:p>
    <w:p w:rsidR="00C67497" w:rsidRPr="005C01D3" w:rsidRDefault="00C67497" w:rsidP="00C67497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C67497" w:rsidRDefault="00C67497" w:rsidP="00C674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56E5470F" wp14:editId="34E3FB11">
                <wp:simplePos x="0" y="0"/>
                <wp:positionH relativeFrom="column">
                  <wp:posOffset>-161290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4pt" to="48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0u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C67497" w:rsidRPr="005C01D3" w:rsidRDefault="00C67497" w:rsidP="00C674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5C01D3">
        <w:rPr>
          <w:rFonts w:ascii="Times New Roman" w:hAnsi="Times New Roman" w:cs="Times New Roman"/>
          <w:b/>
          <w:sz w:val="16"/>
          <w:szCs w:val="16"/>
        </w:rPr>
        <w:t xml:space="preserve">   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C67497" w:rsidRDefault="00C67497" w:rsidP="00C6749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67497" w:rsidRDefault="00C67497" w:rsidP="00C67497">
      <w:pPr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C67497" w:rsidRPr="002D066A" w:rsidRDefault="00C67497" w:rsidP="00C6749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67497" w:rsidRDefault="00C67497" w:rsidP="00C67497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F80BC6">
        <w:rPr>
          <w:rFonts w:ascii="Arial" w:eastAsia="Times New Roman" w:hAnsi="Arial" w:cs="Arial"/>
          <w:b/>
          <w:sz w:val="24"/>
          <w:szCs w:val="24"/>
          <w:u w:val="single"/>
        </w:rPr>
        <w:t xml:space="preserve">  9/7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27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2018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C67497" w:rsidRDefault="00C67497" w:rsidP="00D31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31267" w:rsidRDefault="00D31267" w:rsidP="00D31267">
      <w:pPr>
        <w:spacing w:after="0" w:line="240" w:lineRule="auto"/>
        <w:jc w:val="both"/>
      </w:pP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</w:t>
      </w:r>
    </w:p>
    <w:p w:rsidR="006575E4" w:rsidRPr="006575E4" w:rsidRDefault="006575E4" w:rsidP="006575E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"О досрочном прекращении полномочий депутата </w:t>
      </w:r>
    </w:p>
    <w:p w:rsidR="006575E4" w:rsidRPr="006575E4" w:rsidRDefault="006575E4" w:rsidP="006575E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Совета муниципального образования </w:t>
      </w:r>
    </w:p>
    <w:p w:rsidR="006575E4" w:rsidRPr="006575E4" w:rsidRDefault="006575E4" w:rsidP="006575E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"Городской округ город Карабулак" </w:t>
      </w:r>
      <w:r w:rsidR="00C071F9">
        <w:rPr>
          <w:rFonts w:ascii="Arial" w:eastAsia="Times New Roman" w:hAnsi="Arial" w:cs="Arial"/>
          <w:b/>
          <w:sz w:val="24"/>
          <w:szCs w:val="24"/>
          <w:lang w:eastAsia="ru-RU"/>
        </w:rPr>
        <w:t>третьего</w:t>
      </w: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созыва"</w:t>
      </w: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E4" w:rsidRPr="006575E4" w:rsidRDefault="00C071F9" w:rsidP="00C071F9">
      <w:pPr>
        <w:autoSpaceDE w:val="0"/>
        <w:autoSpaceDN w:val="0"/>
        <w:adjustRightInd w:val="0"/>
        <w:spacing w:after="0" w:line="240" w:lineRule="auto"/>
        <w:ind w:hanging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заявление депутата городского Совета муниципального образования "Городской округ город Карабулак"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Албакова</w:t>
      </w:r>
      <w:proofErr w:type="spell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sz w:val="24"/>
          <w:szCs w:val="24"/>
          <w:lang w:eastAsia="ru-RU"/>
        </w:rPr>
        <w:t>агомеда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Махмудовича</w:t>
      </w:r>
      <w:proofErr w:type="spell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о досрочном прекращении полномочий депутата городского Совета муниципального образования "Городской округ город Карабулак" в связи с назначением на должность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гражданской службы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,  в соответствии с Федеральным законом от 12 июня 2002 года № 67-ФЗ "Об основных гарантиях избирательных прав и права на участие в референдуме граждан Российской</w:t>
      </w:r>
      <w:proofErr w:type="gram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Федерации" Федерального закона от 06 октября 2003 № 131-ФЗ "Об общих принципах организации местного самоуправления в Российской Федерации" городской Совет муниципального образования "Городской округ город Карабулак"  решил: </w:t>
      </w: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5E4" w:rsidRPr="006575E4" w:rsidRDefault="00C071F9" w:rsidP="001531A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6C6B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Прекратить</w:t>
      </w:r>
      <w:r w:rsidR="006F50DB">
        <w:rPr>
          <w:rFonts w:ascii="Arial" w:eastAsia="Times New Roman" w:hAnsi="Arial" w:cs="Arial"/>
          <w:sz w:val="24"/>
          <w:szCs w:val="24"/>
          <w:lang w:eastAsia="ru-RU"/>
        </w:rPr>
        <w:t xml:space="preserve"> с 01 октября 2018</w:t>
      </w:r>
      <w:r w:rsidR="00EF41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досрочно полномочия депутата городского Совета муниципального образования "Городской округ город Карабулак" </w:t>
      </w:r>
      <w:r>
        <w:rPr>
          <w:rFonts w:ascii="Arial" w:eastAsia="Times New Roman" w:hAnsi="Arial" w:cs="Arial"/>
          <w:sz w:val="24"/>
          <w:szCs w:val="24"/>
          <w:lang w:eastAsia="ru-RU"/>
        </w:rPr>
        <w:t>третьего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созыв</w:t>
      </w:r>
      <w:proofErr w:type="gramStart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Албакова</w:t>
      </w:r>
      <w:proofErr w:type="spellEnd"/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sz w:val="24"/>
          <w:szCs w:val="24"/>
          <w:lang w:eastAsia="ru-RU"/>
        </w:rPr>
        <w:t>агомеда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Махмудовича</w:t>
      </w:r>
      <w:proofErr w:type="spell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575E4" w:rsidRPr="006575E4" w:rsidRDefault="00C071F9" w:rsidP="001531A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2. Опубликовать настоящее р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ешение в газете "</w:t>
      </w:r>
      <w:proofErr w:type="spellStart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ха</w:t>
      </w:r>
      <w:proofErr w:type="gram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6575E4" w:rsidRPr="006575E4" w:rsidRDefault="006575E4" w:rsidP="001531A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0DB" w:rsidRDefault="006F50DB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0DB" w:rsidRPr="006575E4" w:rsidRDefault="006F50DB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5E4" w:rsidRPr="006575E4" w:rsidRDefault="00625267" w:rsidP="00A31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 депутатов</w:t>
      </w:r>
    </w:p>
    <w:p w:rsidR="006575E4" w:rsidRPr="006575E4" w:rsidRDefault="006575E4" w:rsidP="00A31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"Городской округ город Карабулак"                               </w:t>
      </w:r>
      <w:r w:rsidR="00A3137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М.З. Ганиев</w:t>
      </w:r>
      <w:r w:rsidR="00A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267" w:rsidRPr="001877E1" w:rsidRDefault="00D31267" w:rsidP="00D3126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sectPr w:rsidR="00D31267" w:rsidRPr="001877E1" w:rsidSect="00ED1692">
      <w:headerReference w:type="default" r:id="rId40"/>
      <w:pgSz w:w="11906" w:h="16838"/>
      <w:pgMar w:top="851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0D" w:rsidRDefault="009B210D">
      <w:pPr>
        <w:spacing w:after="0" w:line="240" w:lineRule="auto"/>
      </w:pPr>
      <w:r>
        <w:separator/>
      </w:r>
    </w:p>
  </w:endnote>
  <w:endnote w:type="continuationSeparator" w:id="0">
    <w:p w:rsidR="009B210D" w:rsidRDefault="009B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0D" w:rsidRDefault="009B210D">
      <w:pPr>
        <w:spacing w:after="0" w:line="240" w:lineRule="auto"/>
      </w:pPr>
      <w:r>
        <w:separator/>
      </w:r>
    </w:p>
  </w:footnote>
  <w:footnote w:type="continuationSeparator" w:id="0">
    <w:p w:rsidR="009B210D" w:rsidRDefault="009B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15" w:rsidRDefault="00552915" w:rsidP="008C63CE">
    <w:pPr>
      <w:pStyle w:val="af2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53</w:t>
    </w:r>
    <w:r>
      <w:rPr>
        <w:rStyle w:val="af8"/>
      </w:rPr>
      <w:fldChar w:fldCharType="end"/>
    </w:r>
  </w:p>
  <w:p w:rsidR="00552915" w:rsidRDefault="0055291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15" w:rsidRDefault="00552915" w:rsidP="008C63CE">
    <w:pPr>
      <w:pStyle w:val="af2"/>
      <w:framePr w:wrap="around" w:vAnchor="text" w:hAnchor="margin" w:xAlign="center" w:y="1"/>
      <w:rPr>
        <w:rStyle w:val="af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15" w:rsidRPr="00ED1692" w:rsidRDefault="00552915" w:rsidP="00ED1692">
    <w:pPr>
      <w:pStyle w:val="af2"/>
      <w:rPr>
        <w:rStyle w:val="af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2C95477"/>
    <w:multiLevelType w:val="hybridMultilevel"/>
    <w:tmpl w:val="C04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15E6B28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8F2290F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1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62274C1"/>
    <w:multiLevelType w:val="hybridMultilevel"/>
    <w:tmpl w:val="926CE4A2"/>
    <w:lvl w:ilvl="0" w:tplc="464E7C86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1"/>
  </w:num>
  <w:num w:numId="4">
    <w:abstractNumId w:val="12"/>
  </w:num>
  <w:num w:numId="5">
    <w:abstractNumId w:val="25"/>
  </w:num>
  <w:num w:numId="6">
    <w:abstractNumId w:val="0"/>
  </w:num>
  <w:num w:numId="7">
    <w:abstractNumId w:val="17"/>
  </w:num>
  <w:num w:numId="8">
    <w:abstractNumId w:val="37"/>
  </w:num>
  <w:num w:numId="9">
    <w:abstractNumId w:val="7"/>
  </w:num>
  <w:num w:numId="10">
    <w:abstractNumId w:val="23"/>
  </w:num>
  <w:num w:numId="11">
    <w:abstractNumId w:val="10"/>
  </w:num>
  <w:num w:numId="12">
    <w:abstractNumId w:val="8"/>
  </w:num>
  <w:num w:numId="13">
    <w:abstractNumId w:val="26"/>
  </w:num>
  <w:num w:numId="14">
    <w:abstractNumId w:val="36"/>
  </w:num>
  <w:num w:numId="15">
    <w:abstractNumId w:val="39"/>
  </w:num>
  <w:num w:numId="16">
    <w:abstractNumId w:val="4"/>
  </w:num>
  <w:num w:numId="17">
    <w:abstractNumId w:val="27"/>
  </w:num>
  <w:num w:numId="18">
    <w:abstractNumId w:val="22"/>
  </w:num>
  <w:num w:numId="19">
    <w:abstractNumId w:val="2"/>
  </w:num>
  <w:num w:numId="20">
    <w:abstractNumId w:val="34"/>
  </w:num>
  <w:num w:numId="21">
    <w:abstractNumId w:val="41"/>
  </w:num>
  <w:num w:numId="22">
    <w:abstractNumId w:val="11"/>
  </w:num>
  <w:num w:numId="23">
    <w:abstractNumId w:val="28"/>
  </w:num>
  <w:num w:numId="24">
    <w:abstractNumId w:val="20"/>
  </w:num>
  <w:num w:numId="25">
    <w:abstractNumId w:val="15"/>
  </w:num>
  <w:num w:numId="26">
    <w:abstractNumId w:val="38"/>
  </w:num>
  <w:num w:numId="27">
    <w:abstractNumId w:val="13"/>
  </w:num>
  <w:num w:numId="28">
    <w:abstractNumId w:val="33"/>
  </w:num>
  <w:num w:numId="29">
    <w:abstractNumId w:val="19"/>
  </w:num>
  <w:num w:numId="30">
    <w:abstractNumId w:val="16"/>
  </w:num>
  <w:num w:numId="31">
    <w:abstractNumId w:val="5"/>
  </w:num>
  <w:num w:numId="32">
    <w:abstractNumId w:val="30"/>
  </w:num>
  <w:num w:numId="33">
    <w:abstractNumId w:val="1"/>
  </w:num>
  <w:num w:numId="34">
    <w:abstractNumId w:val="43"/>
  </w:num>
  <w:num w:numId="35">
    <w:abstractNumId w:val="42"/>
  </w:num>
  <w:num w:numId="36">
    <w:abstractNumId w:val="29"/>
  </w:num>
  <w:num w:numId="37">
    <w:abstractNumId w:val="44"/>
  </w:num>
  <w:num w:numId="38">
    <w:abstractNumId w:val="14"/>
  </w:num>
  <w:num w:numId="39">
    <w:abstractNumId w:val="3"/>
  </w:num>
  <w:num w:numId="40">
    <w:abstractNumId w:val="40"/>
  </w:num>
  <w:num w:numId="41">
    <w:abstractNumId w:val="18"/>
  </w:num>
  <w:num w:numId="42">
    <w:abstractNumId w:val="6"/>
  </w:num>
  <w:num w:numId="43">
    <w:abstractNumId w:val="21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B"/>
    <w:rsid w:val="00007BC1"/>
    <w:rsid w:val="00074F02"/>
    <w:rsid w:val="00087078"/>
    <w:rsid w:val="000873C9"/>
    <w:rsid w:val="00095999"/>
    <w:rsid w:val="00097582"/>
    <w:rsid w:val="000D3CE5"/>
    <w:rsid w:val="000F6611"/>
    <w:rsid w:val="00134B76"/>
    <w:rsid w:val="00137FE5"/>
    <w:rsid w:val="001531AF"/>
    <w:rsid w:val="00166184"/>
    <w:rsid w:val="001676B5"/>
    <w:rsid w:val="00171921"/>
    <w:rsid w:val="00175D1D"/>
    <w:rsid w:val="001927CA"/>
    <w:rsid w:val="001D4238"/>
    <w:rsid w:val="00217473"/>
    <w:rsid w:val="0023021A"/>
    <w:rsid w:val="00256A5F"/>
    <w:rsid w:val="002604DA"/>
    <w:rsid w:val="002645B5"/>
    <w:rsid w:val="002D153E"/>
    <w:rsid w:val="002D7A32"/>
    <w:rsid w:val="002F58BC"/>
    <w:rsid w:val="0033408B"/>
    <w:rsid w:val="0038096A"/>
    <w:rsid w:val="00382EA1"/>
    <w:rsid w:val="004112A6"/>
    <w:rsid w:val="00412F6E"/>
    <w:rsid w:val="00420E8B"/>
    <w:rsid w:val="00421A5F"/>
    <w:rsid w:val="004350A1"/>
    <w:rsid w:val="00472EA2"/>
    <w:rsid w:val="004814A7"/>
    <w:rsid w:val="004A0569"/>
    <w:rsid w:val="00517DEC"/>
    <w:rsid w:val="00536ABD"/>
    <w:rsid w:val="00537726"/>
    <w:rsid w:val="00552915"/>
    <w:rsid w:val="0059214D"/>
    <w:rsid w:val="005935CB"/>
    <w:rsid w:val="005B25ED"/>
    <w:rsid w:val="005B286E"/>
    <w:rsid w:val="005B3A23"/>
    <w:rsid w:val="005B6BDD"/>
    <w:rsid w:val="005C0F23"/>
    <w:rsid w:val="005C37A5"/>
    <w:rsid w:val="005D0CF4"/>
    <w:rsid w:val="00615795"/>
    <w:rsid w:val="00625267"/>
    <w:rsid w:val="00656C9B"/>
    <w:rsid w:val="006575E4"/>
    <w:rsid w:val="00665F07"/>
    <w:rsid w:val="0067572B"/>
    <w:rsid w:val="00677F45"/>
    <w:rsid w:val="006932C7"/>
    <w:rsid w:val="006C6BA9"/>
    <w:rsid w:val="006F4C7F"/>
    <w:rsid w:val="006F50DB"/>
    <w:rsid w:val="00702789"/>
    <w:rsid w:val="007054FD"/>
    <w:rsid w:val="00726768"/>
    <w:rsid w:val="0072764A"/>
    <w:rsid w:val="0075430D"/>
    <w:rsid w:val="00772EC9"/>
    <w:rsid w:val="007A1F09"/>
    <w:rsid w:val="007C6FA3"/>
    <w:rsid w:val="007E3831"/>
    <w:rsid w:val="0081165F"/>
    <w:rsid w:val="008240A7"/>
    <w:rsid w:val="00824855"/>
    <w:rsid w:val="00844916"/>
    <w:rsid w:val="0084756F"/>
    <w:rsid w:val="00851CB5"/>
    <w:rsid w:val="008649C4"/>
    <w:rsid w:val="00864DB1"/>
    <w:rsid w:val="008A4DFD"/>
    <w:rsid w:val="008A5B3C"/>
    <w:rsid w:val="008B1DD2"/>
    <w:rsid w:val="008C63CE"/>
    <w:rsid w:val="008D10F6"/>
    <w:rsid w:val="008E515A"/>
    <w:rsid w:val="00915E01"/>
    <w:rsid w:val="00964682"/>
    <w:rsid w:val="009829E8"/>
    <w:rsid w:val="009A5B83"/>
    <w:rsid w:val="009B210D"/>
    <w:rsid w:val="009F4DD3"/>
    <w:rsid w:val="009F599E"/>
    <w:rsid w:val="00A00531"/>
    <w:rsid w:val="00A31370"/>
    <w:rsid w:val="00A37AED"/>
    <w:rsid w:val="00A533EB"/>
    <w:rsid w:val="00A703F6"/>
    <w:rsid w:val="00A91BE7"/>
    <w:rsid w:val="00AF04E0"/>
    <w:rsid w:val="00B07BEC"/>
    <w:rsid w:val="00B42EEF"/>
    <w:rsid w:val="00C071F9"/>
    <w:rsid w:val="00C32FA4"/>
    <w:rsid w:val="00C40F7D"/>
    <w:rsid w:val="00C413DF"/>
    <w:rsid w:val="00C67497"/>
    <w:rsid w:val="00C67C6E"/>
    <w:rsid w:val="00C91F34"/>
    <w:rsid w:val="00C94A96"/>
    <w:rsid w:val="00CC7456"/>
    <w:rsid w:val="00CF480B"/>
    <w:rsid w:val="00D221FD"/>
    <w:rsid w:val="00D31267"/>
    <w:rsid w:val="00D66977"/>
    <w:rsid w:val="00DA566C"/>
    <w:rsid w:val="00DB5A46"/>
    <w:rsid w:val="00DE348C"/>
    <w:rsid w:val="00DF29A5"/>
    <w:rsid w:val="00DF4E2A"/>
    <w:rsid w:val="00E331C6"/>
    <w:rsid w:val="00E33B4F"/>
    <w:rsid w:val="00E51E8F"/>
    <w:rsid w:val="00EB2AD5"/>
    <w:rsid w:val="00EB2FFE"/>
    <w:rsid w:val="00ED1692"/>
    <w:rsid w:val="00EF16E7"/>
    <w:rsid w:val="00EF41D6"/>
    <w:rsid w:val="00F01AD7"/>
    <w:rsid w:val="00F074E4"/>
    <w:rsid w:val="00F265A9"/>
    <w:rsid w:val="00F27E11"/>
    <w:rsid w:val="00F45017"/>
    <w:rsid w:val="00F56FFD"/>
    <w:rsid w:val="00F80BC6"/>
    <w:rsid w:val="00F90C7A"/>
    <w:rsid w:val="00F95D2E"/>
    <w:rsid w:val="00FA163B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7"/>
  </w:style>
  <w:style w:type="paragraph" w:styleId="1">
    <w:name w:val="heading 1"/>
    <w:basedOn w:val="a"/>
    <w:next w:val="a"/>
    <w:link w:val="10"/>
    <w:qFormat/>
    <w:rsid w:val="00D312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F23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0F2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0F23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C0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C0F2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0F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31267"/>
    <w:rPr>
      <w:color w:val="106BBE"/>
    </w:rPr>
  </w:style>
  <w:style w:type="character" w:customStyle="1" w:styleId="a4">
    <w:name w:val="Цветовое выделение"/>
    <w:rsid w:val="00D3126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D31267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D3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Normal (Web)"/>
    <w:basedOn w:val="a"/>
    <w:unhideWhenUsed/>
    <w:rsid w:val="00D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D3126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31267"/>
    <w:rPr>
      <w:i/>
      <w:iCs/>
    </w:rPr>
  </w:style>
  <w:style w:type="paragraph" w:styleId="ac">
    <w:name w:val="Balloon Text"/>
    <w:basedOn w:val="a"/>
    <w:link w:val="ad"/>
    <w:semiHidden/>
    <w:unhideWhenUsed/>
    <w:rsid w:val="008A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A4DF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C0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0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F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0F23"/>
  </w:style>
  <w:style w:type="paragraph" w:customStyle="1" w:styleId="21">
    <w:name w:val="Обычный2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5C0F23"/>
    <w:pPr>
      <w:keepNext/>
      <w:widowControl w:val="0"/>
      <w:jc w:val="center"/>
    </w:pPr>
    <w:rPr>
      <w:b/>
      <w:i/>
      <w:sz w:val="28"/>
    </w:rPr>
  </w:style>
  <w:style w:type="character" w:customStyle="1" w:styleId="ae">
    <w:name w:val="Основной шрифт"/>
    <w:rsid w:val="005C0F23"/>
  </w:style>
  <w:style w:type="character" w:customStyle="1" w:styleId="Iniiaiieoeoo">
    <w:name w:val="Iniiaiie o?eoo"/>
    <w:rsid w:val="005C0F23"/>
    <w:rPr>
      <w:sz w:val="20"/>
    </w:rPr>
  </w:style>
  <w:style w:type="paragraph" w:customStyle="1" w:styleId="FR1">
    <w:name w:val="FR1"/>
    <w:rsid w:val="005C0F23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C0F23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5C0F23"/>
    <w:rPr>
      <w:sz w:val="20"/>
    </w:rPr>
  </w:style>
  <w:style w:type="paragraph" w:customStyle="1" w:styleId="13">
    <w:name w:val="Верхний колонтитул1"/>
    <w:basedOn w:val="21"/>
    <w:rsid w:val="005C0F23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5C0F23"/>
    <w:rPr>
      <w:sz w:val="20"/>
    </w:rPr>
  </w:style>
  <w:style w:type="paragraph" w:styleId="af">
    <w:name w:val="Body Text"/>
    <w:basedOn w:val="21"/>
    <w:link w:val="af0"/>
    <w:rsid w:val="005C0F23"/>
    <w:pPr>
      <w:widowControl w:val="0"/>
      <w:jc w:val="both"/>
    </w:pPr>
  </w:style>
  <w:style w:type="character" w:customStyle="1" w:styleId="af0">
    <w:name w:val="Основной текст Знак"/>
    <w:basedOn w:val="a0"/>
    <w:link w:val="af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5C0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омер страницы"/>
    <w:basedOn w:val="ae"/>
    <w:rsid w:val="005C0F23"/>
  </w:style>
  <w:style w:type="paragraph" w:styleId="af2">
    <w:name w:val="header"/>
    <w:basedOn w:val="a"/>
    <w:link w:val="af3"/>
    <w:uiPriority w:val="99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5C0F2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5C0F2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8">
    <w:name w:val="page number"/>
    <w:basedOn w:val="a0"/>
    <w:rsid w:val="005C0F23"/>
  </w:style>
  <w:style w:type="paragraph" w:customStyle="1" w:styleId="Iauiue1">
    <w:name w:val="Iau?iue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5C0F23"/>
    <w:rPr>
      <w:vertAlign w:val="superscript"/>
    </w:rPr>
  </w:style>
  <w:style w:type="paragraph" w:styleId="afc">
    <w:name w:val="Body Text Indent"/>
    <w:basedOn w:val="a"/>
    <w:link w:val="afd"/>
    <w:rsid w:val="005C0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C0F23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C0F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e">
    <w:name w:val="Table Grid"/>
    <w:basedOn w:val="a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C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0F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">
    <w:name w:val="Заголовок статьи"/>
    <w:basedOn w:val="a"/>
    <w:next w:val="a"/>
    <w:rsid w:val="005C0F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0">
    <w:name w:val="FollowedHyperlink"/>
    <w:uiPriority w:val="99"/>
    <w:unhideWhenUsed/>
    <w:rsid w:val="005C0F23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C0F23"/>
  </w:style>
  <w:style w:type="paragraph" w:styleId="24">
    <w:name w:val="Body Text 2"/>
    <w:basedOn w:val="a"/>
    <w:link w:val="25"/>
    <w:rsid w:val="005C0F2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0F2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5C0F23"/>
  </w:style>
  <w:style w:type="paragraph" w:customStyle="1" w:styleId="212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e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C0F2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C0F23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C0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5C0F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C0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C0F23"/>
  </w:style>
  <w:style w:type="paragraph" w:customStyle="1" w:styleId="xl117">
    <w:name w:val="xl11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5C0F23"/>
  </w:style>
  <w:style w:type="numbering" w:customStyle="1" w:styleId="41">
    <w:name w:val="Нет списка4"/>
    <w:next w:val="a2"/>
    <w:uiPriority w:val="99"/>
    <w:semiHidden/>
    <w:unhideWhenUsed/>
    <w:rsid w:val="005C0F23"/>
  </w:style>
  <w:style w:type="paragraph" w:styleId="aff1">
    <w:name w:val="List Paragraph"/>
    <w:basedOn w:val="a"/>
    <w:uiPriority w:val="34"/>
    <w:qFormat/>
    <w:rsid w:val="001927CA"/>
    <w:pPr>
      <w:ind w:left="720"/>
      <w:contextualSpacing/>
    </w:pPr>
  </w:style>
  <w:style w:type="paragraph" w:customStyle="1" w:styleId="TimesNewRoman12">
    <w:name w:val="Стиль ОСНОВНОЙ !!! + Times New Roman 12 пт"/>
    <w:basedOn w:val="a"/>
    <w:link w:val="TimesNewRoman120"/>
    <w:rsid w:val="00DE348C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DE3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7"/>
  </w:style>
  <w:style w:type="paragraph" w:styleId="1">
    <w:name w:val="heading 1"/>
    <w:basedOn w:val="a"/>
    <w:next w:val="a"/>
    <w:link w:val="10"/>
    <w:qFormat/>
    <w:rsid w:val="00D312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F23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0F2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0F23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C0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C0F2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0F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31267"/>
    <w:rPr>
      <w:color w:val="106BBE"/>
    </w:rPr>
  </w:style>
  <w:style w:type="character" w:customStyle="1" w:styleId="a4">
    <w:name w:val="Цветовое выделение"/>
    <w:rsid w:val="00D3126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D31267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D3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Normal (Web)"/>
    <w:basedOn w:val="a"/>
    <w:unhideWhenUsed/>
    <w:rsid w:val="00D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D3126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31267"/>
    <w:rPr>
      <w:i/>
      <w:iCs/>
    </w:rPr>
  </w:style>
  <w:style w:type="paragraph" w:styleId="ac">
    <w:name w:val="Balloon Text"/>
    <w:basedOn w:val="a"/>
    <w:link w:val="ad"/>
    <w:semiHidden/>
    <w:unhideWhenUsed/>
    <w:rsid w:val="008A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A4DF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C0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0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F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0F23"/>
  </w:style>
  <w:style w:type="paragraph" w:customStyle="1" w:styleId="21">
    <w:name w:val="Обычный2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5C0F23"/>
    <w:pPr>
      <w:keepNext/>
      <w:widowControl w:val="0"/>
      <w:jc w:val="center"/>
    </w:pPr>
    <w:rPr>
      <w:b/>
      <w:i/>
      <w:sz w:val="28"/>
    </w:rPr>
  </w:style>
  <w:style w:type="character" w:customStyle="1" w:styleId="ae">
    <w:name w:val="Основной шрифт"/>
    <w:rsid w:val="005C0F23"/>
  </w:style>
  <w:style w:type="character" w:customStyle="1" w:styleId="Iniiaiieoeoo">
    <w:name w:val="Iniiaiie o?eoo"/>
    <w:rsid w:val="005C0F23"/>
    <w:rPr>
      <w:sz w:val="20"/>
    </w:rPr>
  </w:style>
  <w:style w:type="paragraph" w:customStyle="1" w:styleId="FR1">
    <w:name w:val="FR1"/>
    <w:rsid w:val="005C0F23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C0F23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5C0F23"/>
    <w:rPr>
      <w:sz w:val="20"/>
    </w:rPr>
  </w:style>
  <w:style w:type="paragraph" w:customStyle="1" w:styleId="13">
    <w:name w:val="Верхний колонтитул1"/>
    <w:basedOn w:val="21"/>
    <w:rsid w:val="005C0F23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5C0F23"/>
    <w:rPr>
      <w:sz w:val="20"/>
    </w:rPr>
  </w:style>
  <w:style w:type="paragraph" w:styleId="af">
    <w:name w:val="Body Text"/>
    <w:basedOn w:val="21"/>
    <w:link w:val="af0"/>
    <w:rsid w:val="005C0F23"/>
    <w:pPr>
      <w:widowControl w:val="0"/>
      <w:jc w:val="both"/>
    </w:pPr>
  </w:style>
  <w:style w:type="character" w:customStyle="1" w:styleId="af0">
    <w:name w:val="Основной текст Знак"/>
    <w:basedOn w:val="a0"/>
    <w:link w:val="af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5C0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омер страницы"/>
    <w:basedOn w:val="ae"/>
    <w:rsid w:val="005C0F23"/>
  </w:style>
  <w:style w:type="paragraph" w:styleId="af2">
    <w:name w:val="header"/>
    <w:basedOn w:val="a"/>
    <w:link w:val="af3"/>
    <w:uiPriority w:val="99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5C0F2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5C0F2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8">
    <w:name w:val="page number"/>
    <w:basedOn w:val="a0"/>
    <w:rsid w:val="005C0F23"/>
  </w:style>
  <w:style w:type="paragraph" w:customStyle="1" w:styleId="Iauiue1">
    <w:name w:val="Iau?iue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5C0F23"/>
    <w:rPr>
      <w:vertAlign w:val="superscript"/>
    </w:rPr>
  </w:style>
  <w:style w:type="paragraph" w:styleId="afc">
    <w:name w:val="Body Text Indent"/>
    <w:basedOn w:val="a"/>
    <w:link w:val="afd"/>
    <w:rsid w:val="005C0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C0F23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C0F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e">
    <w:name w:val="Table Grid"/>
    <w:basedOn w:val="a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C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0F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">
    <w:name w:val="Заголовок статьи"/>
    <w:basedOn w:val="a"/>
    <w:next w:val="a"/>
    <w:rsid w:val="005C0F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0">
    <w:name w:val="FollowedHyperlink"/>
    <w:uiPriority w:val="99"/>
    <w:unhideWhenUsed/>
    <w:rsid w:val="005C0F23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C0F23"/>
  </w:style>
  <w:style w:type="paragraph" w:styleId="24">
    <w:name w:val="Body Text 2"/>
    <w:basedOn w:val="a"/>
    <w:link w:val="25"/>
    <w:rsid w:val="005C0F2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0F2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5C0F23"/>
  </w:style>
  <w:style w:type="paragraph" w:customStyle="1" w:styleId="212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e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C0F2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C0F23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C0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5C0F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C0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C0F23"/>
  </w:style>
  <w:style w:type="paragraph" w:customStyle="1" w:styleId="xl117">
    <w:name w:val="xl11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5C0F23"/>
  </w:style>
  <w:style w:type="numbering" w:customStyle="1" w:styleId="41">
    <w:name w:val="Нет списка4"/>
    <w:next w:val="a2"/>
    <w:uiPriority w:val="99"/>
    <w:semiHidden/>
    <w:unhideWhenUsed/>
    <w:rsid w:val="005C0F23"/>
  </w:style>
  <w:style w:type="paragraph" w:styleId="aff1">
    <w:name w:val="List Paragraph"/>
    <w:basedOn w:val="a"/>
    <w:uiPriority w:val="34"/>
    <w:qFormat/>
    <w:rsid w:val="001927CA"/>
    <w:pPr>
      <w:ind w:left="720"/>
      <w:contextualSpacing/>
    </w:pPr>
  </w:style>
  <w:style w:type="paragraph" w:customStyle="1" w:styleId="TimesNewRoman12">
    <w:name w:val="Стиль ОСНОВНОЙ !!! + Times New Roman 12 пт"/>
    <w:basedOn w:val="a"/>
    <w:link w:val="TimesNewRoman120"/>
    <w:rsid w:val="00DE348C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DE3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4213201.0" TargetMode="External"/><Relationship Id="rId18" Type="http://schemas.openxmlformats.org/officeDocument/2006/relationships/hyperlink" Target="garantF1://17013024.134" TargetMode="External"/><Relationship Id="rId26" Type="http://schemas.openxmlformats.org/officeDocument/2006/relationships/hyperlink" Target="garantF1://22558712.0" TargetMode="External"/><Relationship Id="rId39" Type="http://schemas.openxmlformats.org/officeDocument/2006/relationships/hyperlink" Target="garantF1://12052272.27102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garantF1://12052272.271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30334504.0" TargetMode="External"/><Relationship Id="rId17" Type="http://schemas.openxmlformats.org/officeDocument/2006/relationships/hyperlink" Target="garantF1://27475900.20" TargetMode="External"/><Relationship Id="rId25" Type="http://schemas.openxmlformats.org/officeDocument/2006/relationships/hyperlink" Target="garantF1://12064203.0" TargetMode="External"/><Relationship Id="rId33" Type="http://schemas.openxmlformats.org/officeDocument/2006/relationships/hyperlink" Target="garantF1://12052272.27" TargetMode="External"/><Relationship Id="rId38" Type="http://schemas.openxmlformats.org/officeDocument/2006/relationships/hyperlink" Target="garantF1://12052272.271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475900.20" TargetMode="External"/><Relationship Id="rId20" Type="http://schemas.openxmlformats.org/officeDocument/2006/relationships/image" Target="media/image3.jpeg"/><Relationship Id="rId29" Type="http://schemas.openxmlformats.org/officeDocument/2006/relationships/hyperlink" Target="garantF1://12064203.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24" Type="http://schemas.openxmlformats.org/officeDocument/2006/relationships/hyperlink" Target="garantF1://86367.0" TargetMode="External"/><Relationship Id="rId32" Type="http://schemas.openxmlformats.org/officeDocument/2006/relationships/hyperlink" Target="garantF1://12064203.131" TargetMode="External"/><Relationship Id="rId37" Type="http://schemas.openxmlformats.org/officeDocument/2006/relationships/hyperlink" Target="http://mokarabulak.ru" TargetMode="Externa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garantF1://47761011.0" TargetMode="External"/><Relationship Id="rId28" Type="http://schemas.openxmlformats.org/officeDocument/2006/relationships/hyperlink" Target="garantF1://47761011.0" TargetMode="External"/><Relationship Id="rId36" Type="http://schemas.openxmlformats.org/officeDocument/2006/relationships/hyperlink" Target="garantF1://22558712.0" TargetMode="External"/><Relationship Id="rId10" Type="http://schemas.openxmlformats.org/officeDocument/2006/relationships/hyperlink" Target="garantF1://29228290.0" TargetMode="External"/><Relationship Id="rId19" Type="http://schemas.openxmlformats.org/officeDocument/2006/relationships/image" Target="media/image2.jpeg"/><Relationship Id="rId31" Type="http://schemas.openxmlformats.org/officeDocument/2006/relationships/hyperlink" Target="garantF1://12064203.1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http://www.mokarabulak.ru" TargetMode="External"/><Relationship Id="rId27" Type="http://schemas.openxmlformats.org/officeDocument/2006/relationships/hyperlink" Target="http://mokarabulak.ru" TargetMode="External"/><Relationship Id="rId30" Type="http://schemas.openxmlformats.org/officeDocument/2006/relationships/hyperlink" Target="garantF1://12064203.0" TargetMode="External"/><Relationship Id="rId35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C506-C5D4-495E-BB98-06B18E96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17383</Words>
  <Characters>99084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ССС</cp:lastModifiedBy>
  <cp:revision>3</cp:revision>
  <cp:lastPrinted>2018-11-30T14:01:00Z</cp:lastPrinted>
  <dcterms:created xsi:type="dcterms:W3CDTF">2018-12-03T11:40:00Z</dcterms:created>
  <dcterms:modified xsi:type="dcterms:W3CDTF">2018-12-10T09:45:00Z</dcterms:modified>
</cp:coreProperties>
</file>