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734" w:rsidRDefault="00052734" w:rsidP="00052734">
      <w:pPr>
        <w:ind w:hanging="284"/>
      </w:pPr>
      <w:bookmarkStart w:id="0" w:name="_GoBack"/>
      <w:bookmarkEnd w:id="0"/>
    </w:p>
    <w:p w:rsidR="00052734" w:rsidRDefault="00052734" w:rsidP="00052734"/>
    <w:p w:rsidR="00052734" w:rsidRDefault="00052734" w:rsidP="00052734">
      <w:pPr>
        <w:shd w:val="clear" w:color="auto" w:fill="FFFFFF"/>
        <w:ind w:firstLine="0"/>
        <w:jc w:val="left"/>
        <w:rPr>
          <w:rFonts w:ascii="Times New Roman" w:hAnsi="Times New Roman" w:cs="Times New Roman"/>
          <w:b/>
        </w:rPr>
      </w:pPr>
      <w:r>
        <w:rPr>
          <w:noProof/>
        </w:rPr>
        <w:drawing>
          <wp:anchor distT="0" distB="0" distL="114300" distR="114300" simplePos="0" relativeHeight="251657216" behindDoc="1" locked="0" layoutInCell="1" allowOverlap="1">
            <wp:simplePos x="0" y="0"/>
            <wp:positionH relativeFrom="column">
              <wp:posOffset>2269490</wp:posOffset>
            </wp:positionH>
            <wp:positionV relativeFrom="paragraph">
              <wp:posOffset>-187960</wp:posOffset>
            </wp:positionV>
            <wp:extent cx="965200" cy="723900"/>
            <wp:effectExtent l="0" t="0" r="6350" b="0"/>
            <wp:wrapThrough wrapText="bothSides">
              <wp:wrapPolygon edited="0">
                <wp:start x="0" y="0"/>
                <wp:lineTo x="0" y="21032"/>
                <wp:lineTo x="21316" y="21032"/>
                <wp:lineTo x="21316"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0" cy="7239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rPr>
        <w:t xml:space="preserve">          Г</w:t>
      </w:r>
      <w:proofErr w:type="gramStart"/>
      <w:r>
        <w:rPr>
          <w:rFonts w:ascii="Times New Roman" w:hAnsi="Times New Roman" w:cs="Times New Roman"/>
          <w:b/>
          <w:lang w:val="en-US"/>
        </w:rPr>
        <w:t>I</w:t>
      </w:r>
      <w:proofErr w:type="gramEnd"/>
      <w:r>
        <w:rPr>
          <w:rFonts w:ascii="Times New Roman" w:hAnsi="Times New Roman" w:cs="Times New Roman"/>
          <w:b/>
        </w:rPr>
        <w:t>АЛГ</w:t>
      </w:r>
      <w:r>
        <w:rPr>
          <w:rFonts w:ascii="Times New Roman" w:hAnsi="Times New Roman" w:cs="Times New Roman"/>
          <w:b/>
          <w:lang w:val="en-US"/>
        </w:rPr>
        <w:t>I</w:t>
      </w:r>
      <w:r>
        <w:rPr>
          <w:rFonts w:ascii="Times New Roman" w:hAnsi="Times New Roman" w:cs="Times New Roman"/>
          <w:b/>
        </w:rPr>
        <w:t xml:space="preserve">АЙ                </w:t>
      </w:r>
      <w:r>
        <w:rPr>
          <w:rFonts w:ascii="Times New Roman" w:hAnsi="Times New Roman" w:cs="Times New Roman"/>
          <w:b/>
        </w:rPr>
        <w:tab/>
        <w:t>РЕСПУБЛИКА</w:t>
      </w:r>
    </w:p>
    <w:p w:rsidR="00052734" w:rsidRDefault="00052734" w:rsidP="00052734">
      <w:pPr>
        <w:widowControl/>
        <w:autoSpaceDE/>
        <w:adjustRightInd/>
        <w:ind w:firstLine="0"/>
        <w:jc w:val="left"/>
        <w:rPr>
          <w:rFonts w:ascii="Times New Roman" w:hAnsi="Times New Roman" w:cs="Times New Roman"/>
          <w:b/>
        </w:rPr>
      </w:pPr>
      <w:r>
        <w:rPr>
          <w:rFonts w:ascii="Times New Roman" w:hAnsi="Times New Roman" w:cs="Times New Roman"/>
          <w:b/>
        </w:rPr>
        <w:t xml:space="preserve">          РЕСПУБЛИКА                                                                             </w:t>
      </w:r>
      <w:r>
        <w:rPr>
          <w:rFonts w:ascii="Times New Roman" w:hAnsi="Times New Roman" w:cs="Times New Roman"/>
          <w:b/>
        </w:rPr>
        <w:tab/>
        <w:t>ИНГУШЕТИЯ</w:t>
      </w:r>
    </w:p>
    <w:p w:rsidR="00052734" w:rsidRDefault="00052734" w:rsidP="00052734">
      <w:pPr>
        <w:suppressAutoHyphens/>
        <w:autoSpaceDE/>
        <w:adjustRightInd/>
        <w:ind w:firstLine="0"/>
        <w:jc w:val="left"/>
        <w:rPr>
          <w:rFonts w:ascii="Times New Roman" w:hAnsi="Times New Roman" w:cs="Times New Roman"/>
          <w:sz w:val="26"/>
          <w:szCs w:val="26"/>
        </w:rPr>
      </w:pPr>
    </w:p>
    <w:p w:rsidR="00052734" w:rsidRDefault="00052734" w:rsidP="00052734">
      <w:pPr>
        <w:suppressAutoHyphens/>
        <w:autoSpaceDE/>
        <w:adjustRightInd/>
        <w:ind w:firstLine="0"/>
        <w:jc w:val="center"/>
        <w:rPr>
          <w:rFonts w:ascii="Times New Roman" w:hAnsi="Times New Roman" w:cs="Times New Roman"/>
          <w:sz w:val="26"/>
          <w:szCs w:val="26"/>
        </w:rPr>
      </w:pPr>
    </w:p>
    <w:p w:rsidR="00052734" w:rsidRDefault="00052734" w:rsidP="00052734">
      <w:pPr>
        <w:suppressAutoHyphens/>
        <w:autoSpaceDE/>
        <w:adjustRightInd/>
        <w:ind w:firstLine="0"/>
        <w:jc w:val="center"/>
        <w:rPr>
          <w:rFonts w:ascii="Times New Roman" w:hAnsi="Times New Roman" w:cs="Times New Roman"/>
          <w:b/>
          <w:sz w:val="26"/>
          <w:szCs w:val="26"/>
        </w:rPr>
      </w:pPr>
      <w:r>
        <w:rPr>
          <w:rFonts w:ascii="Times New Roman" w:hAnsi="Times New Roman" w:cs="Times New Roman"/>
          <w:b/>
          <w:sz w:val="26"/>
          <w:szCs w:val="26"/>
        </w:rPr>
        <w:t xml:space="preserve">ГОРОДСКОЙ   СОВЕТ   МУНИЦИПАЛЬНОГО    ОБРАЗОВАНИЯ </w:t>
      </w:r>
    </w:p>
    <w:p w:rsidR="00052734" w:rsidRDefault="00052734" w:rsidP="00052734">
      <w:pPr>
        <w:suppressAutoHyphens/>
        <w:autoSpaceDE/>
        <w:adjustRightInd/>
        <w:ind w:firstLine="0"/>
        <w:jc w:val="center"/>
        <w:rPr>
          <w:rFonts w:ascii="Times New Roman" w:hAnsi="Times New Roman" w:cs="Times New Roman"/>
          <w:b/>
          <w:sz w:val="26"/>
          <w:szCs w:val="26"/>
        </w:rPr>
      </w:pPr>
      <w:r>
        <w:rPr>
          <w:rFonts w:ascii="Times New Roman" w:hAnsi="Times New Roman" w:cs="Times New Roman"/>
          <w:b/>
          <w:sz w:val="26"/>
          <w:szCs w:val="26"/>
        </w:rPr>
        <w:t>ГОРОДСКОЙ ОКРУГ ГОРОД КАРАБУЛАК</w:t>
      </w:r>
    </w:p>
    <w:p w:rsidR="00052734" w:rsidRDefault="00052734" w:rsidP="00052734">
      <w:pPr>
        <w:suppressAutoHyphens/>
        <w:autoSpaceDE/>
        <w:adjustRightInd/>
        <w:ind w:firstLine="0"/>
        <w:jc w:val="center"/>
        <w:rPr>
          <w:rFonts w:ascii="Times New Roman" w:hAnsi="Times New Roman" w:cs="Times New Roman"/>
          <w:b/>
          <w:sz w:val="26"/>
          <w:szCs w:val="26"/>
        </w:rPr>
      </w:pPr>
      <w:r>
        <w:rPr>
          <w:rFonts w:ascii="Times New Roman" w:hAnsi="Times New Roman" w:cs="Times New Roman"/>
          <w:b/>
          <w:sz w:val="26"/>
          <w:szCs w:val="26"/>
        </w:rPr>
        <w:t>ЭЛДАРХА Г</w:t>
      </w:r>
      <w:proofErr w:type="gramStart"/>
      <w:r>
        <w:rPr>
          <w:rFonts w:ascii="Times New Roman" w:hAnsi="Times New Roman" w:cs="Times New Roman"/>
          <w:b/>
          <w:sz w:val="26"/>
          <w:szCs w:val="26"/>
          <w:lang w:val="en-US"/>
        </w:rPr>
        <w:t>I</w:t>
      </w:r>
      <w:proofErr w:type="gramEnd"/>
      <w:r>
        <w:rPr>
          <w:rFonts w:ascii="Times New Roman" w:hAnsi="Times New Roman" w:cs="Times New Roman"/>
          <w:b/>
          <w:sz w:val="26"/>
          <w:szCs w:val="26"/>
        </w:rPr>
        <w:t>АЛА СОВЕТ</w:t>
      </w:r>
    </w:p>
    <w:p w:rsidR="00052734" w:rsidRDefault="00052734" w:rsidP="00052734">
      <w:pPr>
        <w:suppressAutoHyphens/>
        <w:autoSpaceDE/>
        <w:adjustRightInd/>
        <w:ind w:firstLine="0"/>
        <w:jc w:val="center"/>
        <w:rPr>
          <w:rFonts w:ascii="Times New Roman" w:hAnsi="Times New Roman" w:cs="Times New Roman"/>
          <w:b/>
          <w:sz w:val="26"/>
          <w:szCs w:val="26"/>
        </w:rPr>
      </w:pP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-228600</wp:posOffset>
                </wp:positionH>
                <wp:positionV relativeFrom="paragraph">
                  <wp:posOffset>142240</wp:posOffset>
                </wp:positionV>
                <wp:extent cx="6126480" cy="0"/>
                <wp:effectExtent l="0" t="19050" r="26670" b="3810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11.2pt" to="464.4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" strokeweight="4.5pt">
                <v:stroke linestyle="thickThin"/>
              </v:line>
            </w:pict>
          </mc:Fallback>
        </mc:AlternateContent>
      </w:r>
    </w:p>
    <w:p w:rsidR="00052734" w:rsidRDefault="00052734" w:rsidP="00052734">
      <w:pPr>
        <w:suppressAutoHyphens/>
        <w:autoSpaceDE/>
        <w:adjustRightInd/>
        <w:ind w:hanging="993"/>
        <w:jc w:val="center"/>
        <w:rPr>
          <w:rFonts w:ascii="Times New Roman" w:hAnsi="Times New Roman" w:cs="Times New Roman"/>
          <w:sz w:val="16"/>
          <w:szCs w:val="16"/>
        </w:rPr>
      </w:pPr>
      <w:r>
        <w:rPr>
          <w:rFonts w:ascii="Times New Roman" w:hAnsi="Times New Roman" w:cs="Times New Roman"/>
          <w:sz w:val="16"/>
          <w:szCs w:val="16"/>
        </w:rPr>
        <w:t xml:space="preserve">            г. Карабулак, РИ,  ул. Джабагиева,142, здание городского Совета, 386231, </w:t>
      </w:r>
      <w:r>
        <w:rPr>
          <w:rFonts w:ascii="Times New Roman" w:hAnsi="Times New Roman" w:cs="Times New Roman"/>
          <w:b/>
          <w:sz w:val="16"/>
          <w:szCs w:val="16"/>
        </w:rPr>
        <w:t>тел:</w:t>
      </w:r>
      <w:r>
        <w:rPr>
          <w:rFonts w:ascii="Times New Roman" w:hAnsi="Times New Roman" w:cs="Times New Roman"/>
          <w:sz w:val="16"/>
          <w:szCs w:val="16"/>
        </w:rPr>
        <w:t>88734 44-48-47(ф),</w:t>
      </w:r>
      <w:r>
        <w:rPr>
          <w:rFonts w:ascii="Times New Roman" w:hAnsi="Times New Roman" w:cs="Times New Roman"/>
          <w:b/>
          <w:i/>
          <w:sz w:val="16"/>
          <w:szCs w:val="16"/>
        </w:rPr>
        <w:t xml:space="preserve"> </w:t>
      </w:r>
      <w:r>
        <w:rPr>
          <w:rFonts w:ascii="Times New Roman" w:hAnsi="Times New Roman" w:cs="Times New Roman"/>
          <w:b/>
          <w:i/>
          <w:sz w:val="16"/>
          <w:szCs w:val="16"/>
          <w:lang w:val="en-US"/>
        </w:rPr>
        <w:t>e</w:t>
      </w:r>
      <w:r>
        <w:rPr>
          <w:rFonts w:ascii="Times New Roman" w:hAnsi="Times New Roman" w:cs="Times New Roman"/>
          <w:b/>
          <w:i/>
          <w:sz w:val="16"/>
          <w:szCs w:val="16"/>
        </w:rPr>
        <w:t>-</w:t>
      </w:r>
      <w:r>
        <w:rPr>
          <w:rFonts w:ascii="Times New Roman" w:hAnsi="Times New Roman" w:cs="Times New Roman"/>
          <w:b/>
          <w:i/>
          <w:sz w:val="16"/>
          <w:szCs w:val="16"/>
          <w:lang w:val="en-US"/>
        </w:rPr>
        <w:t>mail</w:t>
      </w:r>
      <w:r>
        <w:rPr>
          <w:rFonts w:ascii="Times New Roman" w:hAnsi="Times New Roman" w:cs="Times New Roman"/>
          <w:b/>
          <w:i/>
          <w:sz w:val="16"/>
          <w:szCs w:val="16"/>
        </w:rPr>
        <w:t xml:space="preserve">: </w:t>
      </w:r>
      <w:proofErr w:type="spellStart"/>
      <w:r>
        <w:rPr>
          <w:rFonts w:ascii="Times New Roman" w:hAnsi="Times New Roman" w:cs="Times New Roman"/>
          <w:b/>
          <w:i/>
          <w:sz w:val="16"/>
          <w:szCs w:val="16"/>
          <w:lang w:val="en-US"/>
        </w:rPr>
        <w:t>gorsovet</w:t>
      </w:r>
      <w:proofErr w:type="spellEnd"/>
      <w:r>
        <w:rPr>
          <w:rFonts w:ascii="Times New Roman" w:hAnsi="Times New Roman" w:cs="Times New Roman"/>
          <w:b/>
          <w:i/>
          <w:sz w:val="16"/>
          <w:szCs w:val="16"/>
        </w:rPr>
        <w:t>-06@</w:t>
      </w:r>
      <w:r>
        <w:rPr>
          <w:rFonts w:ascii="Times New Roman" w:hAnsi="Times New Roman" w:cs="Times New Roman"/>
          <w:b/>
          <w:i/>
          <w:sz w:val="16"/>
          <w:szCs w:val="16"/>
          <w:lang w:val="en-US"/>
        </w:rPr>
        <w:t>mail</w:t>
      </w:r>
      <w:r>
        <w:rPr>
          <w:rFonts w:ascii="Times New Roman" w:hAnsi="Times New Roman" w:cs="Times New Roman"/>
          <w:b/>
          <w:i/>
          <w:sz w:val="16"/>
          <w:szCs w:val="16"/>
        </w:rPr>
        <w:t>.</w:t>
      </w:r>
      <w:proofErr w:type="spellStart"/>
      <w:r>
        <w:rPr>
          <w:rFonts w:ascii="Times New Roman" w:hAnsi="Times New Roman" w:cs="Times New Roman"/>
          <w:b/>
          <w:i/>
          <w:sz w:val="16"/>
          <w:szCs w:val="16"/>
          <w:lang w:val="en-US"/>
        </w:rPr>
        <w:t>ru</w:t>
      </w:r>
      <w:proofErr w:type="spellEnd"/>
    </w:p>
    <w:p w:rsidR="00052734" w:rsidRDefault="00052734" w:rsidP="00052734">
      <w:pPr>
        <w:suppressAutoHyphens/>
        <w:autoSpaceDE/>
        <w:adjustRightInd/>
        <w:ind w:firstLine="0"/>
        <w:jc w:val="center"/>
        <w:rPr>
          <w:rFonts w:ascii="Times New Roman" w:hAnsi="Times New Roman" w:cs="Times New Roman"/>
          <w:b/>
          <w:bCs/>
          <w:sz w:val="26"/>
          <w:szCs w:val="26"/>
        </w:rPr>
      </w:pPr>
    </w:p>
    <w:p w:rsidR="00052734" w:rsidRDefault="00052734" w:rsidP="00052734">
      <w:pPr>
        <w:suppressAutoHyphens/>
        <w:autoSpaceDE/>
        <w:adjustRightInd/>
        <w:ind w:firstLine="0"/>
        <w:jc w:val="center"/>
        <w:rPr>
          <w:rFonts w:ascii="Times New Roman" w:hAnsi="Times New Roman" w:cs="Times New Roman"/>
          <w:b/>
          <w:bCs/>
          <w:sz w:val="26"/>
          <w:szCs w:val="26"/>
        </w:rPr>
      </w:pPr>
      <w:r>
        <w:rPr>
          <w:rFonts w:ascii="Times New Roman" w:hAnsi="Times New Roman" w:cs="Times New Roman"/>
          <w:b/>
          <w:bCs/>
          <w:sz w:val="26"/>
          <w:szCs w:val="26"/>
        </w:rPr>
        <w:t>РЕШЕНИЕ</w:t>
      </w:r>
    </w:p>
    <w:p w:rsidR="00052734" w:rsidRDefault="00052734" w:rsidP="00052734">
      <w:pPr>
        <w:suppressAutoHyphens/>
        <w:autoSpaceDE/>
        <w:adjustRightInd/>
        <w:ind w:firstLine="0"/>
        <w:jc w:val="center"/>
        <w:rPr>
          <w:rFonts w:ascii="Times New Roman" w:hAnsi="Times New Roman" w:cs="Times New Roman"/>
          <w:b/>
          <w:bCs/>
          <w:sz w:val="26"/>
          <w:szCs w:val="26"/>
        </w:rPr>
      </w:pPr>
    </w:p>
    <w:p w:rsidR="00052734" w:rsidRDefault="00052734" w:rsidP="00052734">
      <w:pPr>
        <w:suppressAutoHyphens/>
        <w:autoSpaceDE/>
        <w:adjustRightInd/>
        <w:ind w:firstLine="0"/>
        <w:jc w:val="center"/>
        <w:rPr>
          <w:rFonts w:ascii="Times New Roman" w:hAnsi="Times New Roman" w:cs="Times New Roman"/>
          <w:b/>
          <w:bCs/>
        </w:rPr>
      </w:pPr>
    </w:p>
    <w:p w:rsidR="00052734" w:rsidRDefault="00052734" w:rsidP="00052734">
      <w:pPr>
        <w:suppressAutoHyphens/>
        <w:ind w:firstLine="0"/>
        <w:rPr>
          <w:rFonts w:eastAsia="Times New Roman"/>
          <w:b/>
        </w:rPr>
      </w:pPr>
      <w:r>
        <w:rPr>
          <w:rFonts w:eastAsia="Times New Roman"/>
          <w:b/>
        </w:rPr>
        <w:t xml:space="preserve">  №</w:t>
      </w:r>
      <w:r>
        <w:rPr>
          <w:rFonts w:eastAsia="Times New Roman"/>
          <w:b/>
          <w:u w:val="single"/>
        </w:rPr>
        <w:t xml:space="preserve">   6/2-3  </w:t>
      </w:r>
      <w:r>
        <w:rPr>
          <w:rFonts w:eastAsia="Times New Roman"/>
          <w:b/>
        </w:rPr>
        <w:t xml:space="preserve">                                                                   </w:t>
      </w:r>
      <w:r>
        <w:rPr>
          <w:rFonts w:eastAsia="Times New Roman" w:cs="Times New Roman"/>
          <w:b/>
        </w:rPr>
        <w:t>"</w:t>
      </w:r>
      <w:r>
        <w:rPr>
          <w:rFonts w:eastAsia="Times New Roman"/>
          <w:b/>
          <w:u w:val="single"/>
        </w:rPr>
        <w:t xml:space="preserve">   30  </w:t>
      </w:r>
      <w:r>
        <w:rPr>
          <w:rFonts w:eastAsia="Times New Roman"/>
          <w:b/>
        </w:rPr>
        <w:t xml:space="preserve"> </w:t>
      </w:r>
      <w:r>
        <w:rPr>
          <w:rFonts w:eastAsia="Times New Roman" w:cs="Times New Roman"/>
          <w:b/>
        </w:rPr>
        <w:t>"</w:t>
      </w:r>
      <w:r>
        <w:rPr>
          <w:rFonts w:eastAsia="Times New Roman"/>
          <w:b/>
          <w:u w:val="single"/>
        </w:rPr>
        <w:t xml:space="preserve">     июня       </w:t>
      </w:r>
      <w:r>
        <w:rPr>
          <w:rFonts w:eastAsia="Times New Roman"/>
          <w:b/>
        </w:rPr>
        <w:t xml:space="preserve">  2016 г.</w:t>
      </w:r>
    </w:p>
    <w:p w:rsidR="00052734" w:rsidRDefault="00052734" w:rsidP="00052734">
      <w:pPr>
        <w:widowControl/>
        <w:ind w:firstLine="0"/>
        <w:rPr>
          <w:rFonts w:eastAsia="Times New Roman"/>
        </w:rPr>
      </w:pPr>
      <w:r>
        <w:rPr>
          <w:rFonts w:eastAsia="Times New Roman"/>
        </w:rPr>
        <w:t xml:space="preserve"> </w:t>
      </w:r>
    </w:p>
    <w:p w:rsidR="00052734" w:rsidRDefault="00052734" w:rsidP="00052734"/>
    <w:p w:rsidR="00052734" w:rsidRDefault="00052734" w:rsidP="00052734"/>
    <w:p w:rsidR="00052734" w:rsidRDefault="00052734" w:rsidP="00052734">
      <w:pPr>
        <w:widowControl/>
        <w:autoSpaceDE/>
        <w:adjustRightInd/>
        <w:ind w:firstLine="0"/>
        <w:jc w:val="left"/>
        <w:rPr>
          <w:rFonts w:eastAsia="Times New Roman"/>
          <w:b/>
        </w:rPr>
      </w:pPr>
      <w:r>
        <w:rPr>
          <w:rFonts w:eastAsia="Times New Roman"/>
          <w:b/>
        </w:rPr>
        <w:t xml:space="preserve">"О внесении изменений в Устав </w:t>
      </w:r>
    </w:p>
    <w:p w:rsidR="00052734" w:rsidRDefault="00052734" w:rsidP="00052734">
      <w:pPr>
        <w:widowControl/>
        <w:autoSpaceDE/>
        <w:adjustRightInd/>
        <w:ind w:firstLine="0"/>
        <w:jc w:val="left"/>
        <w:rPr>
          <w:rFonts w:eastAsia="Times New Roman"/>
          <w:b/>
        </w:rPr>
      </w:pPr>
      <w:r>
        <w:rPr>
          <w:rFonts w:eastAsia="Times New Roman"/>
          <w:b/>
        </w:rPr>
        <w:t xml:space="preserve">муниципального образования </w:t>
      </w:r>
    </w:p>
    <w:p w:rsidR="00052734" w:rsidRDefault="00052734" w:rsidP="00052734">
      <w:pPr>
        <w:widowControl/>
        <w:autoSpaceDE/>
        <w:adjustRightInd/>
        <w:ind w:firstLine="0"/>
        <w:jc w:val="left"/>
        <w:rPr>
          <w:rFonts w:eastAsia="Times New Roman"/>
          <w:b/>
        </w:rPr>
      </w:pPr>
      <w:r>
        <w:rPr>
          <w:rFonts w:eastAsia="Times New Roman"/>
          <w:b/>
        </w:rPr>
        <w:t>"Город Карабулак"</w:t>
      </w:r>
    </w:p>
    <w:p w:rsidR="00052734" w:rsidRDefault="00052734" w:rsidP="00052734"/>
    <w:p w:rsidR="00052734" w:rsidRDefault="00052734" w:rsidP="00052734"/>
    <w:p w:rsidR="00052734" w:rsidRDefault="00052734" w:rsidP="00052734">
      <w:pPr>
        <w:widowControl/>
        <w:spacing w:before="108" w:after="108"/>
        <w:ind w:firstLine="0"/>
        <w:outlineLvl w:val="0"/>
        <w:rPr>
          <w:rFonts w:eastAsia="Times New Roman"/>
        </w:rPr>
      </w:pPr>
      <w:r>
        <w:rPr>
          <w:rFonts w:eastAsia="Times New Roman"/>
          <w:bCs/>
          <w:color w:val="26282F"/>
        </w:rPr>
        <w:t xml:space="preserve">      </w:t>
      </w:r>
      <w:proofErr w:type="gramStart"/>
      <w:r>
        <w:rPr>
          <w:rFonts w:eastAsia="Times New Roman"/>
          <w:bCs/>
          <w:color w:val="26282F"/>
        </w:rPr>
        <w:t xml:space="preserve">Руководствуясь статьями 35, 44, Федерального закона от 6 октября 2003 года № 131-ФЗ "Об общих принципах организации местного самоуправления в Российской Федерации", </w:t>
      </w:r>
      <w:r>
        <w:rPr>
          <w:rFonts w:eastAsia="Calibri"/>
          <w:bCs/>
          <w:color w:val="26282F"/>
          <w:lang w:eastAsia="en-US"/>
        </w:rPr>
        <w:t xml:space="preserve"> Федеральным законом от 15 февраля 2016 года N 17-ФЗ "О внесении изменений в статью 74 Федерального закона </w:t>
      </w:r>
      <w:r>
        <w:rPr>
          <w:rFonts w:eastAsia="Times New Roman"/>
          <w:bCs/>
          <w:color w:val="26282F"/>
        </w:rPr>
        <w:t>"</w:t>
      </w:r>
      <w:r>
        <w:rPr>
          <w:rFonts w:eastAsia="Calibri"/>
          <w:bCs/>
          <w:color w:val="26282F"/>
          <w:lang w:eastAsia="en-US"/>
        </w:rPr>
        <w:t>Об общих принципах организации местного самоуправления в Российской Федерации</w:t>
      </w:r>
      <w:r>
        <w:rPr>
          <w:rFonts w:eastAsia="Times New Roman"/>
          <w:bCs/>
          <w:color w:val="26282F"/>
        </w:rPr>
        <w:t xml:space="preserve">", городской Совет муниципального образования </w:t>
      </w:r>
      <w:r>
        <w:rPr>
          <w:rFonts w:eastAsia="Calibri"/>
          <w:bCs/>
          <w:color w:val="26282F"/>
          <w:lang w:eastAsia="en-US"/>
        </w:rPr>
        <w:t>"</w:t>
      </w:r>
      <w:r>
        <w:rPr>
          <w:rFonts w:eastAsia="Times New Roman"/>
          <w:bCs/>
          <w:color w:val="26282F"/>
        </w:rPr>
        <w:t>Городской округ город Карабулак</w:t>
      </w:r>
      <w:r>
        <w:rPr>
          <w:rFonts w:eastAsia="Calibri"/>
          <w:bCs/>
          <w:color w:val="26282F"/>
          <w:lang w:eastAsia="en-US"/>
        </w:rPr>
        <w:t>"</w:t>
      </w:r>
      <w:r>
        <w:rPr>
          <w:rFonts w:eastAsia="Times New Roman"/>
          <w:bCs/>
          <w:color w:val="26282F"/>
        </w:rPr>
        <w:t xml:space="preserve"> </w:t>
      </w:r>
      <w:r>
        <w:rPr>
          <w:rFonts w:eastAsia="Calibri"/>
          <w:bCs/>
          <w:color w:val="26282F"/>
          <w:lang w:eastAsia="en-US"/>
        </w:rPr>
        <w:t xml:space="preserve"> </w:t>
      </w:r>
      <w:r>
        <w:rPr>
          <w:rFonts w:eastAsia="Times New Roman"/>
        </w:rPr>
        <w:t>решил:</w:t>
      </w:r>
      <w:proofErr w:type="gramEnd"/>
    </w:p>
    <w:p w:rsidR="00052734" w:rsidRDefault="00052734" w:rsidP="00052734">
      <w:pPr>
        <w:widowControl/>
        <w:autoSpaceDE/>
        <w:adjustRightInd/>
        <w:ind w:firstLine="708"/>
        <w:jc w:val="center"/>
        <w:rPr>
          <w:rFonts w:eastAsia="Times New Roman"/>
        </w:rPr>
      </w:pPr>
    </w:p>
    <w:p w:rsidR="00052734" w:rsidRDefault="00052734" w:rsidP="00052734">
      <w:pPr>
        <w:widowControl/>
        <w:autoSpaceDE/>
        <w:adjustRightInd/>
        <w:ind w:firstLine="0"/>
        <w:rPr>
          <w:rFonts w:eastAsia="Times New Roman"/>
        </w:rPr>
      </w:pPr>
      <w:r>
        <w:rPr>
          <w:rFonts w:eastAsia="Times New Roman"/>
        </w:rPr>
        <w:t xml:space="preserve">      1. Внести в Устав муниципального образования </w:t>
      </w:r>
      <w:r>
        <w:rPr>
          <w:rFonts w:eastAsia="Times New Roman"/>
          <w:bCs/>
          <w:color w:val="000080"/>
        </w:rPr>
        <w:t>"</w:t>
      </w:r>
      <w:r>
        <w:rPr>
          <w:rFonts w:eastAsia="Times New Roman"/>
        </w:rPr>
        <w:t>Город Карабулак</w:t>
      </w:r>
      <w:r>
        <w:rPr>
          <w:rFonts w:eastAsia="Times New Roman"/>
          <w:bCs/>
          <w:color w:val="000080"/>
        </w:rPr>
        <w:t>"</w:t>
      </w:r>
      <w:r>
        <w:rPr>
          <w:rFonts w:eastAsia="Times New Roman"/>
        </w:rPr>
        <w:t xml:space="preserve">, утвержденный Решением городского Совета муниципального образования </w:t>
      </w:r>
      <w:r>
        <w:rPr>
          <w:rFonts w:eastAsia="Times New Roman"/>
          <w:bCs/>
          <w:color w:val="000080"/>
        </w:rPr>
        <w:t>"</w:t>
      </w:r>
      <w:r>
        <w:rPr>
          <w:rFonts w:eastAsia="Times New Roman"/>
        </w:rPr>
        <w:t>Городской округ город Карабулак</w:t>
      </w:r>
      <w:r>
        <w:rPr>
          <w:rFonts w:eastAsia="Times New Roman"/>
          <w:bCs/>
          <w:color w:val="000080"/>
        </w:rPr>
        <w:t>"</w:t>
      </w:r>
      <w:r>
        <w:rPr>
          <w:rFonts w:eastAsia="Times New Roman"/>
        </w:rPr>
        <w:t xml:space="preserve"> № 1 от 25.12.2009,  зарегистрированный Управлением Минюста России по Республике Ингушетия 28.12.2009 за номером  RU 063030002009001 следующие изменения:</w:t>
      </w:r>
    </w:p>
    <w:p w:rsidR="00052734" w:rsidRDefault="00052734" w:rsidP="00052734">
      <w:pPr>
        <w:rPr>
          <w:rFonts w:eastAsia="Times New Roman"/>
        </w:rPr>
      </w:pPr>
    </w:p>
    <w:p w:rsidR="00052734" w:rsidRDefault="00052734" w:rsidP="00052734">
      <w:pPr>
        <w:pStyle w:val="a3"/>
        <w:numPr>
          <w:ilvl w:val="1"/>
          <w:numId w:val="1"/>
        </w:numPr>
        <w:rPr>
          <w:rFonts w:eastAsia="Times New Roman"/>
          <w:b/>
        </w:rPr>
      </w:pPr>
      <w:r>
        <w:rPr>
          <w:rFonts w:eastAsia="Times New Roman"/>
          <w:b/>
        </w:rPr>
        <w:t>Часть 1 статьи 11 дополнить пунктом 15</w:t>
      </w:r>
      <w:r>
        <w:rPr>
          <w:rFonts w:eastAsia="Times New Roman"/>
        </w:rPr>
        <w:t xml:space="preserve"> следующего содержания</w:t>
      </w:r>
      <w:r>
        <w:rPr>
          <w:rFonts w:eastAsia="Times New Roman"/>
          <w:b/>
        </w:rPr>
        <w:t>:</w:t>
      </w:r>
    </w:p>
    <w:p w:rsidR="00052734" w:rsidRDefault="00052734" w:rsidP="00052734">
      <w:pPr>
        <w:ind w:firstLine="0"/>
        <w:rPr>
          <w:rFonts w:eastAsiaTheme="minorHAnsi"/>
          <w:lang w:eastAsia="en-US"/>
        </w:rPr>
      </w:pPr>
      <w:r>
        <w:rPr>
          <w:rFonts w:eastAsia="Times New Roman"/>
          <w:bCs/>
          <w:color w:val="000080"/>
        </w:rPr>
        <w:t>"</w:t>
      </w:r>
      <w:r>
        <w:rPr>
          <w:rFonts w:eastAsia="Times New Roman"/>
        </w:rPr>
        <w:t xml:space="preserve">15) </w:t>
      </w:r>
      <w:r>
        <w:rPr>
          <w:rFonts w:eastAsiaTheme="minorHAnsi"/>
          <w:lang w:eastAsia="en-US"/>
        </w:rPr>
        <w:t xml:space="preserve">осуществление мероприятий в сфере профилактики правонарушений, предусмотренных </w:t>
      </w:r>
      <w:hyperlink r:id="rId7" w:history="1">
        <w:r>
          <w:rPr>
            <w:rStyle w:val="a4"/>
            <w:rFonts w:eastAsiaTheme="minorHAnsi"/>
            <w:color w:val="106BBE"/>
            <w:u w:val="none"/>
            <w:lang w:eastAsia="en-US"/>
          </w:rPr>
          <w:t>Федеральным законом</w:t>
        </w:r>
      </w:hyperlink>
      <w:r>
        <w:rPr>
          <w:rFonts w:eastAsiaTheme="minorHAnsi"/>
          <w:lang w:eastAsia="en-US"/>
        </w:rPr>
        <w:t xml:space="preserve"> "Об основах системы профилактики правонарушений в Российской Федерации"</w:t>
      </w:r>
      <w:proofErr w:type="gramStart"/>
      <w:r>
        <w:rPr>
          <w:rFonts w:eastAsiaTheme="minorHAnsi"/>
          <w:lang w:eastAsia="en-US"/>
        </w:rPr>
        <w:t>.</w:t>
      </w:r>
      <w:r>
        <w:rPr>
          <w:rFonts w:eastAsia="Times New Roman"/>
          <w:bCs/>
          <w:color w:val="000080"/>
        </w:rPr>
        <w:t>"</w:t>
      </w:r>
      <w:proofErr w:type="gramEnd"/>
      <w:r>
        <w:rPr>
          <w:rFonts w:eastAsia="Times New Roman"/>
          <w:bCs/>
          <w:color w:val="000080"/>
        </w:rPr>
        <w:t>;</w:t>
      </w:r>
    </w:p>
    <w:p w:rsidR="00052734" w:rsidRDefault="00052734" w:rsidP="00052734">
      <w:pPr>
        <w:ind w:firstLine="0"/>
        <w:rPr>
          <w:rFonts w:eastAsia="Times New Roman"/>
        </w:rPr>
      </w:pPr>
    </w:p>
    <w:p w:rsidR="00052734" w:rsidRDefault="00052734" w:rsidP="00052734">
      <w:pPr>
        <w:rPr>
          <w:rFonts w:eastAsia="Times New Roman"/>
          <w:b/>
        </w:rPr>
      </w:pPr>
      <w:r>
        <w:rPr>
          <w:rFonts w:eastAsia="Times New Roman"/>
        </w:rPr>
        <w:t xml:space="preserve">1.2. </w:t>
      </w:r>
      <w:r>
        <w:rPr>
          <w:rFonts w:eastAsia="Times New Roman"/>
          <w:b/>
        </w:rPr>
        <w:t xml:space="preserve">В статье 39: </w:t>
      </w:r>
    </w:p>
    <w:p w:rsidR="00052734" w:rsidRDefault="00052734" w:rsidP="00052734">
      <w:pPr>
        <w:ind w:left="720" w:firstLine="0"/>
        <w:rPr>
          <w:rFonts w:eastAsia="Times New Roman"/>
          <w:b/>
        </w:rPr>
      </w:pPr>
      <w:r>
        <w:rPr>
          <w:rFonts w:eastAsia="Times New Roman"/>
        </w:rPr>
        <w:t>1)</w:t>
      </w:r>
      <w:r>
        <w:rPr>
          <w:rFonts w:eastAsia="Times New Roman"/>
          <w:b/>
        </w:rPr>
        <w:t xml:space="preserve">  в части 3:</w:t>
      </w:r>
    </w:p>
    <w:p w:rsidR="00052734" w:rsidRDefault="00052734" w:rsidP="00052734">
      <w:pPr>
        <w:ind w:left="720" w:firstLine="0"/>
        <w:rPr>
          <w:rFonts w:eastAsia="Times New Roman"/>
        </w:rPr>
      </w:pPr>
      <w:r>
        <w:rPr>
          <w:rFonts w:eastAsia="Times New Roman"/>
        </w:rPr>
        <w:t>а) дополнить новым абзацем вторым следующего содержания:</w:t>
      </w:r>
    </w:p>
    <w:p w:rsidR="00052734" w:rsidRDefault="00052734" w:rsidP="00052734">
      <w:pPr>
        <w:widowControl/>
        <w:ind w:firstLine="0"/>
        <w:rPr>
          <w:rFonts w:eastAsiaTheme="minorHAnsi"/>
          <w:lang w:eastAsia="en-US"/>
        </w:rPr>
      </w:pPr>
      <w:bookmarkStart w:id="1" w:name="sub_36212"/>
      <w:proofErr w:type="gramStart"/>
      <w:r>
        <w:rPr>
          <w:rFonts w:eastAsia="Times New Roman"/>
          <w:bCs/>
          <w:color w:val="000080"/>
        </w:rPr>
        <w:t>"</w:t>
      </w:r>
      <w:r>
        <w:rPr>
          <w:rFonts w:eastAsiaTheme="minorHAnsi"/>
          <w:lang w:eastAsia="en-US"/>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r>
        <w:rPr>
          <w:rFonts w:eastAsia="Times New Roman"/>
          <w:bCs/>
          <w:color w:val="000080"/>
        </w:rPr>
        <w:t xml:space="preserve"> ";</w:t>
      </w:r>
      <w:proofErr w:type="gramEnd"/>
    </w:p>
    <w:bookmarkEnd w:id="1"/>
    <w:p w:rsidR="00052734" w:rsidRDefault="00052734" w:rsidP="00052734">
      <w:pPr>
        <w:widowControl/>
        <w:rPr>
          <w:rFonts w:eastAsiaTheme="minorHAnsi"/>
          <w:lang w:eastAsia="en-US"/>
        </w:rPr>
      </w:pPr>
      <w:r>
        <w:rPr>
          <w:rFonts w:eastAsiaTheme="minorHAnsi"/>
          <w:lang w:eastAsia="en-US"/>
        </w:rPr>
        <w:lastRenderedPageBreak/>
        <w:t>б) абзацы второй-третий считать соответственно абзацами третьим-четвертым;</w:t>
      </w:r>
    </w:p>
    <w:p w:rsidR="00052734" w:rsidRDefault="00052734" w:rsidP="00052734">
      <w:pPr>
        <w:ind w:left="720" w:firstLine="0"/>
        <w:rPr>
          <w:rFonts w:eastAsia="Times New Roman"/>
        </w:rPr>
      </w:pPr>
      <w:r>
        <w:rPr>
          <w:rFonts w:eastAsia="Times New Roman"/>
        </w:rPr>
        <w:t>в) дополнить абзацами следующего содержания:</w:t>
      </w:r>
    </w:p>
    <w:p w:rsidR="00052734" w:rsidRDefault="00052734" w:rsidP="00052734">
      <w:pPr>
        <w:ind w:firstLine="0"/>
        <w:rPr>
          <w:rFonts w:eastAsiaTheme="minorHAnsi"/>
          <w:lang w:eastAsia="en-US"/>
        </w:rPr>
      </w:pPr>
      <w:r>
        <w:rPr>
          <w:rFonts w:eastAsia="Times New Roman"/>
          <w:bCs/>
          <w:color w:val="000080"/>
        </w:rPr>
        <w:t>"</w:t>
      </w:r>
      <w:bookmarkStart w:id="2" w:name="sub_36217"/>
      <w:r>
        <w:rPr>
          <w:rFonts w:eastAsiaTheme="minorHAnsi"/>
          <w:lang w:eastAsia="en-US"/>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052734" w:rsidRDefault="00052734" w:rsidP="00052734">
      <w:pPr>
        <w:widowControl/>
        <w:rPr>
          <w:rFonts w:eastAsiaTheme="minorHAnsi"/>
          <w:lang w:eastAsia="en-US"/>
        </w:rPr>
      </w:pPr>
      <w:bookmarkStart w:id="3" w:name="sub_36218"/>
      <w:bookmarkEnd w:id="2"/>
      <w:r>
        <w:rPr>
          <w:rFonts w:eastAsiaTheme="minorHAnsi"/>
          <w:lang w:eastAsia="en-US"/>
        </w:rPr>
        <w:t>Законом Республики Ингушетия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городского округа отдельных государственных полномочий, переданных органам местного самоуправления.</w:t>
      </w:r>
    </w:p>
    <w:p w:rsidR="00052734" w:rsidRDefault="00052734" w:rsidP="00052734">
      <w:pPr>
        <w:widowControl/>
        <w:rPr>
          <w:rFonts w:eastAsiaTheme="minorHAnsi"/>
          <w:lang w:eastAsia="en-US"/>
        </w:rPr>
      </w:pPr>
      <w:bookmarkStart w:id="4" w:name="sub_36219"/>
      <w:bookmarkEnd w:id="3"/>
      <w:r>
        <w:rPr>
          <w:rFonts w:eastAsiaTheme="minorHAnsi"/>
          <w:lang w:eastAsia="en-US"/>
        </w:rPr>
        <w:t xml:space="preserve">Городскому Совету для проведения голосования по кандидатурам на должность главы муниципального образования </w:t>
      </w:r>
      <w:r>
        <w:rPr>
          <w:rFonts w:eastAsia="Times New Roman"/>
          <w:bCs/>
          <w:color w:val="000080"/>
        </w:rPr>
        <w:t>"</w:t>
      </w:r>
      <w:r>
        <w:rPr>
          <w:rFonts w:eastAsiaTheme="minorHAnsi"/>
          <w:lang w:eastAsia="en-US"/>
        </w:rPr>
        <w:t>Городской округ город Карабулак</w:t>
      </w:r>
      <w:r>
        <w:rPr>
          <w:rFonts w:eastAsia="Times New Roman"/>
          <w:bCs/>
          <w:color w:val="000080"/>
        </w:rPr>
        <w:t>"</w:t>
      </w:r>
      <w:r>
        <w:rPr>
          <w:rFonts w:eastAsiaTheme="minorHAnsi"/>
          <w:lang w:eastAsia="en-US"/>
        </w:rPr>
        <w:t xml:space="preserve"> представляется не менее двух зарегистрированных конкурсной комиссией кандидатов</w:t>
      </w:r>
      <w:proofErr w:type="gramStart"/>
      <w:r>
        <w:rPr>
          <w:rFonts w:eastAsiaTheme="minorHAnsi"/>
          <w:lang w:eastAsia="en-US"/>
        </w:rPr>
        <w:t>.</w:t>
      </w:r>
      <w:r>
        <w:rPr>
          <w:rFonts w:eastAsia="Times New Roman"/>
          <w:bCs/>
          <w:color w:val="000080"/>
        </w:rPr>
        <w:t>";</w:t>
      </w:r>
      <w:proofErr w:type="gramEnd"/>
    </w:p>
    <w:bookmarkEnd w:id="4"/>
    <w:p w:rsidR="00052734" w:rsidRDefault="00052734" w:rsidP="00052734">
      <w:pPr>
        <w:widowControl/>
        <w:rPr>
          <w:rFonts w:eastAsiaTheme="minorHAnsi"/>
          <w:lang w:eastAsia="en-US"/>
        </w:rPr>
      </w:pPr>
    </w:p>
    <w:p w:rsidR="00052734" w:rsidRDefault="00052734" w:rsidP="00052734">
      <w:pPr>
        <w:rPr>
          <w:rFonts w:eastAsiaTheme="minorHAnsi"/>
          <w:lang w:eastAsia="en-US"/>
        </w:rPr>
      </w:pPr>
      <w:r>
        <w:rPr>
          <w:rFonts w:eastAsia="Times New Roman"/>
        </w:rPr>
        <w:t>1.3.</w:t>
      </w:r>
      <w:r>
        <w:rPr>
          <w:rFonts w:eastAsia="Times New Roman"/>
          <w:b/>
        </w:rPr>
        <w:t xml:space="preserve"> В</w:t>
      </w:r>
      <w:r>
        <w:rPr>
          <w:rFonts w:eastAsia="Times New Roman"/>
        </w:rPr>
        <w:t xml:space="preserve"> </w:t>
      </w:r>
      <w:r>
        <w:rPr>
          <w:rFonts w:eastAsia="Times New Roman"/>
          <w:b/>
        </w:rPr>
        <w:t>пункте 2 статьи 52</w:t>
      </w:r>
      <w:r>
        <w:rPr>
          <w:rFonts w:eastAsia="Times New Roman"/>
        </w:rPr>
        <w:t xml:space="preserve"> </w:t>
      </w:r>
      <w:r>
        <w:rPr>
          <w:rFonts w:eastAsia="Times New Roman"/>
          <w:bCs/>
        </w:rPr>
        <w:t xml:space="preserve">слова </w:t>
      </w:r>
      <w:r>
        <w:rPr>
          <w:rFonts w:eastAsiaTheme="minorHAnsi"/>
          <w:lang w:eastAsia="en-US"/>
        </w:rPr>
        <w:t>"нецелевое расходование субвенций из федерального бюджета или бюджета субъекта Российской Федерации"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roofErr w:type="gramStart"/>
      <w:r>
        <w:rPr>
          <w:rFonts w:eastAsiaTheme="minorHAnsi"/>
          <w:lang w:eastAsia="en-US"/>
        </w:rPr>
        <w:t>.";</w:t>
      </w:r>
      <w:proofErr w:type="gramEnd"/>
    </w:p>
    <w:p w:rsidR="00052734" w:rsidRDefault="00052734" w:rsidP="00052734"/>
    <w:p w:rsidR="00052734" w:rsidRDefault="00052734" w:rsidP="00052734">
      <w:pPr>
        <w:widowControl/>
        <w:autoSpaceDE/>
        <w:adjustRightInd/>
        <w:spacing w:after="200" w:line="276" w:lineRule="auto"/>
        <w:ind w:left="360" w:firstLine="0"/>
        <w:contextualSpacing/>
        <w:outlineLvl w:val="0"/>
        <w:rPr>
          <w:rFonts w:eastAsia="Times New Roman"/>
        </w:rPr>
      </w:pPr>
      <w:r>
        <w:rPr>
          <w:rFonts w:eastAsia="Times New Roman"/>
        </w:rPr>
        <w:t xml:space="preserve">      1.4.  </w:t>
      </w:r>
      <w:r>
        <w:rPr>
          <w:rFonts w:eastAsia="Times New Roman"/>
          <w:b/>
        </w:rPr>
        <w:t>Пункт 10 статьи 60</w:t>
      </w:r>
      <w:r>
        <w:rPr>
          <w:rFonts w:eastAsia="Times New Roman"/>
        </w:rPr>
        <w:t xml:space="preserve"> исключить.</w:t>
      </w:r>
    </w:p>
    <w:p w:rsidR="00052734" w:rsidRDefault="00052734" w:rsidP="00052734">
      <w:pPr>
        <w:widowControl/>
        <w:autoSpaceDE/>
        <w:adjustRightInd/>
        <w:spacing w:after="200" w:line="276" w:lineRule="auto"/>
        <w:ind w:left="360" w:firstLine="0"/>
        <w:contextualSpacing/>
        <w:outlineLvl w:val="0"/>
        <w:rPr>
          <w:rFonts w:eastAsia="Times New Roman"/>
        </w:rPr>
      </w:pPr>
    </w:p>
    <w:p w:rsidR="00052734" w:rsidRDefault="00052734" w:rsidP="00052734">
      <w:pPr>
        <w:widowControl/>
        <w:autoSpaceDE/>
        <w:adjustRightInd/>
        <w:spacing w:after="200" w:line="276" w:lineRule="auto"/>
        <w:ind w:left="360" w:firstLine="0"/>
        <w:contextualSpacing/>
        <w:outlineLvl w:val="0"/>
        <w:rPr>
          <w:rFonts w:eastAsia="Times New Roman"/>
        </w:rPr>
      </w:pPr>
      <w:r>
        <w:rPr>
          <w:rFonts w:eastAsia="Times New Roman"/>
        </w:rPr>
        <w:t>2.  Настоящее решение вступает в силу со дня его официального опубликования после государственной регистрации.</w:t>
      </w:r>
    </w:p>
    <w:p w:rsidR="00052734" w:rsidRDefault="00052734" w:rsidP="00052734">
      <w:pPr>
        <w:widowControl/>
        <w:autoSpaceDE/>
        <w:adjustRightInd/>
        <w:ind w:left="390" w:firstLine="0"/>
        <w:outlineLvl w:val="0"/>
        <w:rPr>
          <w:rFonts w:eastAsia="Times New Roman"/>
        </w:rPr>
      </w:pPr>
    </w:p>
    <w:p w:rsidR="00052734" w:rsidRDefault="00052734" w:rsidP="00052734">
      <w:pPr>
        <w:widowControl/>
        <w:autoSpaceDE/>
        <w:adjustRightInd/>
        <w:ind w:left="390" w:firstLine="0"/>
        <w:outlineLvl w:val="0"/>
        <w:rPr>
          <w:rFonts w:eastAsia="Times New Roman"/>
        </w:rPr>
      </w:pPr>
    </w:p>
    <w:p w:rsidR="00052734" w:rsidRDefault="00052734" w:rsidP="00052734">
      <w:pPr>
        <w:widowControl/>
        <w:autoSpaceDE/>
        <w:adjustRightInd/>
        <w:ind w:left="390" w:firstLine="0"/>
        <w:outlineLvl w:val="0"/>
        <w:rPr>
          <w:rFonts w:eastAsia="Times New Roman"/>
        </w:rPr>
      </w:pPr>
    </w:p>
    <w:p w:rsidR="00052734" w:rsidRDefault="00052734" w:rsidP="00052734">
      <w:pPr>
        <w:widowControl/>
        <w:autoSpaceDE/>
        <w:adjustRightInd/>
        <w:ind w:left="390" w:firstLine="0"/>
        <w:outlineLvl w:val="0"/>
        <w:rPr>
          <w:rFonts w:eastAsia="Times New Roman"/>
        </w:rPr>
      </w:pPr>
    </w:p>
    <w:p w:rsidR="00052734" w:rsidRDefault="00052734" w:rsidP="00052734">
      <w:pPr>
        <w:widowControl/>
        <w:autoSpaceDE/>
        <w:adjustRightInd/>
        <w:ind w:left="390" w:firstLine="0"/>
        <w:outlineLvl w:val="0"/>
        <w:rPr>
          <w:rFonts w:eastAsia="Times New Roman"/>
        </w:rPr>
      </w:pPr>
    </w:p>
    <w:p w:rsidR="00052734" w:rsidRDefault="00052734" w:rsidP="00052734">
      <w:pPr>
        <w:widowControl/>
        <w:autoSpaceDE/>
        <w:adjustRightInd/>
        <w:ind w:left="390" w:firstLine="0"/>
        <w:outlineLvl w:val="0"/>
        <w:rPr>
          <w:rFonts w:eastAsia="Times New Roman"/>
        </w:rPr>
      </w:pPr>
    </w:p>
    <w:p w:rsidR="00052734" w:rsidRDefault="00052734" w:rsidP="00052734">
      <w:pPr>
        <w:widowControl/>
        <w:autoSpaceDE/>
        <w:adjustRightInd/>
        <w:ind w:left="390" w:firstLine="0"/>
        <w:outlineLvl w:val="0"/>
        <w:rPr>
          <w:rFonts w:eastAsia="Times New Roman"/>
        </w:rPr>
      </w:pPr>
    </w:p>
    <w:p w:rsidR="00052734" w:rsidRDefault="00052734" w:rsidP="00052734">
      <w:pPr>
        <w:widowControl/>
        <w:autoSpaceDE/>
        <w:adjustRightInd/>
        <w:ind w:firstLine="0"/>
        <w:jc w:val="left"/>
        <w:rPr>
          <w:rFonts w:eastAsia="Times New Roman"/>
        </w:rPr>
      </w:pPr>
      <w:r>
        <w:rPr>
          <w:rFonts w:eastAsia="Times New Roman"/>
        </w:rPr>
        <w:t>Председатель городского Совета</w:t>
      </w:r>
    </w:p>
    <w:p w:rsidR="00052734" w:rsidRDefault="00052734" w:rsidP="00052734">
      <w:pPr>
        <w:widowControl/>
        <w:autoSpaceDE/>
        <w:adjustRightInd/>
        <w:ind w:firstLine="0"/>
        <w:jc w:val="left"/>
        <w:rPr>
          <w:rFonts w:eastAsia="Times New Roman"/>
        </w:rPr>
      </w:pPr>
      <w:r>
        <w:rPr>
          <w:rFonts w:eastAsia="Times New Roman"/>
        </w:rPr>
        <w:t xml:space="preserve">муниципального образования </w:t>
      </w:r>
    </w:p>
    <w:p w:rsidR="00052734" w:rsidRDefault="00052734" w:rsidP="00052734">
      <w:pPr>
        <w:widowControl/>
        <w:autoSpaceDE/>
        <w:adjustRightInd/>
        <w:ind w:firstLine="0"/>
        <w:jc w:val="left"/>
        <w:rPr>
          <w:rFonts w:eastAsia="Times New Roman"/>
        </w:rPr>
      </w:pPr>
      <w:r>
        <w:rPr>
          <w:rFonts w:eastAsia="Times New Roman"/>
          <w:bCs/>
          <w:color w:val="000080"/>
        </w:rPr>
        <w:t>"</w:t>
      </w:r>
      <w:r>
        <w:rPr>
          <w:rFonts w:eastAsia="Times New Roman"/>
        </w:rPr>
        <w:t>Городской округ город Карабулак</w:t>
      </w:r>
      <w:r>
        <w:rPr>
          <w:rFonts w:eastAsia="Times New Roman"/>
          <w:bCs/>
          <w:color w:val="000080"/>
        </w:rPr>
        <w:t>"</w:t>
      </w:r>
      <w:r>
        <w:rPr>
          <w:rFonts w:eastAsia="Times New Roman"/>
        </w:rPr>
        <w:t xml:space="preserve">                                                         </w:t>
      </w:r>
      <w:proofErr w:type="spellStart"/>
      <w:r>
        <w:rPr>
          <w:rFonts w:eastAsia="Times New Roman"/>
        </w:rPr>
        <w:t>М.З.Ганиев</w:t>
      </w:r>
      <w:proofErr w:type="spellEnd"/>
      <w:r>
        <w:rPr>
          <w:rFonts w:eastAsia="Times New Roman"/>
        </w:rPr>
        <w:t xml:space="preserve">  </w:t>
      </w:r>
    </w:p>
    <w:p w:rsidR="00052734" w:rsidRDefault="00052734" w:rsidP="00052734">
      <w:pPr>
        <w:widowControl/>
        <w:autoSpaceDE/>
        <w:adjustRightInd/>
        <w:ind w:firstLine="0"/>
        <w:jc w:val="left"/>
        <w:rPr>
          <w:rFonts w:eastAsia="Times New Roman"/>
        </w:rPr>
      </w:pPr>
    </w:p>
    <w:p w:rsidR="00052734" w:rsidRDefault="00052734" w:rsidP="00052734">
      <w:pPr>
        <w:widowControl/>
        <w:autoSpaceDE/>
        <w:adjustRightInd/>
        <w:ind w:firstLine="698"/>
        <w:jc w:val="right"/>
        <w:rPr>
          <w:rFonts w:ascii="Times New Roman" w:eastAsia="Times New Roman" w:hAnsi="Times New Roman" w:cs="Times New Roman"/>
          <w:b/>
          <w:color w:val="000080"/>
          <w:sz w:val="20"/>
          <w:szCs w:val="20"/>
        </w:rPr>
      </w:pPr>
    </w:p>
    <w:p w:rsidR="00052734" w:rsidRDefault="00052734" w:rsidP="00052734">
      <w:pPr>
        <w:widowControl/>
        <w:ind w:firstLine="0"/>
        <w:rPr>
          <w:rFonts w:eastAsiaTheme="minorHAnsi"/>
          <w:lang w:eastAsia="en-US"/>
        </w:rPr>
      </w:pPr>
      <w:r>
        <w:rPr>
          <w:rFonts w:eastAsiaTheme="minorHAnsi"/>
          <w:lang w:eastAsia="en-US"/>
        </w:rPr>
        <w:t xml:space="preserve">Глава муниципального образования </w:t>
      </w:r>
    </w:p>
    <w:p w:rsidR="00052734" w:rsidRDefault="00052734" w:rsidP="00052734">
      <w:pPr>
        <w:widowControl/>
        <w:ind w:firstLine="0"/>
        <w:rPr>
          <w:rFonts w:eastAsiaTheme="minorHAnsi"/>
          <w:lang w:eastAsia="en-US"/>
        </w:rPr>
      </w:pPr>
      <w:r>
        <w:rPr>
          <w:rFonts w:eastAsiaTheme="minorHAnsi"/>
          <w:lang w:eastAsia="en-US"/>
        </w:rPr>
        <w:t xml:space="preserve">"Городской округ город Карабулак"                                                        </w:t>
      </w:r>
      <w:proofErr w:type="spellStart"/>
      <w:r>
        <w:rPr>
          <w:rFonts w:eastAsiaTheme="minorHAnsi"/>
          <w:lang w:eastAsia="en-US"/>
        </w:rPr>
        <w:t>М.А.Яндиев</w:t>
      </w:r>
      <w:proofErr w:type="spellEnd"/>
    </w:p>
    <w:p w:rsidR="00052734" w:rsidRDefault="00052734" w:rsidP="00052734">
      <w:pPr>
        <w:widowControl/>
        <w:autoSpaceDE/>
        <w:adjustRightInd/>
        <w:ind w:firstLine="698"/>
        <w:jc w:val="right"/>
        <w:rPr>
          <w:rFonts w:ascii="Times New Roman" w:eastAsia="Times New Roman" w:hAnsi="Times New Roman" w:cs="Times New Roman"/>
          <w:b/>
          <w:color w:val="000080"/>
          <w:sz w:val="20"/>
          <w:szCs w:val="20"/>
        </w:rPr>
      </w:pPr>
    </w:p>
    <w:p w:rsidR="00052734" w:rsidRDefault="00052734" w:rsidP="00052734">
      <w:pPr>
        <w:widowControl/>
        <w:autoSpaceDE/>
        <w:adjustRightInd/>
        <w:ind w:firstLine="698"/>
        <w:jc w:val="right"/>
        <w:rPr>
          <w:rFonts w:ascii="Times New Roman" w:eastAsia="Times New Roman" w:hAnsi="Times New Roman" w:cs="Times New Roman"/>
          <w:b/>
          <w:color w:val="000080"/>
          <w:sz w:val="20"/>
          <w:szCs w:val="20"/>
        </w:rPr>
      </w:pPr>
    </w:p>
    <w:p w:rsidR="00052734" w:rsidRDefault="00052734" w:rsidP="00052734"/>
    <w:p w:rsidR="00052734" w:rsidRDefault="00052734" w:rsidP="00052734"/>
    <w:p w:rsidR="00052734" w:rsidRDefault="00052734" w:rsidP="00052734"/>
    <w:p w:rsidR="00052734" w:rsidRDefault="00052734" w:rsidP="00052734"/>
    <w:p w:rsidR="00052734" w:rsidRDefault="00052734" w:rsidP="00052734"/>
    <w:p w:rsidR="00105426" w:rsidRDefault="00105426"/>
    <w:sectPr w:rsidR="001054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324F0"/>
    <w:multiLevelType w:val="multilevel"/>
    <w:tmpl w:val="6A6E7A40"/>
    <w:lvl w:ilvl="0">
      <w:start w:val="1"/>
      <w:numFmt w:val="decimal"/>
      <w:lvlText w:val="%1."/>
      <w:lvlJc w:val="left"/>
      <w:pPr>
        <w:ind w:left="465" w:hanging="465"/>
      </w:pPr>
      <w:rPr>
        <w:b w:val="0"/>
      </w:rPr>
    </w:lvl>
    <w:lvl w:ilvl="1">
      <w:start w:val="1"/>
      <w:numFmt w:val="decimal"/>
      <w:lvlText w:val="%1.%2."/>
      <w:lvlJc w:val="left"/>
      <w:pPr>
        <w:ind w:left="1440" w:hanging="720"/>
      </w:pPr>
      <w:rPr>
        <w:b w:val="0"/>
      </w:rPr>
    </w:lvl>
    <w:lvl w:ilvl="2">
      <w:start w:val="1"/>
      <w:numFmt w:val="decimal"/>
      <w:lvlText w:val="%1.%2.%3."/>
      <w:lvlJc w:val="left"/>
      <w:pPr>
        <w:ind w:left="2160" w:hanging="720"/>
      </w:pPr>
      <w:rPr>
        <w:b w:val="0"/>
      </w:rPr>
    </w:lvl>
    <w:lvl w:ilvl="3">
      <w:start w:val="1"/>
      <w:numFmt w:val="decimal"/>
      <w:lvlText w:val="%1.%2.%3.%4."/>
      <w:lvlJc w:val="left"/>
      <w:pPr>
        <w:ind w:left="3240" w:hanging="1080"/>
      </w:pPr>
      <w:rPr>
        <w:b w:val="0"/>
      </w:rPr>
    </w:lvl>
    <w:lvl w:ilvl="4">
      <w:start w:val="1"/>
      <w:numFmt w:val="decimal"/>
      <w:lvlText w:val="%1.%2.%3.%4.%5."/>
      <w:lvlJc w:val="left"/>
      <w:pPr>
        <w:ind w:left="3960" w:hanging="1080"/>
      </w:pPr>
      <w:rPr>
        <w:b w:val="0"/>
      </w:rPr>
    </w:lvl>
    <w:lvl w:ilvl="5">
      <w:start w:val="1"/>
      <w:numFmt w:val="decimal"/>
      <w:lvlText w:val="%1.%2.%3.%4.%5.%6."/>
      <w:lvlJc w:val="left"/>
      <w:pPr>
        <w:ind w:left="5040" w:hanging="1440"/>
      </w:pPr>
      <w:rPr>
        <w:b w:val="0"/>
      </w:rPr>
    </w:lvl>
    <w:lvl w:ilvl="6">
      <w:start w:val="1"/>
      <w:numFmt w:val="decimal"/>
      <w:lvlText w:val="%1.%2.%3.%4.%5.%6.%7."/>
      <w:lvlJc w:val="left"/>
      <w:pPr>
        <w:ind w:left="5760" w:hanging="1440"/>
      </w:pPr>
      <w:rPr>
        <w:b w:val="0"/>
      </w:rPr>
    </w:lvl>
    <w:lvl w:ilvl="7">
      <w:start w:val="1"/>
      <w:numFmt w:val="decimal"/>
      <w:lvlText w:val="%1.%2.%3.%4.%5.%6.%7.%8."/>
      <w:lvlJc w:val="left"/>
      <w:pPr>
        <w:ind w:left="6840" w:hanging="1800"/>
      </w:pPr>
      <w:rPr>
        <w:b w:val="0"/>
      </w:rPr>
    </w:lvl>
    <w:lvl w:ilvl="8">
      <w:start w:val="1"/>
      <w:numFmt w:val="decimal"/>
      <w:lvlText w:val="%1.%2.%3.%4.%5.%6.%7.%8.%9."/>
      <w:lvlJc w:val="left"/>
      <w:pPr>
        <w:ind w:left="7920" w:hanging="2160"/>
      </w:pPr>
      <w:rPr>
        <w:b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B87"/>
    <w:rsid w:val="00052734"/>
    <w:rsid w:val="00105426"/>
    <w:rsid w:val="00162B87"/>
    <w:rsid w:val="00CC0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734"/>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2734"/>
    <w:pPr>
      <w:ind w:left="720"/>
      <w:contextualSpacing/>
    </w:pPr>
  </w:style>
  <w:style w:type="character" w:styleId="a4">
    <w:name w:val="Hyperlink"/>
    <w:basedOn w:val="a0"/>
    <w:uiPriority w:val="99"/>
    <w:semiHidden/>
    <w:unhideWhenUsed/>
    <w:rsid w:val="000527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734"/>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2734"/>
    <w:pPr>
      <w:ind w:left="720"/>
      <w:contextualSpacing/>
    </w:pPr>
  </w:style>
  <w:style w:type="character" w:styleId="a4">
    <w:name w:val="Hyperlink"/>
    <w:basedOn w:val="a0"/>
    <w:uiPriority w:val="99"/>
    <w:semiHidden/>
    <w:unhideWhenUsed/>
    <w:rsid w:val="000527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64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12017177.2632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dc:creator>
  <cp:lastModifiedBy>mamilova</cp:lastModifiedBy>
  <cp:revision>2</cp:revision>
  <dcterms:created xsi:type="dcterms:W3CDTF">2016-08-22T06:56:00Z</dcterms:created>
  <dcterms:modified xsi:type="dcterms:W3CDTF">2016-08-22T06:56:00Z</dcterms:modified>
</cp:coreProperties>
</file>