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88A" w:rsidRPr="0021088A" w:rsidRDefault="0021088A" w:rsidP="002108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Arial" w:eastAsiaTheme="minorEastAsia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E0F8E76" wp14:editId="25D915A4">
            <wp:simplePos x="0" y="0"/>
            <wp:positionH relativeFrom="column">
              <wp:posOffset>2157730</wp:posOffset>
            </wp:positionH>
            <wp:positionV relativeFrom="paragraph">
              <wp:posOffset>-197485</wp:posOffset>
            </wp:positionV>
            <wp:extent cx="965200" cy="723900"/>
            <wp:effectExtent l="0" t="0" r="6350" b="0"/>
            <wp:wrapThrough wrapText="bothSides">
              <wp:wrapPolygon edited="0">
                <wp:start x="0" y="0"/>
                <wp:lineTo x="0" y="21032"/>
                <wp:lineTo x="21316" y="21032"/>
                <wp:lineTo x="2131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</w:t>
      </w:r>
      <w:r w:rsidRPr="0021088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Г</w:t>
      </w:r>
      <w:proofErr w:type="gramStart"/>
      <w:r w:rsidRPr="0021088A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I</w:t>
      </w:r>
      <w:proofErr w:type="gramEnd"/>
      <w:r w:rsidRPr="0021088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АЛГ</w:t>
      </w:r>
      <w:r w:rsidRPr="0021088A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I</w:t>
      </w:r>
      <w:r w:rsidRPr="0021088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АЙ                </w:t>
      </w:r>
      <w:r w:rsidRPr="0021088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  <w:t>РЕСПУБЛИКА</w:t>
      </w:r>
    </w:p>
    <w:p w:rsidR="0021088A" w:rsidRPr="0021088A" w:rsidRDefault="0021088A" w:rsidP="0021088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21088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 РЕСПУБЛИКА                                                                             </w:t>
      </w:r>
      <w:r w:rsidRPr="0021088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  <w:t>ИНГУШЕТИЯ</w:t>
      </w:r>
    </w:p>
    <w:p w:rsidR="0021088A" w:rsidRPr="0021088A" w:rsidRDefault="0021088A" w:rsidP="0021088A">
      <w:pPr>
        <w:widowControl w:val="0"/>
        <w:suppressAutoHyphens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21088A" w:rsidRPr="0021088A" w:rsidRDefault="0021088A" w:rsidP="0021088A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21088A" w:rsidRPr="0021088A" w:rsidRDefault="0021088A" w:rsidP="0021088A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21088A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ГОРОДСКОЙ  СОВЕТ  </w:t>
      </w:r>
      <w:r w:rsidR="00BA1C01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ДЕПУТАТОВ                                 </w:t>
      </w:r>
      <w:r w:rsidRPr="0021088A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МУНИЦИПАЛЬНОГО   ОБРАЗОВАНИЯ </w:t>
      </w:r>
    </w:p>
    <w:p w:rsidR="0021088A" w:rsidRPr="0021088A" w:rsidRDefault="0021088A" w:rsidP="0021088A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21088A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ГОРОДСКОЙ ОКРУГ ГОРОД КАРАБУЛАК</w:t>
      </w:r>
    </w:p>
    <w:p w:rsidR="0021088A" w:rsidRPr="0021088A" w:rsidRDefault="0021088A" w:rsidP="0021088A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21088A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ЭЛДАРХА Г</w:t>
      </w:r>
      <w:proofErr w:type="gramStart"/>
      <w:r w:rsidRPr="0021088A">
        <w:rPr>
          <w:rFonts w:ascii="Times New Roman" w:eastAsiaTheme="minorEastAsia" w:hAnsi="Times New Roman" w:cs="Times New Roman"/>
          <w:b/>
          <w:sz w:val="26"/>
          <w:szCs w:val="26"/>
          <w:lang w:val="en-US" w:eastAsia="ru-RU"/>
        </w:rPr>
        <w:t>I</w:t>
      </w:r>
      <w:proofErr w:type="gramEnd"/>
      <w:r w:rsidRPr="0021088A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АЛА СОВЕТ</w:t>
      </w:r>
    </w:p>
    <w:p w:rsidR="0021088A" w:rsidRPr="0021088A" w:rsidRDefault="0021088A" w:rsidP="0021088A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>
        <w:rPr>
          <w:rFonts w:ascii="Arial" w:eastAsiaTheme="minorEastAsia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3" distB="4294967293" distL="114300" distR="114300" simplePos="0" relativeHeight="251658240" behindDoc="0" locked="0" layoutInCell="1" allowOverlap="1">
                <wp:simplePos x="0" y="0"/>
                <wp:positionH relativeFrom="column">
                  <wp:posOffset>-235734</wp:posOffset>
                </wp:positionH>
                <wp:positionV relativeFrom="paragraph">
                  <wp:posOffset>141605</wp:posOffset>
                </wp:positionV>
                <wp:extent cx="6126480" cy="0"/>
                <wp:effectExtent l="0" t="19050" r="26670" b="3810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58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8.55pt,11.15pt" to="463.8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" strokeweight="4.5pt">
                <v:stroke linestyle="thickThin"/>
              </v:line>
            </w:pict>
          </mc:Fallback>
        </mc:AlternateContent>
      </w:r>
    </w:p>
    <w:p w:rsidR="0021088A" w:rsidRPr="0021088A" w:rsidRDefault="0021088A" w:rsidP="0021088A">
      <w:pPr>
        <w:widowControl w:val="0"/>
        <w:suppressAutoHyphens/>
        <w:spacing w:after="0" w:line="240" w:lineRule="auto"/>
        <w:ind w:hanging="993"/>
        <w:jc w:val="center"/>
        <w:rPr>
          <w:rFonts w:ascii="Times New Roman" w:eastAsiaTheme="minorEastAsia" w:hAnsi="Times New Roman" w:cs="Times New Roman"/>
          <w:b/>
          <w:i/>
          <w:sz w:val="16"/>
          <w:szCs w:val="16"/>
          <w:lang w:eastAsia="ru-RU"/>
        </w:rPr>
      </w:pPr>
      <w:r>
        <w:rPr>
          <w:rFonts w:ascii="Times New Roman" w:eastAsiaTheme="minorEastAsia" w:hAnsi="Times New Roman" w:cs="Times New Roman"/>
          <w:sz w:val="16"/>
          <w:szCs w:val="16"/>
          <w:lang w:eastAsia="ru-RU"/>
        </w:rPr>
        <w:t xml:space="preserve">          </w:t>
      </w:r>
      <w:r w:rsidRPr="0021088A">
        <w:rPr>
          <w:rFonts w:ascii="Times New Roman" w:eastAsiaTheme="minorEastAsia" w:hAnsi="Times New Roman" w:cs="Times New Roman"/>
          <w:sz w:val="16"/>
          <w:szCs w:val="16"/>
          <w:lang w:eastAsia="ru-RU"/>
        </w:rPr>
        <w:t xml:space="preserve">            г. Карабулак, РИ,  ул. Джабагиева,142, здание городского Совета, 386231, </w:t>
      </w:r>
      <w:r w:rsidRPr="0021088A">
        <w:rPr>
          <w:rFonts w:ascii="Times New Roman" w:eastAsiaTheme="minorEastAsia" w:hAnsi="Times New Roman" w:cs="Times New Roman"/>
          <w:b/>
          <w:sz w:val="16"/>
          <w:szCs w:val="16"/>
          <w:lang w:eastAsia="ru-RU"/>
        </w:rPr>
        <w:t>тел:</w:t>
      </w:r>
      <w:r w:rsidRPr="0021088A">
        <w:rPr>
          <w:rFonts w:ascii="Times New Roman" w:eastAsiaTheme="minorEastAsia" w:hAnsi="Times New Roman" w:cs="Times New Roman"/>
          <w:sz w:val="16"/>
          <w:szCs w:val="16"/>
          <w:lang w:eastAsia="ru-RU"/>
        </w:rPr>
        <w:t>88734 44-48-47(ф),</w:t>
      </w:r>
      <w:r w:rsidRPr="0021088A">
        <w:rPr>
          <w:rFonts w:ascii="Times New Roman" w:eastAsiaTheme="minorEastAsia" w:hAnsi="Times New Roman" w:cs="Times New Roman"/>
          <w:b/>
          <w:i/>
          <w:sz w:val="16"/>
          <w:szCs w:val="16"/>
          <w:lang w:eastAsia="ru-RU"/>
        </w:rPr>
        <w:t xml:space="preserve"> </w:t>
      </w:r>
      <w:r w:rsidRPr="0021088A">
        <w:rPr>
          <w:rFonts w:ascii="Times New Roman" w:eastAsiaTheme="minorEastAsia" w:hAnsi="Times New Roman" w:cs="Times New Roman"/>
          <w:b/>
          <w:i/>
          <w:sz w:val="16"/>
          <w:szCs w:val="16"/>
          <w:lang w:val="en-US" w:eastAsia="ru-RU"/>
        </w:rPr>
        <w:t>e</w:t>
      </w:r>
      <w:r w:rsidRPr="0021088A">
        <w:rPr>
          <w:rFonts w:ascii="Times New Roman" w:eastAsiaTheme="minorEastAsia" w:hAnsi="Times New Roman" w:cs="Times New Roman"/>
          <w:b/>
          <w:i/>
          <w:sz w:val="16"/>
          <w:szCs w:val="16"/>
          <w:lang w:eastAsia="ru-RU"/>
        </w:rPr>
        <w:t>-</w:t>
      </w:r>
      <w:r w:rsidRPr="0021088A">
        <w:rPr>
          <w:rFonts w:ascii="Times New Roman" w:eastAsiaTheme="minorEastAsia" w:hAnsi="Times New Roman" w:cs="Times New Roman"/>
          <w:b/>
          <w:i/>
          <w:sz w:val="16"/>
          <w:szCs w:val="16"/>
          <w:lang w:val="en-US" w:eastAsia="ru-RU"/>
        </w:rPr>
        <w:t>mail</w:t>
      </w:r>
      <w:r w:rsidRPr="0021088A">
        <w:rPr>
          <w:rFonts w:ascii="Times New Roman" w:eastAsiaTheme="minorEastAsia" w:hAnsi="Times New Roman" w:cs="Times New Roman"/>
          <w:b/>
          <w:i/>
          <w:sz w:val="16"/>
          <w:szCs w:val="16"/>
          <w:lang w:eastAsia="ru-RU"/>
        </w:rPr>
        <w:t xml:space="preserve">: </w:t>
      </w:r>
      <w:hyperlink r:id="rId8" w:history="1">
        <w:r w:rsidRPr="0021088A">
          <w:rPr>
            <w:rFonts w:ascii="Times New Roman" w:eastAsiaTheme="minorEastAsia" w:hAnsi="Times New Roman" w:cs="Times New Roman"/>
            <w:b/>
            <w:i/>
            <w:color w:val="0000FF" w:themeColor="hyperlink"/>
            <w:sz w:val="16"/>
            <w:szCs w:val="16"/>
            <w:u w:val="single"/>
            <w:lang w:val="en-US" w:eastAsia="ru-RU"/>
          </w:rPr>
          <w:t>gorsovet</w:t>
        </w:r>
        <w:r w:rsidRPr="0021088A">
          <w:rPr>
            <w:rFonts w:ascii="Times New Roman" w:eastAsiaTheme="minorEastAsia" w:hAnsi="Times New Roman" w:cs="Times New Roman"/>
            <w:b/>
            <w:i/>
            <w:color w:val="0000FF" w:themeColor="hyperlink"/>
            <w:sz w:val="16"/>
            <w:szCs w:val="16"/>
            <w:u w:val="single"/>
            <w:lang w:eastAsia="ru-RU"/>
          </w:rPr>
          <w:t>-06@</w:t>
        </w:r>
        <w:r w:rsidRPr="0021088A">
          <w:rPr>
            <w:rFonts w:ascii="Times New Roman" w:eastAsiaTheme="minorEastAsia" w:hAnsi="Times New Roman" w:cs="Times New Roman"/>
            <w:b/>
            <w:i/>
            <w:color w:val="0000FF" w:themeColor="hyperlink"/>
            <w:sz w:val="16"/>
            <w:szCs w:val="16"/>
            <w:u w:val="single"/>
            <w:lang w:val="en-US" w:eastAsia="ru-RU"/>
          </w:rPr>
          <w:t>mail</w:t>
        </w:r>
        <w:r w:rsidRPr="0021088A">
          <w:rPr>
            <w:rFonts w:ascii="Times New Roman" w:eastAsiaTheme="minorEastAsia" w:hAnsi="Times New Roman" w:cs="Times New Roman"/>
            <w:b/>
            <w:i/>
            <w:color w:val="0000FF" w:themeColor="hyperlink"/>
            <w:sz w:val="16"/>
            <w:szCs w:val="16"/>
            <w:u w:val="single"/>
            <w:lang w:eastAsia="ru-RU"/>
          </w:rPr>
          <w:t>.</w:t>
        </w:r>
        <w:r w:rsidRPr="0021088A">
          <w:rPr>
            <w:rFonts w:ascii="Times New Roman" w:eastAsiaTheme="minorEastAsia" w:hAnsi="Times New Roman" w:cs="Times New Roman"/>
            <w:b/>
            <w:i/>
            <w:color w:val="0000FF" w:themeColor="hyperlink"/>
            <w:sz w:val="16"/>
            <w:szCs w:val="16"/>
            <w:u w:val="single"/>
            <w:lang w:val="en-US" w:eastAsia="ru-RU"/>
          </w:rPr>
          <w:t>ru</w:t>
        </w:r>
      </w:hyperlink>
    </w:p>
    <w:p w:rsidR="0021088A" w:rsidRPr="0021088A" w:rsidRDefault="0021088A" w:rsidP="0021088A">
      <w:pPr>
        <w:widowControl w:val="0"/>
        <w:suppressAutoHyphens/>
        <w:spacing w:after="0" w:line="240" w:lineRule="auto"/>
        <w:ind w:hanging="993"/>
        <w:jc w:val="center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21088A" w:rsidRPr="0021088A" w:rsidRDefault="0021088A" w:rsidP="0021088A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</w:p>
    <w:p w:rsidR="0021088A" w:rsidRPr="0021088A" w:rsidRDefault="0021088A" w:rsidP="0021088A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  <w:r w:rsidRPr="0021088A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>РЕШЕНИЕ</w:t>
      </w:r>
    </w:p>
    <w:p w:rsidR="0021088A" w:rsidRPr="0021088A" w:rsidRDefault="0021088A" w:rsidP="0021088A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</w:p>
    <w:p w:rsidR="0021088A" w:rsidRPr="0021088A" w:rsidRDefault="0021088A" w:rsidP="0021088A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</w:p>
    <w:p w:rsidR="0021088A" w:rsidRPr="0021088A" w:rsidRDefault="0021088A" w:rsidP="0021088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1088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№ </w:t>
      </w:r>
      <w:r w:rsidRPr="0021088A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 xml:space="preserve">  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9</w:t>
      </w:r>
      <w:r w:rsidRPr="0021088A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 xml:space="preserve">/1-3  </w:t>
      </w:r>
      <w:r w:rsidRPr="0021088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                         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                      </w:t>
      </w:r>
      <w:r w:rsidRPr="0021088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</w:t>
      </w:r>
      <w:r w:rsidRPr="0021088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</w:t>
      </w:r>
      <w:r w:rsidRPr="0021088A">
        <w:rPr>
          <w:rFonts w:ascii="Arial" w:eastAsia="Times New Roman" w:hAnsi="Arial" w:cs="Times New Roman"/>
          <w:b/>
          <w:sz w:val="24"/>
          <w:szCs w:val="24"/>
          <w:lang w:eastAsia="ru-RU"/>
        </w:rPr>
        <w:t>"</w:t>
      </w:r>
      <w:r w:rsidRPr="0021088A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 xml:space="preserve">  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14</w:t>
      </w:r>
      <w:r w:rsidRPr="0021088A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 xml:space="preserve">  </w:t>
      </w:r>
      <w:r w:rsidRPr="0021088A">
        <w:rPr>
          <w:rFonts w:ascii="Arial" w:eastAsia="Times New Roman" w:hAnsi="Arial" w:cs="Times New Roman"/>
          <w:b/>
          <w:sz w:val="24"/>
          <w:szCs w:val="24"/>
          <w:lang w:eastAsia="ru-RU"/>
        </w:rPr>
        <w:t xml:space="preserve">" </w:t>
      </w:r>
      <w:r w:rsidRPr="0021088A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 xml:space="preserve">    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нояб</w:t>
      </w:r>
      <w:r w:rsidRPr="0021088A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 xml:space="preserve">ря    </w:t>
      </w:r>
      <w:r w:rsidRPr="0021088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2016 г.</w:t>
      </w:r>
    </w:p>
    <w:p w:rsidR="0021088A" w:rsidRPr="0021088A" w:rsidRDefault="0021088A" w:rsidP="0021088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eastAsiaTheme="minorEastAsia" w:hAnsi="Arial" w:cs="Arial"/>
          <w:b/>
          <w:bCs/>
          <w:color w:val="26282F"/>
          <w:sz w:val="24"/>
          <w:szCs w:val="24"/>
          <w:lang w:eastAsia="ru-RU"/>
        </w:rPr>
      </w:pPr>
    </w:p>
    <w:p w:rsidR="0021088A" w:rsidRPr="0021088A" w:rsidRDefault="00C86C68" w:rsidP="0021088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eastAsiaTheme="minorEastAsia" w:hAnsi="Arial" w:cs="Arial"/>
          <w:b/>
          <w:bCs/>
          <w:color w:val="26282F"/>
          <w:sz w:val="24"/>
          <w:szCs w:val="24"/>
          <w:lang w:eastAsia="ru-RU"/>
        </w:rPr>
      </w:pPr>
      <w:hyperlink r:id="rId9" w:history="1">
        <w:r w:rsidR="0021088A" w:rsidRPr="0021088A">
          <w:rPr>
            <w:rFonts w:ascii="Arial" w:eastAsiaTheme="minorEastAsia" w:hAnsi="Arial" w:cs="Arial"/>
            <w:b/>
            <w:color w:val="106BBE"/>
            <w:sz w:val="24"/>
            <w:szCs w:val="24"/>
            <w:lang w:eastAsia="ru-RU"/>
          </w:rPr>
          <w:t xml:space="preserve"> "О</w:t>
        </w:r>
        <w:r w:rsidR="0021088A">
          <w:rPr>
            <w:rFonts w:ascii="Arial" w:eastAsiaTheme="minorEastAsia" w:hAnsi="Arial" w:cs="Arial"/>
            <w:b/>
            <w:color w:val="106BBE"/>
            <w:sz w:val="24"/>
            <w:szCs w:val="24"/>
            <w:lang w:eastAsia="ru-RU"/>
          </w:rPr>
          <w:t xml:space="preserve"> приостановлении действия отдельных положений </w:t>
        </w:r>
        <w:r w:rsidR="00CC75AE">
          <w:rPr>
            <w:rFonts w:ascii="Arial" w:eastAsiaTheme="minorEastAsia" w:hAnsi="Arial" w:cs="Arial"/>
            <w:b/>
            <w:color w:val="106BBE"/>
            <w:sz w:val="24"/>
            <w:szCs w:val="24"/>
            <w:lang w:eastAsia="ru-RU"/>
          </w:rPr>
          <w:t>решения</w:t>
        </w:r>
        <w:r w:rsidR="00CC75AE" w:rsidRPr="00CC75AE">
          <w:rPr>
            <w:rFonts w:ascii="Arial" w:eastAsiaTheme="minorEastAsia" w:hAnsi="Arial" w:cs="Arial"/>
            <w:b/>
            <w:color w:val="106BBE"/>
            <w:sz w:val="24"/>
            <w:szCs w:val="24"/>
            <w:lang w:eastAsia="ru-RU"/>
          </w:rPr>
          <w:t xml:space="preserve"> городского Совета</w:t>
        </w:r>
        <w:r w:rsidR="00CC75AE">
          <w:rPr>
            <w:rFonts w:ascii="Arial" w:eastAsiaTheme="minorEastAsia" w:hAnsi="Arial" w:cs="Arial"/>
            <w:b/>
            <w:color w:val="106BBE"/>
            <w:sz w:val="24"/>
            <w:szCs w:val="24"/>
            <w:lang w:eastAsia="ru-RU"/>
          </w:rPr>
          <w:t xml:space="preserve"> </w:t>
        </w:r>
        <w:r w:rsidR="00CC75AE" w:rsidRPr="00CC75AE">
          <w:rPr>
            <w:rFonts w:ascii="Arial" w:eastAsiaTheme="minorEastAsia" w:hAnsi="Arial" w:cs="Arial"/>
            <w:b/>
            <w:color w:val="106BBE"/>
            <w:sz w:val="24"/>
            <w:szCs w:val="24"/>
            <w:lang w:eastAsia="ru-RU"/>
          </w:rPr>
          <w:t>муниципального образования "Городской округ город Карабулак"</w:t>
        </w:r>
        <w:r w:rsidR="00F205A5">
          <w:rPr>
            <w:rFonts w:ascii="Arial" w:eastAsiaTheme="minorEastAsia" w:hAnsi="Arial" w:cs="Arial"/>
            <w:b/>
            <w:color w:val="106BBE"/>
            <w:sz w:val="24"/>
            <w:szCs w:val="24"/>
            <w:lang w:eastAsia="ru-RU"/>
          </w:rPr>
          <w:t xml:space="preserve"> </w:t>
        </w:r>
        <w:r w:rsidR="00F205A5" w:rsidRPr="00F205A5">
          <w:rPr>
            <w:rFonts w:ascii="Arial" w:eastAsiaTheme="minorEastAsia" w:hAnsi="Arial" w:cs="Arial"/>
            <w:b/>
            <w:color w:val="106BBE"/>
            <w:sz w:val="24"/>
            <w:szCs w:val="24"/>
            <w:lang w:eastAsia="ru-RU"/>
          </w:rPr>
          <w:t>"</w:t>
        </w:r>
        <w:r w:rsidR="00F205A5">
          <w:rPr>
            <w:rFonts w:ascii="Arial" w:eastAsiaTheme="minorEastAsia" w:hAnsi="Arial" w:cs="Arial"/>
            <w:b/>
            <w:color w:val="106BBE"/>
            <w:sz w:val="24"/>
            <w:szCs w:val="24"/>
            <w:lang w:eastAsia="ru-RU"/>
          </w:rPr>
          <w:t xml:space="preserve">Об утверждении </w:t>
        </w:r>
        <w:r w:rsidR="0021088A">
          <w:rPr>
            <w:rFonts w:ascii="Arial" w:eastAsiaTheme="minorEastAsia" w:hAnsi="Arial" w:cs="Arial"/>
            <w:b/>
            <w:color w:val="106BBE"/>
            <w:sz w:val="24"/>
            <w:szCs w:val="24"/>
            <w:lang w:eastAsia="ru-RU"/>
          </w:rPr>
          <w:t xml:space="preserve">Положения о бюджетном процессе в </w:t>
        </w:r>
        <w:r w:rsidR="0021088A" w:rsidRPr="0021088A">
          <w:rPr>
            <w:rFonts w:ascii="Arial" w:eastAsiaTheme="minorEastAsia" w:hAnsi="Arial" w:cs="Arial"/>
            <w:b/>
            <w:color w:val="106BBE"/>
            <w:sz w:val="24"/>
            <w:szCs w:val="24"/>
            <w:lang w:eastAsia="ru-RU"/>
          </w:rPr>
          <w:t>муниципально</w:t>
        </w:r>
        <w:r w:rsidR="0021088A">
          <w:rPr>
            <w:rFonts w:ascii="Arial" w:eastAsiaTheme="minorEastAsia" w:hAnsi="Arial" w:cs="Arial"/>
            <w:b/>
            <w:color w:val="106BBE"/>
            <w:sz w:val="24"/>
            <w:szCs w:val="24"/>
            <w:lang w:eastAsia="ru-RU"/>
          </w:rPr>
          <w:t>м</w:t>
        </w:r>
        <w:r w:rsidR="0021088A" w:rsidRPr="0021088A">
          <w:rPr>
            <w:rFonts w:ascii="Arial" w:eastAsiaTheme="minorEastAsia" w:hAnsi="Arial" w:cs="Arial"/>
            <w:b/>
            <w:color w:val="106BBE"/>
            <w:sz w:val="24"/>
            <w:szCs w:val="24"/>
            <w:lang w:eastAsia="ru-RU"/>
          </w:rPr>
          <w:t xml:space="preserve"> образовани</w:t>
        </w:r>
        <w:r w:rsidR="0021088A">
          <w:rPr>
            <w:rFonts w:ascii="Arial" w:eastAsiaTheme="minorEastAsia" w:hAnsi="Arial" w:cs="Arial"/>
            <w:b/>
            <w:color w:val="106BBE"/>
            <w:sz w:val="24"/>
            <w:szCs w:val="24"/>
            <w:lang w:eastAsia="ru-RU"/>
          </w:rPr>
          <w:t>и</w:t>
        </w:r>
        <w:r w:rsidR="0021088A" w:rsidRPr="0021088A">
          <w:rPr>
            <w:rFonts w:ascii="Arial" w:eastAsiaTheme="minorEastAsia" w:hAnsi="Arial" w:cs="Arial"/>
            <w:b/>
            <w:color w:val="106BBE"/>
            <w:sz w:val="24"/>
            <w:szCs w:val="24"/>
            <w:lang w:eastAsia="ru-RU"/>
          </w:rPr>
          <w:t xml:space="preserve"> "Городской округ город Карабулак" </w:t>
        </w:r>
        <w:r w:rsidR="0021088A" w:rsidRPr="0021088A">
          <w:rPr>
            <w:rFonts w:ascii="Arial" w:eastAsiaTheme="minorEastAsia" w:hAnsi="Arial" w:cs="Arial"/>
            <w:b/>
            <w:color w:val="106BBE"/>
            <w:sz w:val="24"/>
            <w:szCs w:val="24"/>
            <w:lang w:eastAsia="ru-RU"/>
          </w:rPr>
          <w:br/>
        </w:r>
      </w:hyperlink>
    </w:p>
    <w:p w:rsidR="0021088A" w:rsidRPr="0021088A" w:rsidRDefault="0021088A" w:rsidP="0021088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proofErr w:type="gramStart"/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В соответствии с </w:t>
      </w:r>
      <w:hyperlink r:id="rId10" w:history="1">
        <w:r w:rsidRPr="0021088A">
          <w:rPr>
            <w:rFonts w:ascii="Arial" w:eastAsiaTheme="minorEastAsia" w:hAnsi="Arial" w:cs="Arial"/>
            <w:color w:val="106BBE"/>
            <w:sz w:val="24"/>
            <w:szCs w:val="24"/>
            <w:lang w:eastAsia="ru-RU"/>
          </w:rPr>
          <w:t>Федеральным законом</w:t>
        </w:r>
      </w:hyperlink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от 06 октября 2003 N 131-ФЗ "Об общих принципах организации местного самоуправления в Российской Федерации", </w:t>
      </w:r>
      <w:hyperlink r:id="rId11" w:history="1">
        <w:r w:rsidR="00F205A5">
          <w:rPr>
            <w:rFonts w:ascii="Arial" w:eastAsiaTheme="minorEastAsia" w:hAnsi="Arial" w:cs="Arial"/>
            <w:color w:val="106BBE"/>
            <w:sz w:val="24"/>
            <w:szCs w:val="24"/>
            <w:lang w:eastAsia="ru-RU"/>
          </w:rPr>
          <w:t xml:space="preserve">Законом </w:t>
        </w:r>
      </w:hyperlink>
      <w:r w:rsidR="00F205A5">
        <w:rPr>
          <w:rFonts w:ascii="Arial" w:eastAsiaTheme="minorEastAsia" w:hAnsi="Arial" w:cs="Arial"/>
          <w:sz w:val="24"/>
          <w:szCs w:val="24"/>
          <w:lang w:eastAsia="ru-RU"/>
        </w:rPr>
        <w:t>Республики Ингушетия от 27 октября 2016 года</w:t>
      </w:r>
      <w:r w:rsidR="00D6764C">
        <w:rPr>
          <w:rFonts w:ascii="Arial" w:eastAsiaTheme="minorEastAsia" w:hAnsi="Arial" w:cs="Arial"/>
          <w:sz w:val="24"/>
          <w:szCs w:val="24"/>
          <w:lang w:eastAsia="ru-RU"/>
        </w:rPr>
        <w:t xml:space="preserve"> № 38-РЗ</w:t>
      </w:r>
      <w:r w:rsidR="00F205A5">
        <w:rPr>
          <w:rFonts w:ascii="Arial" w:eastAsiaTheme="minorEastAsia" w:hAnsi="Arial" w:cs="Arial"/>
          <w:sz w:val="24"/>
          <w:szCs w:val="24"/>
          <w:lang w:eastAsia="ru-RU"/>
        </w:rPr>
        <w:t xml:space="preserve"> </w:t>
      </w:r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"О </w:t>
      </w:r>
      <w:r w:rsidR="00D6764C">
        <w:rPr>
          <w:rFonts w:ascii="Arial" w:eastAsiaTheme="minorEastAsia" w:hAnsi="Arial" w:cs="Arial"/>
          <w:sz w:val="24"/>
          <w:szCs w:val="24"/>
          <w:lang w:eastAsia="ru-RU"/>
        </w:rPr>
        <w:t xml:space="preserve">приостановлении действия отдельных положений Закона Республики Ингушетия </w:t>
      </w:r>
      <w:r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D6764C">
        <w:rPr>
          <w:rFonts w:ascii="Arial" w:eastAsiaTheme="minorEastAsia" w:hAnsi="Arial" w:cs="Arial"/>
          <w:sz w:val="24"/>
          <w:szCs w:val="24"/>
          <w:lang w:eastAsia="ru-RU"/>
        </w:rPr>
        <w:t>О бюджетном процессе в Республике Ингушетия</w:t>
      </w:r>
      <w:r w:rsidRPr="0021088A">
        <w:rPr>
          <w:rFonts w:ascii="Arial" w:eastAsiaTheme="minorEastAsia" w:hAnsi="Arial" w:cs="Arial"/>
          <w:sz w:val="24"/>
          <w:szCs w:val="24"/>
          <w:lang w:eastAsia="ru-RU"/>
        </w:rPr>
        <w:t>", городской Совет депутатов муниципального образования "Городской округ город Карабулак" решил:</w:t>
      </w:r>
      <w:proofErr w:type="gramEnd"/>
    </w:p>
    <w:p w:rsidR="00D6764C" w:rsidRDefault="0021088A" w:rsidP="0021088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bookmarkStart w:id="0" w:name="sub_1"/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1. </w:t>
      </w:r>
      <w:r w:rsidR="00D6764C">
        <w:rPr>
          <w:rFonts w:ascii="Arial" w:eastAsiaTheme="minorEastAsia" w:hAnsi="Arial" w:cs="Arial"/>
          <w:sz w:val="24"/>
          <w:szCs w:val="24"/>
          <w:lang w:eastAsia="ru-RU"/>
        </w:rPr>
        <w:t xml:space="preserve">Приостановить до 1 января 2017 года действие пункта 6.1 статьи 6 раздела 3 Положения о бюджетном процессе, утвержденного решением городского Совета муниципального образования </w:t>
      </w:r>
      <w:r w:rsidR="00D6764C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D6764C">
        <w:rPr>
          <w:rFonts w:ascii="Arial" w:eastAsiaTheme="minorEastAsia" w:hAnsi="Arial" w:cs="Arial"/>
          <w:sz w:val="24"/>
          <w:szCs w:val="24"/>
          <w:lang w:eastAsia="ru-RU"/>
        </w:rPr>
        <w:t>Городской округ город Карабулак</w:t>
      </w:r>
      <w:r w:rsidR="00D6764C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D6764C">
        <w:rPr>
          <w:rFonts w:ascii="Arial" w:eastAsiaTheme="minorEastAsia" w:hAnsi="Arial" w:cs="Arial"/>
          <w:sz w:val="24"/>
          <w:szCs w:val="24"/>
          <w:lang w:eastAsia="ru-RU"/>
        </w:rPr>
        <w:t xml:space="preserve"> в части срока внесения Главой города на рассмотрение городского Совета муниципального образования </w:t>
      </w:r>
      <w:r w:rsidR="00D6764C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D6764C">
        <w:rPr>
          <w:rFonts w:ascii="Arial" w:eastAsiaTheme="minorEastAsia" w:hAnsi="Arial" w:cs="Arial"/>
          <w:sz w:val="24"/>
          <w:szCs w:val="24"/>
          <w:lang w:eastAsia="ru-RU"/>
        </w:rPr>
        <w:t>Городской округ город Карабулак</w:t>
      </w:r>
      <w:r w:rsidR="00D6764C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D6764C">
        <w:rPr>
          <w:rFonts w:ascii="Arial" w:eastAsiaTheme="minorEastAsia" w:hAnsi="Arial" w:cs="Arial"/>
          <w:sz w:val="24"/>
          <w:szCs w:val="24"/>
          <w:lang w:eastAsia="ru-RU"/>
        </w:rPr>
        <w:t xml:space="preserve"> проекта решения о бюджете города Карабулак.  </w:t>
      </w:r>
    </w:p>
    <w:p w:rsidR="00ED6E17" w:rsidRDefault="00D6764C" w:rsidP="0021088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2. </w:t>
      </w:r>
      <w:r w:rsidR="0021088A" w:rsidRPr="0021088A">
        <w:rPr>
          <w:rFonts w:ascii="Arial" w:eastAsiaTheme="minorEastAsia" w:hAnsi="Arial" w:cs="Arial"/>
          <w:sz w:val="24"/>
          <w:szCs w:val="24"/>
          <w:lang w:eastAsia="ru-RU"/>
        </w:rPr>
        <w:t>У</w:t>
      </w:r>
      <w:r>
        <w:rPr>
          <w:rFonts w:ascii="Arial" w:eastAsiaTheme="minorEastAsia" w:hAnsi="Arial" w:cs="Arial"/>
          <w:sz w:val="24"/>
          <w:szCs w:val="24"/>
          <w:lang w:eastAsia="ru-RU"/>
        </w:rPr>
        <w:t>становить, что в 2016 году Глава города вносит на рассмотрение городского Совета</w:t>
      </w:r>
      <w:r w:rsidR="00ED6E17">
        <w:rPr>
          <w:rFonts w:ascii="Arial" w:eastAsiaTheme="minorEastAsia" w:hAnsi="Arial" w:cs="Arial"/>
          <w:sz w:val="24"/>
          <w:szCs w:val="24"/>
          <w:lang w:eastAsia="ru-RU"/>
        </w:rPr>
        <w:t xml:space="preserve"> депутатов муниципального образования </w:t>
      </w:r>
      <w:r w:rsidR="00ED6E17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ED6E17">
        <w:rPr>
          <w:rFonts w:ascii="Arial" w:eastAsiaTheme="minorEastAsia" w:hAnsi="Arial" w:cs="Arial"/>
          <w:sz w:val="24"/>
          <w:szCs w:val="24"/>
          <w:lang w:eastAsia="ru-RU"/>
        </w:rPr>
        <w:t>Городской округ город Карабулак</w:t>
      </w:r>
      <w:r w:rsidR="00ED6E17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ED6E17">
        <w:rPr>
          <w:rFonts w:ascii="Arial" w:eastAsiaTheme="minorEastAsia" w:hAnsi="Arial" w:cs="Arial"/>
          <w:sz w:val="24"/>
          <w:szCs w:val="24"/>
          <w:lang w:eastAsia="ru-RU"/>
        </w:rPr>
        <w:t xml:space="preserve"> </w:t>
      </w: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проект решения о бюджете </w:t>
      </w:r>
      <w:r w:rsidR="00ED6E17">
        <w:rPr>
          <w:rFonts w:ascii="Arial" w:eastAsiaTheme="minorEastAsia" w:hAnsi="Arial" w:cs="Arial"/>
          <w:sz w:val="24"/>
          <w:szCs w:val="24"/>
          <w:lang w:eastAsia="ru-RU"/>
        </w:rPr>
        <w:t xml:space="preserve">города на очередной финансовый год и на плановый период не позднее 01 декабря.                                                         </w:t>
      </w: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</w:t>
      </w:r>
      <w:r w:rsidR="0021088A"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</w:t>
      </w:r>
      <w:bookmarkStart w:id="1" w:name="sub_2"/>
      <w:bookmarkEnd w:id="0"/>
      <w:r w:rsidR="00ED6E17">
        <w:rPr>
          <w:rFonts w:ascii="Arial" w:eastAsiaTheme="minorEastAsia" w:hAnsi="Arial" w:cs="Arial"/>
          <w:sz w:val="24"/>
          <w:szCs w:val="24"/>
          <w:lang w:eastAsia="ru-RU"/>
        </w:rPr>
        <w:t xml:space="preserve">      </w:t>
      </w:r>
    </w:p>
    <w:p w:rsidR="0021088A" w:rsidRPr="0021088A" w:rsidRDefault="00ED6E17" w:rsidP="0021088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>3</w:t>
      </w:r>
      <w:r w:rsidR="0021088A" w:rsidRPr="0021088A">
        <w:rPr>
          <w:rFonts w:ascii="Arial" w:eastAsiaTheme="minorEastAsia" w:hAnsi="Arial" w:cs="Arial"/>
          <w:sz w:val="24"/>
          <w:szCs w:val="24"/>
          <w:lang w:eastAsia="ru-RU"/>
        </w:rPr>
        <w:t>. Опубликовать настоящее решение в газете "</w:t>
      </w:r>
      <w:proofErr w:type="spellStart"/>
      <w:r w:rsidR="0021088A" w:rsidRPr="0021088A">
        <w:rPr>
          <w:rFonts w:ascii="Arial" w:eastAsiaTheme="minorEastAsia" w:hAnsi="Arial" w:cs="Arial"/>
          <w:sz w:val="24"/>
          <w:szCs w:val="24"/>
          <w:lang w:eastAsia="ru-RU"/>
        </w:rPr>
        <w:t>Керда</w:t>
      </w:r>
      <w:proofErr w:type="spellEnd"/>
      <w:r w:rsidR="0021088A"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</w:t>
      </w:r>
      <w:proofErr w:type="gramStart"/>
      <w:r w:rsidR="0021088A" w:rsidRPr="0021088A">
        <w:rPr>
          <w:rFonts w:ascii="Arial" w:eastAsiaTheme="minorEastAsia" w:hAnsi="Arial" w:cs="Arial"/>
          <w:sz w:val="24"/>
          <w:szCs w:val="24"/>
          <w:lang w:eastAsia="ru-RU"/>
        </w:rPr>
        <w:t>ха</w:t>
      </w:r>
      <w:proofErr w:type="gramEnd"/>
      <w:r w:rsidR="0021088A"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" и разместить на официальном сайте муниципального образования "Городской округ город Карабулак" в сети Интернет.  </w:t>
      </w:r>
      <w:bookmarkStart w:id="2" w:name="sub_3"/>
      <w:bookmarkEnd w:id="1"/>
    </w:p>
    <w:bookmarkEnd w:id="2"/>
    <w:p w:rsidR="0021088A" w:rsidRPr="0021088A" w:rsidRDefault="00ED6E17" w:rsidP="0021088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>4</w:t>
      </w:r>
      <w:r w:rsidR="0021088A" w:rsidRPr="0021088A">
        <w:rPr>
          <w:rFonts w:ascii="Arial" w:eastAsiaTheme="minorEastAsia" w:hAnsi="Arial" w:cs="Arial"/>
          <w:sz w:val="24"/>
          <w:szCs w:val="24"/>
          <w:lang w:eastAsia="ru-RU"/>
        </w:rPr>
        <w:t>. Настоящее решение вступает в силу</w:t>
      </w:r>
      <w:r w:rsidR="00BE5AD2">
        <w:rPr>
          <w:rFonts w:ascii="Arial" w:eastAsiaTheme="minorEastAsia" w:hAnsi="Arial" w:cs="Arial"/>
          <w:sz w:val="24"/>
          <w:szCs w:val="24"/>
          <w:lang w:eastAsia="ru-RU"/>
        </w:rPr>
        <w:t xml:space="preserve"> с момента подписания.</w:t>
      </w:r>
      <w:r w:rsidR="00BE5AD2"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</w:t>
      </w:r>
    </w:p>
    <w:p w:rsidR="0021088A" w:rsidRDefault="0021088A" w:rsidP="0021088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ED6E17" w:rsidRPr="0021088A" w:rsidRDefault="00ED6E17" w:rsidP="0021088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21088A" w:rsidRPr="0021088A" w:rsidRDefault="0021088A" w:rsidP="0021088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21088A" w:rsidRPr="0021088A" w:rsidRDefault="0021088A" w:rsidP="0021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   Председатель городского Совета депутатов         </w:t>
      </w:r>
      <w:r w:rsidR="00ED6E17">
        <w:rPr>
          <w:rFonts w:ascii="Arial" w:eastAsiaTheme="minorEastAsia" w:hAnsi="Arial" w:cs="Arial"/>
          <w:sz w:val="24"/>
          <w:szCs w:val="24"/>
          <w:lang w:eastAsia="ru-RU"/>
        </w:rPr>
        <w:t xml:space="preserve">     </w:t>
      </w:r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           </w:t>
      </w:r>
      <w:proofErr w:type="spellStart"/>
      <w:r w:rsidRPr="0021088A">
        <w:rPr>
          <w:rFonts w:ascii="Arial" w:eastAsiaTheme="minorEastAsia" w:hAnsi="Arial" w:cs="Arial"/>
          <w:sz w:val="24"/>
          <w:szCs w:val="24"/>
          <w:lang w:eastAsia="ru-RU"/>
        </w:rPr>
        <w:t>М.З.Ганиев</w:t>
      </w:r>
      <w:proofErr w:type="spellEnd"/>
    </w:p>
    <w:p w:rsidR="0021088A" w:rsidRPr="0021088A" w:rsidRDefault="0021088A" w:rsidP="0021088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21088A" w:rsidRPr="0021088A" w:rsidRDefault="0021088A" w:rsidP="002108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4"/>
          <w:szCs w:val="24"/>
          <w:lang w:eastAsia="ru-RU"/>
        </w:rPr>
      </w:pPr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   Глава муниципального образования </w:t>
      </w:r>
    </w:p>
    <w:p w:rsidR="00A81514" w:rsidRDefault="0021088A" w:rsidP="0021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   "Городской округ город Карабулак"                        </w:t>
      </w:r>
      <w:r w:rsidR="00ED6E17">
        <w:rPr>
          <w:rFonts w:ascii="Arial" w:eastAsiaTheme="minorEastAsia" w:hAnsi="Arial" w:cs="Arial"/>
          <w:sz w:val="24"/>
          <w:szCs w:val="24"/>
          <w:lang w:eastAsia="ru-RU"/>
        </w:rPr>
        <w:t xml:space="preserve">          </w:t>
      </w:r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      </w:t>
      </w:r>
      <w:proofErr w:type="spellStart"/>
      <w:r w:rsidRPr="0021088A">
        <w:rPr>
          <w:rFonts w:ascii="Arial" w:eastAsiaTheme="minorEastAsia" w:hAnsi="Arial" w:cs="Arial"/>
          <w:sz w:val="24"/>
          <w:szCs w:val="24"/>
          <w:lang w:eastAsia="ru-RU"/>
        </w:rPr>
        <w:t>М.А.Яндиев</w:t>
      </w:r>
      <w:proofErr w:type="spellEnd"/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         </w:t>
      </w:r>
    </w:p>
    <w:p w:rsidR="00A81514" w:rsidRDefault="00A81514" w:rsidP="0021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A81514" w:rsidRDefault="00A81514" w:rsidP="0021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A81514" w:rsidRDefault="00A81514" w:rsidP="0021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A81514" w:rsidRDefault="00A81514" w:rsidP="0021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A81514" w:rsidRPr="0021088A" w:rsidRDefault="00A81514" w:rsidP="00A815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Arial" w:eastAsiaTheme="minorEastAsia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1E4AD45D" wp14:editId="37C1B9D8">
            <wp:simplePos x="0" y="0"/>
            <wp:positionH relativeFrom="column">
              <wp:posOffset>2157730</wp:posOffset>
            </wp:positionH>
            <wp:positionV relativeFrom="paragraph">
              <wp:posOffset>-197485</wp:posOffset>
            </wp:positionV>
            <wp:extent cx="965200" cy="723900"/>
            <wp:effectExtent l="0" t="0" r="6350" b="0"/>
            <wp:wrapThrough wrapText="bothSides">
              <wp:wrapPolygon edited="0">
                <wp:start x="0" y="0"/>
                <wp:lineTo x="0" y="21032"/>
                <wp:lineTo x="21316" y="21032"/>
                <wp:lineTo x="2131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</w:t>
      </w:r>
      <w:r w:rsidRPr="0021088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Г</w:t>
      </w:r>
      <w:proofErr w:type="gramStart"/>
      <w:r w:rsidRPr="0021088A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I</w:t>
      </w:r>
      <w:proofErr w:type="gramEnd"/>
      <w:r w:rsidRPr="0021088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АЛГ</w:t>
      </w:r>
      <w:r w:rsidRPr="0021088A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I</w:t>
      </w:r>
      <w:r w:rsidRPr="0021088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АЙ                </w:t>
      </w:r>
      <w:r w:rsidRPr="0021088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  <w:t>РЕСПУБЛИКА</w:t>
      </w:r>
    </w:p>
    <w:p w:rsidR="00A81514" w:rsidRPr="0021088A" w:rsidRDefault="00A81514" w:rsidP="00A81514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21088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 РЕСПУБЛИКА                                                                             </w:t>
      </w:r>
      <w:r w:rsidRPr="0021088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  <w:t>ИНГУШЕТИЯ</w:t>
      </w:r>
    </w:p>
    <w:p w:rsidR="00A81514" w:rsidRPr="0021088A" w:rsidRDefault="00A81514" w:rsidP="00A81514">
      <w:pPr>
        <w:widowControl w:val="0"/>
        <w:suppressAutoHyphens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A81514" w:rsidRPr="0021088A" w:rsidRDefault="00A81514" w:rsidP="00A81514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A81514" w:rsidRPr="0021088A" w:rsidRDefault="00A81514" w:rsidP="00A81514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21088A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ГОРОДСКОЙ  СОВЕТ </w:t>
      </w:r>
      <w:r w:rsidR="00BA1C01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ДЕПУТАТОВ                                 </w:t>
      </w:r>
      <w:r w:rsidRPr="0021088A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 МУНИЦИПАЛЬНОГО   ОБРАЗОВАНИЯ </w:t>
      </w:r>
    </w:p>
    <w:p w:rsidR="00A81514" w:rsidRPr="0021088A" w:rsidRDefault="00A81514" w:rsidP="00A81514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21088A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ГОРОДСКОЙ ОКРУГ ГОРОД КАРАБУЛАК</w:t>
      </w:r>
    </w:p>
    <w:p w:rsidR="00A81514" w:rsidRPr="0021088A" w:rsidRDefault="00A81514" w:rsidP="00A81514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21088A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ЭЛДАРХА Г</w:t>
      </w:r>
      <w:proofErr w:type="gramStart"/>
      <w:r w:rsidRPr="0021088A">
        <w:rPr>
          <w:rFonts w:ascii="Times New Roman" w:eastAsiaTheme="minorEastAsia" w:hAnsi="Times New Roman" w:cs="Times New Roman"/>
          <w:b/>
          <w:sz w:val="26"/>
          <w:szCs w:val="26"/>
          <w:lang w:val="en-US" w:eastAsia="ru-RU"/>
        </w:rPr>
        <w:t>I</w:t>
      </w:r>
      <w:proofErr w:type="gramEnd"/>
      <w:r w:rsidRPr="0021088A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АЛА СОВЕТ</w:t>
      </w:r>
    </w:p>
    <w:p w:rsidR="00A81514" w:rsidRPr="0021088A" w:rsidRDefault="00A81514" w:rsidP="00A81514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>
        <w:rPr>
          <w:rFonts w:ascii="Arial" w:eastAsiaTheme="minorEastAsia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3" distB="4294967293" distL="114300" distR="114300" simplePos="0" relativeHeight="251662336" behindDoc="0" locked="0" layoutInCell="1" allowOverlap="1" wp14:anchorId="1E0366F1" wp14:editId="0390EC5E">
                <wp:simplePos x="0" y="0"/>
                <wp:positionH relativeFrom="column">
                  <wp:posOffset>-235734</wp:posOffset>
                </wp:positionH>
                <wp:positionV relativeFrom="paragraph">
                  <wp:posOffset>141605</wp:posOffset>
                </wp:positionV>
                <wp:extent cx="6126480" cy="0"/>
                <wp:effectExtent l="0" t="19050" r="26670" b="3810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23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8.55pt,11.15pt" to="463.8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" strokeweight="4.5pt">
                <v:stroke linestyle="thickThin"/>
              </v:line>
            </w:pict>
          </mc:Fallback>
        </mc:AlternateContent>
      </w:r>
    </w:p>
    <w:p w:rsidR="00A81514" w:rsidRPr="0021088A" w:rsidRDefault="00A81514" w:rsidP="00A81514">
      <w:pPr>
        <w:widowControl w:val="0"/>
        <w:suppressAutoHyphens/>
        <w:spacing w:after="0" w:line="240" w:lineRule="auto"/>
        <w:ind w:hanging="993"/>
        <w:jc w:val="center"/>
        <w:rPr>
          <w:rFonts w:ascii="Times New Roman" w:eastAsiaTheme="minorEastAsia" w:hAnsi="Times New Roman" w:cs="Times New Roman"/>
          <w:b/>
          <w:i/>
          <w:sz w:val="16"/>
          <w:szCs w:val="16"/>
          <w:lang w:eastAsia="ru-RU"/>
        </w:rPr>
      </w:pPr>
      <w:r>
        <w:rPr>
          <w:rFonts w:ascii="Times New Roman" w:eastAsiaTheme="minorEastAsia" w:hAnsi="Times New Roman" w:cs="Times New Roman"/>
          <w:sz w:val="16"/>
          <w:szCs w:val="16"/>
          <w:lang w:eastAsia="ru-RU"/>
        </w:rPr>
        <w:t xml:space="preserve">          </w:t>
      </w:r>
      <w:r w:rsidRPr="0021088A">
        <w:rPr>
          <w:rFonts w:ascii="Times New Roman" w:eastAsiaTheme="minorEastAsia" w:hAnsi="Times New Roman" w:cs="Times New Roman"/>
          <w:sz w:val="16"/>
          <w:szCs w:val="16"/>
          <w:lang w:eastAsia="ru-RU"/>
        </w:rPr>
        <w:t xml:space="preserve">            г. Карабулак, РИ,  ул. Джабагиева,142, здание городского Совета, 386231, </w:t>
      </w:r>
      <w:r w:rsidRPr="0021088A">
        <w:rPr>
          <w:rFonts w:ascii="Times New Roman" w:eastAsiaTheme="minorEastAsia" w:hAnsi="Times New Roman" w:cs="Times New Roman"/>
          <w:b/>
          <w:sz w:val="16"/>
          <w:szCs w:val="16"/>
          <w:lang w:eastAsia="ru-RU"/>
        </w:rPr>
        <w:t>тел:</w:t>
      </w:r>
      <w:r w:rsidRPr="0021088A">
        <w:rPr>
          <w:rFonts w:ascii="Times New Roman" w:eastAsiaTheme="minorEastAsia" w:hAnsi="Times New Roman" w:cs="Times New Roman"/>
          <w:sz w:val="16"/>
          <w:szCs w:val="16"/>
          <w:lang w:eastAsia="ru-RU"/>
        </w:rPr>
        <w:t>88734 44-48-47(ф),</w:t>
      </w:r>
      <w:r w:rsidRPr="0021088A">
        <w:rPr>
          <w:rFonts w:ascii="Times New Roman" w:eastAsiaTheme="minorEastAsia" w:hAnsi="Times New Roman" w:cs="Times New Roman"/>
          <w:b/>
          <w:i/>
          <w:sz w:val="16"/>
          <w:szCs w:val="16"/>
          <w:lang w:eastAsia="ru-RU"/>
        </w:rPr>
        <w:t xml:space="preserve"> </w:t>
      </w:r>
      <w:r w:rsidRPr="0021088A">
        <w:rPr>
          <w:rFonts w:ascii="Times New Roman" w:eastAsiaTheme="minorEastAsia" w:hAnsi="Times New Roman" w:cs="Times New Roman"/>
          <w:b/>
          <w:i/>
          <w:sz w:val="16"/>
          <w:szCs w:val="16"/>
          <w:lang w:val="en-US" w:eastAsia="ru-RU"/>
        </w:rPr>
        <w:t>e</w:t>
      </w:r>
      <w:r w:rsidRPr="0021088A">
        <w:rPr>
          <w:rFonts w:ascii="Times New Roman" w:eastAsiaTheme="minorEastAsia" w:hAnsi="Times New Roman" w:cs="Times New Roman"/>
          <w:b/>
          <w:i/>
          <w:sz w:val="16"/>
          <w:szCs w:val="16"/>
          <w:lang w:eastAsia="ru-RU"/>
        </w:rPr>
        <w:t>-</w:t>
      </w:r>
      <w:r w:rsidRPr="0021088A">
        <w:rPr>
          <w:rFonts w:ascii="Times New Roman" w:eastAsiaTheme="minorEastAsia" w:hAnsi="Times New Roman" w:cs="Times New Roman"/>
          <w:b/>
          <w:i/>
          <w:sz w:val="16"/>
          <w:szCs w:val="16"/>
          <w:lang w:val="en-US" w:eastAsia="ru-RU"/>
        </w:rPr>
        <w:t>mail</w:t>
      </w:r>
      <w:r w:rsidRPr="0021088A">
        <w:rPr>
          <w:rFonts w:ascii="Times New Roman" w:eastAsiaTheme="minorEastAsia" w:hAnsi="Times New Roman" w:cs="Times New Roman"/>
          <w:b/>
          <w:i/>
          <w:sz w:val="16"/>
          <w:szCs w:val="16"/>
          <w:lang w:eastAsia="ru-RU"/>
        </w:rPr>
        <w:t xml:space="preserve">: </w:t>
      </w:r>
      <w:hyperlink r:id="rId12" w:history="1">
        <w:r w:rsidRPr="0021088A">
          <w:rPr>
            <w:rFonts w:ascii="Times New Roman" w:eastAsiaTheme="minorEastAsia" w:hAnsi="Times New Roman" w:cs="Times New Roman"/>
            <w:b/>
            <w:i/>
            <w:color w:val="0000FF" w:themeColor="hyperlink"/>
            <w:sz w:val="16"/>
            <w:szCs w:val="16"/>
            <w:u w:val="single"/>
            <w:lang w:val="en-US" w:eastAsia="ru-RU"/>
          </w:rPr>
          <w:t>gorsovet</w:t>
        </w:r>
        <w:r w:rsidRPr="0021088A">
          <w:rPr>
            <w:rFonts w:ascii="Times New Roman" w:eastAsiaTheme="minorEastAsia" w:hAnsi="Times New Roman" w:cs="Times New Roman"/>
            <w:b/>
            <w:i/>
            <w:color w:val="0000FF" w:themeColor="hyperlink"/>
            <w:sz w:val="16"/>
            <w:szCs w:val="16"/>
            <w:u w:val="single"/>
            <w:lang w:eastAsia="ru-RU"/>
          </w:rPr>
          <w:t>-06@</w:t>
        </w:r>
        <w:r w:rsidRPr="0021088A">
          <w:rPr>
            <w:rFonts w:ascii="Times New Roman" w:eastAsiaTheme="minorEastAsia" w:hAnsi="Times New Roman" w:cs="Times New Roman"/>
            <w:b/>
            <w:i/>
            <w:color w:val="0000FF" w:themeColor="hyperlink"/>
            <w:sz w:val="16"/>
            <w:szCs w:val="16"/>
            <w:u w:val="single"/>
            <w:lang w:val="en-US" w:eastAsia="ru-RU"/>
          </w:rPr>
          <w:t>mail</w:t>
        </w:r>
        <w:r w:rsidRPr="0021088A">
          <w:rPr>
            <w:rFonts w:ascii="Times New Roman" w:eastAsiaTheme="minorEastAsia" w:hAnsi="Times New Roman" w:cs="Times New Roman"/>
            <w:b/>
            <w:i/>
            <w:color w:val="0000FF" w:themeColor="hyperlink"/>
            <w:sz w:val="16"/>
            <w:szCs w:val="16"/>
            <w:u w:val="single"/>
            <w:lang w:eastAsia="ru-RU"/>
          </w:rPr>
          <w:t>.</w:t>
        </w:r>
        <w:r w:rsidRPr="0021088A">
          <w:rPr>
            <w:rFonts w:ascii="Times New Roman" w:eastAsiaTheme="minorEastAsia" w:hAnsi="Times New Roman" w:cs="Times New Roman"/>
            <w:b/>
            <w:i/>
            <w:color w:val="0000FF" w:themeColor="hyperlink"/>
            <w:sz w:val="16"/>
            <w:szCs w:val="16"/>
            <w:u w:val="single"/>
            <w:lang w:val="en-US" w:eastAsia="ru-RU"/>
          </w:rPr>
          <w:t>ru</w:t>
        </w:r>
      </w:hyperlink>
    </w:p>
    <w:p w:rsidR="00A81514" w:rsidRPr="0021088A" w:rsidRDefault="00A81514" w:rsidP="00A81514">
      <w:pPr>
        <w:widowControl w:val="0"/>
        <w:suppressAutoHyphens/>
        <w:spacing w:after="0" w:line="240" w:lineRule="auto"/>
        <w:ind w:hanging="993"/>
        <w:jc w:val="center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A81514" w:rsidRPr="0021088A" w:rsidRDefault="00A81514" w:rsidP="00A81514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</w:p>
    <w:p w:rsidR="00A81514" w:rsidRPr="0021088A" w:rsidRDefault="00A81514" w:rsidP="00A81514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  <w:r w:rsidRPr="0021088A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>РЕШЕНИЕ</w:t>
      </w:r>
    </w:p>
    <w:p w:rsidR="00A81514" w:rsidRPr="0021088A" w:rsidRDefault="00A81514" w:rsidP="00A81514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</w:p>
    <w:p w:rsidR="00A81514" w:rsidRPr="0021088A" w:rsidRDefault="00A81514" w:rsidP="00A81514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</w:p>
    <w:p w:rsidR="00A81514" w:rsidRPr="0021088A" w:rsidRDefault="00A81514" w:rsidP="00A8151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1088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№ </w:t>
      </w:r>
      <w:r w:rsidRPr="0021088A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 xml:space="preserve">  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9</w:t>
      </w:r>
      <w:r w:rsidRPr="0021088A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/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2</w:t>
      </w:r>
      <w:r w:rsidRPr="0021088A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 xml:space="preserve">-3  </w:t>
      </w:r>
      <w:r w:rsidRPr="0021088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                         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                      </w:t>
      </w:r>
      <w:r w:rsidRPr="0021088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</w:t>
      </w:r>
      <w:r w:rsidRPr="0021088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</w:t>
      </w:r>
      <w:r w:rsidRPr="0021088A">
        <w:rPr>
          <w:rFonts w:ascii="Arial" w:eastAsia="Times New Roman" w:hAnsi="Arial" w:cs="Times New Roman"/>
          <w:b/>
          <w:sz w:val="24"/>
          <w:szCs w:val="24"/>
          <w:lang w:eastAsia="ru-RU"/>
        </w:rPr>
        <w:t>"</w:t>
      </w:r>
      <w:r w:rsidRPr="0021088A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 xml:space="preserve">  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14</w:t>
      </w:r>
      <w:r w:rsidRPr="0021088A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 xml:space="preserve">  </w:t>
      </w:r>
      <w:r w:rsidRPr="0021088A">
        <w:rPr>
          <w:rFonts w:ascii="Arial" w:eastAsia="Times New Roman" w:hAnsi="Arial" w:cs="Times New Roman"/>
          <w:b/>
          <w:sz w:val="24"/>
          <w:szCs w:val="24"/>
          <w:lang w:eastAsia="ru-RU"/>
        </w:rPr>
        <w:t xml:space="preserve">" </w:t>
      </w:r>
      <w:r w:rsidRPr="0021088A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 xml:space="preserve">    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нояб</w:t>
      </w:r>
      <w:r w:rsidRPr="0021088A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 xml:space="preserve">ря    </w:t>
      </w:r>
      <w:r w:rsidRPr="0021088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2016 г.</w:t>
      </w:r>
    </w:p>
    <w:p w:rsidR="00A81514" w:rsidRPr="0021088A" w:rsidRDefault="00A81514" w:rsidP="00A81514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eastAsiaTheme="minorEastAsia" w:hAnsi="Arial" w:cs="Arial"/>
          <w:b/>
          <w:bCs/>
          <w:color w:val="26282F"/>
          <w:sz w:val="24"/>
          <w:szCs w:val="24"/>
          <w:lang w:eastAsia="ru-RU"/>
        </w:rPr>
      </w:pPr>
    </w:p>
    <w:p w:rsidR="00A81514" w:rsidRPr="00A81514" w:rsidRDefault="009E079E" w:rsidP="00A81514">
      <w:pPr>
        <w:pStyle w:val="TimesNewRoman12"/>
        <w:spacing w:before="0"/>
        <w:ind w:firstLine="0"/>
        <w:rPr>
          <w:rFonts w:ascii="Arial" w:hAnsi="Arial" w:cs="Arial"/>
          <w:b/>
        </w:rPr>
      </w:pPr>
      <w:r w:rsidRPr="009E079E">
        <w:rPr>
          <w:rFonts w:ascii="Arial" w:hAnsi="Arial" w:cs="Arial"/>
          <w:b/>
        </w:rPr>
        <w:t>"</w:t>
      </w:r>
      <w:r w:rsidR="00A81514" w:rsidRPr="00A81514">
        <w:rPr>
          <w:rFonts w:ascii="Arial" w:hAnsi="Arial" w:cs="Arial"/>
          <w:b/>
        </w:rPr>
        <w:t xml:space="preserve">О внесении изменений в Правила землепользования </w:t>
      </w:r>
    </w:p>
    <w:p w:rsidR="00A81514" w:rsidRDefault="00A81514" w:rsidP="00A81514">
      <w:pPr>
        <w:pStyle w:val="TimesNewRoman12"/>
        <w:spacing w:before="0"/>
        <w:ind w:firstLine="0"/>
        <w:rPr>
          <w:rFonts w:ascii="Arial" w:hAnsi="Arial" w:cs="Arial"/>
          <w:b/>
        </w:rPr>
      </w:pPr>
      <w:r w:rsidRPr="00A81514">
        <w:rPr>
          <w:rFonts w:ascii="Arial" w:hAnsi="Arial" w:cs="Arial"/>
          <w:b/>
        </w:rPr>
        <w:t xml:space="preserve">и застройки муниципального образования </w:t>
      </w:r>
    </w:p>
    <w:p w:rsidR="00A81514" w:rsidRPr="00A81514" w:rsidRDefault="009E079E" w:rsidP="00A81514">
      <w:pPr>
        <w:pStyle w:val="TimesNewRoman12"/>
        <w:spacing w:before="0"/>
        <w:ind w:firstLine="0"/>
        <w:rPr>
          <w:rFonts w:ascii="Arial" w:hAnsi="Arial" w:cs="Arial"/>
          <w:b/>
        </w:rPr>
      </w:pPr>
      <w:r w:rsidRPr="009E079E">
        <w:rPr>
          <w:rFonts w:ascii="Arial" w:hAnsi="Arial" w:cs="Arial"/>
          <w:b/>
        </w:rPr>
        <w:t>"</w:t>
      </w:r>
      <w:r w:rsidR="00A81514" w:rsidRPr="00A81514">
        <w:rPr>
          <w:rFonts w:ascii="Arial" w:hAnsi="Arial" w:cs="Arial"/>
          <w:b/>
        </w:rPr>
        <w:t>Городской округ город Карабулак</w:t>
      </w:r>
      <w:r w:rsidRPr="009E079E">
        <w:rPr>
          <w:rFonts w:ascii="Arial" w:hAnsi="Arial" w:cs="Arial"/>
          <w:b/>
        </w:rPr>
        <w:t>"</w:t>
      </w:r>
    </w:p>
    <w:p w:rsidR="00A81514" w:rsidRDefault="00A81514" w:rsidP="0021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A81514" w:rsidRDefault="00A81514" w:rsidP="0021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A81514" w:rsidRPr="00A81514" w:rsidRDefault="000205EB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В соответствии со ст. 32 Градостроительного кодекса Российской Федерации, п.26 ч.1 ст.16 Федерального закона от 06.10.2003г. №131-ФЗ </w:t>
      </w:r>
      <w:r w:rsidR="00CF1929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Об общих принципах организации местного самоуправления в Российской Федерации</w:t>
      </w:r>
      <w:r w:rsidR="00CF1929"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"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, п.28 ч. 3 ст.10 Устава муниципального образования </w:t>
      </w:r>
      <w:r w:rsidR="00CF1929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Город Карабулак</w:t>
      </w:r>
      <w:r w:rsidR="00CF1929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, городской Со</w:t>
      </w:r>
      <w:r w:rsidR="00CF1929">
        <w:rPr>
          <w:rFonts w:ascii="Arial" w:eastAsiaTheme="minorEastAsia" w:hAnsi="Arial" w:cs="Arial"/>
          <w:sz w:val="24"/>
          <w:szCs w:val="24"/>
          <w:lang w:eastAsia="ru-RU"/>
        </w:rPr>
        <w:t xml:space="preserve">вет муниципального образования </w:t>
      </w:r>
      <w:r w:rsidR="00CF1929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Городской округ город Карабулак</w:t>
      </w:r>
      <w:r w:rsidR="00CF1929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 решил:</w:t>
      </w:r>
    </w:p>
    <w:p w:rsidR="00A81514" w:rsidRPr="00A81514" w:rsidRDefault="000205EB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1. 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В</w:t>
      </w:r>
      <w:r>
        <w:rPr>
          <w:rFonts w:ascii="Arial" w:eastAsiaTheme="minorEastAsia" w:hAnsi="Arial" w:cs="Arial"/>
          <w:sz w:val="24"/>
          <w:szCs w:val="24"/>
          <w:lang w:eastAsia="ru-RU"/>
        </w:rPr>
        <w:t>нести следующие изменения в П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равила землепользования и застройки муниципального образования </w:t>
      </w:r>
      <w:r w:rsidR="00CF1929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Городской округ город Карабулак</w:t>
      </w:r>
      <w:r w:rsidR="00CF1929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, утверждённые Решением городского Совета муниципального образования </w:t>
      </w:r>
      <w:r w:rsidR="00CF1929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Городской округ город Карабулак</w:t>
      </w:r>
      <w:r w:rsidR="00CF1929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 от 29.1</w:t>
      </w:r>
      <w:r w:rsidR="00EE711D">
        <w:rPr>
          <w:rFonts w:ascii="Arial" w:eastAsiaTheme="minorEastAsia" w:hAnsi="Arial" w:cs="Arial"/>
          <w:sz w:val="24"/>
          <w:szCs w:val="24"/>
          <w:lang w:eastAsia="ru-RU"/>
        </w:rPr>
        <w:t>0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.201</w:t>
      </w:r>
      <w:r w:rsidR="00EE711D">
        <w:rPr>
          <w:rFonts w:ascii="Arial" w:eastAsiaTheme="minorEastAsia" w:hAnsi="Arial" w:cs="Arial"/>
          <w:sz w:val="24"/>
          <w:szCs w:val="24"/>
          <w:lang w:eastAsia="ru-RU"/>
        </w:rPr>
        <w:t>2</w:t>
      </w:r>
      <w:r w:rsidR="006532CF">
        <w:rPr>
          <w:rFonts w:ascii="Arial" w:eastAsiaTheme="minorEastAsia" w:hAnsi="Arial" w:cs="Arial"/>
          <w:sz w:val="24"/>
          <w:szCs w:val="24"/>
          <w:lang w:eastAsia="ru-RU"/>
        </w:rPr>
        <w:t xml:space="preserve">  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г</w:t>
      </w:r>
      <w:r w:rsidR="00EE711D">
        <w:rPr>
          <w:rFonts w:ascii="Arial" w:eastAsiaTheme="minorEastAsia" w:hAnsi="Arial" w:cs="Arial"/>
          <w:sz w:val="24"/>
          <w:szCs w:val="24"/>
          <w:lang w:eastAsia="ru-RU"/>
        </w:rPr>
        <w:t>ода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 № 13/8-2 (далее – Правила):</w:t>
      </w:r>
    </w:p>
    <w:p w:rsidR="00A81514" w:rsidRPr="000205EB" w:rsidRDefault="000205EB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1.1.</w:t>
      </w:r>
      <w:r w:rsidR="00410305">
        <w:rPr>
          <w:rFonts w:ascii="Arial" w:eastAsiaTheme="minorEastAsia" w:hAnsi="Arial" w:cs="Arial"/>
          <w:sz w:val="24"/>
          <w:szCs w:val="24"/>
          <w:lang w:eastAsia="ru-RU"/>
        </w:rPr>
        <w:t xml:space="preserve"> </w:t>
      </w:r>
      <w:r w:rsidR="00A81514" w:rsidRPr="000205EB">
        <w:rPr>
          <w:rFonts w:ascii="Arial" w:eastAsiaTheme="minorEastAsia" w:hAnsi="Arial" w:cs="Arial"/>
          <w:sz w:val="24"/>
          <w:szCs w:val="24"/>
          <w:lang w:eastAsia="ru-RU"/>
        </w:rPr>
        <w:t>Часть 3 статьи 23. Градостроительный регламент зоны жилой застройки первого типа (Ж-1с) изложить в следующей редакции:</w:t>
      </w:r>
    </w:p>
    <w:p w:rsidR="00A81514" w:rsidRPr="00A81514" w:rsidRDefault="00CF1929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3. Для зоны Ж-1с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Республики Ингушетия и местными нормативными актами: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1) максимальная площадь земельного участка 600 квадратных метров (для земельных участков, предназначенных для размещения объектов малоэтажного и индивидуального жилищного строительства), для прочих земельных участков не подлежит ограничению;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2) минимальная площадь земельного участка 400 квадратных метров (для земельных участков, предназначенных для размещения объектов малоэтажного и индивидуального жилищного строительства), для прочих земельных участков не подлежит ограничению;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lastRenderedPageBreak/>
        <w:t>3) минимальный размер земельного участка по ширине вдоль красной линии улицы, дороги, проезда: 6 метров;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4)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 до красной линии улицы 6 метров, до межи соседнего земельного участка 1 метр;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5) предельное количество этажей: 3;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6) максимальный процент застройки в границах земельного участка: 50 процентов;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7) иные показатели: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максимальная высота ограждения земельных участков: 1,8 метра.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требований федерального закона </w:t>
      </w:r>
      <w:r w:rsidR="00CF1929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Технический регламент о безопасности зданий и сооружений</w:t>
      </w:r>
      <w:r w:rsidR="00CF1929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</w:t>
      </w:r>
      <w:proofErr w:type="gramStart"/>
      <w:r w:rsidRPr="00A81514">
        <w:rPr>
          <w:rFonts w:ascii="Arial" w:eastAsiaTheme="minorEastAsia" w:hAnsi="Arial" w:cs="Arial"/>
          <w:sz w:val="24"/>
          <w:szCs w:val="24"/>
          <w:lang w:eastAsia="ru-RU"/>
        </w:rPr>
        <w:t>.</w:t>
      </w:r>
      <w:r w:rsidR="00CF1929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CF1929">
        <w:rPr>
          <w:rFonts w:ascii="Arial" w:eastAsiaTheme="minorEastAsia" w:hAnsi="Arial" w:cs="Arial"/>
          <w:sz w:val="24"/>
          <w:szCs w:val="24"/>
          <w:lang w:eastAsia="ru-RU"/>
        </w:rPr>
        <w:t>.</w:t>
      </w:r>
      <w:proofErr w:type="gramEnd"/>
    </w:p>
    <w:p w:rsidR="00A81514" w:rsidRPr="00A81514" w:rsidRDefault="00410305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1.2. 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Часть 3 статьи 24. Градостроительный регламент зоны жилой застройки второго типа (Ж-2) изложить в следующей редакции:</w:t>
      </w:r>
    </w:p>
    <w:p w:rsidR="00A81514" w:rsidRPr="00A81514" w:rsidRDefault="00CF1929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3. Для зоны Ж-2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Республики Ингушетия и местными нормативными актами: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1) максимальная площадь земельного участка 800 квадратных метров (для земельных участков, предназначенных для размещения объектов жилищного строительства);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2) минимальная площадь земельного участка 250 квадратных метров (для земельных участков, предназначенных для размещения объектов жилищного строительства), для прочих земельных участков не подлежит ограничению;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3) минимальный размер земельного участка по ширине вдоль красной линии улицы, дороги, проезда: 6 метров;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4)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 до красной линии улицы 6 метров, до межи соседнего земельного участка 1 метр;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5) предельное количество этажей: 3;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6) максимальный процент застройки в границах земельного участка: 50 процентов;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7) иные показатели: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максимальная высота ограждения земельных участков: 1,8 метра.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требований федерального закона </w:t>
      </w:r>
      <w:r w:rsidR="00CF1929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Технический регламент о безопасности зданий и сооружений</w:t>
      </w:r>
      <w:r w:rsidR="00CF1929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, а также 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lastRenderedPageBreak/>
        <w:t>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</w:t>
      </w:r>
      <w:proofErr w:type="gramStart"/>
      <w:r w:rsidRPr="00A81514">
        <w:rPr>
          <w:rFonts w:ascii="Arial" w:eastAsiaTheme="minorEastAsia" w:hAnsi="Arial" w:cs="Arial"/>
          <w:sz w:val="24"/>
          <w:szCs w:val="24"/>
          <w:lang w:eastAsia="ru-RU"/>
        </w:rPr>
        <w:t>.</w:t>
      </w:r>
      <w:r w:rsidR="00AE458F" w:rsidRPr="00AB53F2">
        <w:rPr>
          <w:rFonts w:ascii="Arial" w:hAnsi="Arial" w:cs="Arial"/>
          <w:sz w:val="24"/>
          <w:szCs w:val="24"/>
        </w:rPr>
        <w:t>"</w:t>
      </w:r>
      <w:proofErr w:type="gramEnd"/>
    </w:p>
    <w:p w:rsidR="00A81514" w:rsidRPr="00A81514" w:rsidRDefault="00410305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1.3. 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Часть 3 статьи 25. Градостроительный регламент зоны жилой застройки третьего типа (Ж-3) изложить в следующей редакции:</w:t>
      </w:r>
    </w:p>
    <w:p w:rsidR="00A81514" w:rsidRPr="00A81514" w:rsidRDefault="00CF1929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3. Для зоны Ж-3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Республики Ингушетия и местными нормативными актами: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1) максимальные и (или) минимальные размеры (в том числе площадь) земельных участков: не подлежат ограничению;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 не подлежат ограничению;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3) предельная высота здания, строения, сооружения: 40 метров (при обязательном соблюдении требований по обеспечению сейсмической безопасности зданий и сооружений);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4) максимальный процент застройки в границах земельного участка: 70 процентов;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5) иные показатели: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максимальная высота ограждения земельных участков, занятых нежилыми зданиями: 1,8 метров;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максимальное количество этажей: 12 (при обязательном соблюдении требований по обеспечению сейсмической безопасности зданий и сооружений);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минимальная высота здания:  для жилых домов 8 метров, для прочих объектов капитального строительства не нормируется.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требований федерального закона </w:t>
      </w:r>
      <w:r w:rsidR="00AE458F" w:rsidRPr="00AB53F2">
        <w:rPr>
          <w:rFonts w:ascii="Arial" w:hAnsi="Arial" w:cs="Arial"/>
          <w:sz w:val="24"/>
          <w:szCs w:val="24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Технический регламент о безопасности зданий и сооружений</w:t>
      </w:r>
      <w:r w:rsidR="00396223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</w:t>
      </w:r>
      <w:proofErr w:type="gramStart"/>
      <w:r w:rsidRPr="00A81514">
        <w:rPr>
          <w:rFonts w:ascii="Arial" w:eastAsiaTheme="minorEastAsia" w:hAnsi="Arial" w:cs="Arial"/>
          <w:sz w:val="24"/>
          <w:szCs w:val="24"/>
          <w:lang w:eastAsia="ru-RU"/>
        </w:rPr>
        <w:t>.</w:t>
      </w:r>
      <w:r w:rsidR="00CF1929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CF1929">
        <w:rPr>
          <w:rFonts w:ascii="Arial" w:eastAsiaTheme="minorEastAsia" w:hAnsi="Arial" w:cs="Arial"/>
          <w:sz w:val="24"/>
          <w:szCs w:val="24"/>
          <w:lang w:eastAsia="ru-RU"/>
        </w:rPr>
        <w:t>.</w:t>
      </w:r>
      <w:proofErr w:type="gramEnd"/>
    </w:p>
    <w:p w:rsidR="00A81514" w:rsidRPr="00A81514" w:rsidRDefault="00410305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1.4. 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Часть 3 статьи 26. Градостроительный регламент зоны многофункциональной застройки (ОЖ) изложить в следующей редакции:</w:t>
      </w:r>
    </w:p>
    <w:p w:rsidR="00A81514" w:rsidRPr="00A81514" w:rsidRDefault="00CF1929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3. Для зоны ОЖ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Республики Ингушетия и местными нормативными актами: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1) максимальные и (или) минимальные размеры (в том числе площадь) земельных участков: не подлежат ограничению;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2) минимальные отступы от границ земельных участков в целях определения мест 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lastRenderedPageBreak/>
        <w:t>допустимого размещения зданий, строений, сооружений, за пределами которых запрещено строительство зданий, строений, сооружений: не подлежат ограничению;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3) предельная высота зданий, строений, сооружений: 20 метров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4) максимальный процент застройки в границах земельного участка: 80 процентов;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5) иные показатели: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максимальная высота ограждения земельных участков: 1,8 метра.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требований федерального закона </w:t>
      </w:r>
      <w:r w:rsidR="00CF1929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Технический регламент о безопасности зданий и сооружений</w:t>
      </w:r>
      <w:r w:rsidR="00396223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</w:t>
      </w:r>
      <w:proofErr w:type="gramStart"/>
      <w:r w:rsidRPr="00A81514">
        <w:rPr>
          <w:rFonts w:ascii="Arial" w:eastAsiaTheme="minorEastAsia" w:hAnsi="Arial" w:cs="Arial"/>
          <w:sz w:val="24"/>
          <w:szCs w:val="24"/>
          <w:lang w:eastAsia="ru-RU"/>
        </w:rPr>
        <w:t>.</w:t>
      </w:r>
      <w:r w:rsidR="00CF1929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CF1929">
        <w:rPr>
          <w:rFonts w:ascii="Arial" w:eastAsiaTheme="minorEastAsia" w:hAnsi="Arial" w:cs="Arial"/>
          <w:sz w:val="24"/>
          <w:szCs w:val="24"/>
          <w:lang w:eastAsia="ru-RU"/>
        </w:rPr>
        <w:t>.</w:t>
      </w:r>
      <w:proofErr w:type="gramEnd"/>
    </w:p>
    <w:p w:rsidR="00A81514" w:rsidRPr="00A81514" w:rsidRDefault="00410305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1.5. 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Часть 3 статьи 27</w:t>
      </w:r>
      <w:r w:rsidR="00C32877">
        <w:rPr>
          <w:rFonts w:ascii="Arial" w:eastAsiaTheme="minorEastAsia" w:hAnsi="Arial" w:cs="Arial"/>
          <w:sz w:val="24"/>
          <w:szCs w:val="24"/>
          <w:lang w:eastAsia="ru-RU"/>
        </w:rPr>
        <w:t>.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 Градостроительный регламент зоны общественно-делового назначения (ОД) изложить в следующей редакции:</w:t>
      </w:r>
    </w:p>
    <w:p w:rsidR="00A81514" w:rsidRPr="00A81514" w:rsidRDefault="00CF1929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3. Для зоны ОД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Республики Ингушетия и местными нормативными актами: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1) максимальные и (или) минимальные размеры (в том числе площадь) земельных участков: не подлежат ограничению;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 не подлежат ограничению;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3) предельная высота зданий, строений, сооружений: 25 метров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4) максимальный процент застройки в границах земельного участка: 80 процентов;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5) иные показатели: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максимальная высота ограждения земельных участков: 1,8 метра.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</w:t>
      </w:r>
      <w:r w:rsidR="00CF1929">
        <w:rPr>
          <w:rFonts w:ascii="Arial" w:eastAsiaTheme="minorEastAsia" w:hAnsi="Arial" w:cs="Arial"/>
          <w:sz w:val="24"/>
          <w:szCs w:val="24"/>
          <w:lang w:eastAsia="ru-RU"/>
        </w:rPr>
        <w:t xml:space="preserve">требований федерального закона </w:t>
      </w:r>
      <w:r w:rsidR="00CF1929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Технический регламент о безопасности зданий и сооружений</w:t>
      </w:r>
      <w:r w:rsidR="00CF1929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</w:t>
      </w:r>
      <w:proofErr w:type="gramStart"/>
      <w:r w:rsidRPr="00A81514">
        <w:rPr>
          <w:rFonts w:ascii="Arial" w:eastAsiaTheme="minorEastAsia" w:hAnsi="Arial" w:cs="Arial"/>
          <w:sz w:val="24"/>
          <w:szCs w:val="24"/>
          <w:lang w:eastAsia="ru-RU"/>
        </w:rPr>
        <w:t>.</w:t>
      </w:r>
      <w:r w:rsidR="00CF1929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CF1929">
        <w:rPr>
          <w:rFonts w:ascii="Arial" w:eastAsiaTheme="minorEastAsia" w:hAnsi="Arial" w:cs="Arial"/>
          <w:sz w:val="24"/>
          <w:szCs w:val="24"/>
          <w:lang w:eastAsia="ru-RU"/>
        </w:rPr>
        <w:t>.</w:t>
      </w:r>
      <w:proofErr w:type="gramEnd"/>
    </w:p>
    <w:p w:rsidR="00A81514" w:rsidRPr="00A81514" w:rsidRDefault="00410305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1.6. 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Часть 3 статьи 28</w:t>
      </w:r>
      <w:r w:rsidR="00C32877">
        <w:rPr>
          <w:rFonts w:ascii="Arial" w:eastAsiaTheme="minorEastAsia" w:hAnsi="Arial" w:cs="Arial"/>
          <w:sz w:val="24"/>
          <w:szCs w:val="24"/>
          <w:lang w:eastAsia="ru-RU"/>
        </w:rPr>
        <w:t>.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 Градостроительный регламент зоны коммерческого назначения (КТ) изложить в следующей редакции:</w:t>
      </w:r>
    </w:p>
    <w:p w:rsidR="00A81514" w:rsidRPr="00A81514" w:rsidRDefault="00CF1929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3. Для зоны КТ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lastRenderedPageBreak/>
        <w:t>Российской Федерации, законодательством Республики Ингушетия и местными нормативными актами: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1) максимальная и (или) минимальная площадь земельного участка не подлежит ограничению;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2) минимальный размер земельного участка по ширине вдоль красной линии улицы, дороги, проезда: 15 метров (для земельных участков гостиниц, для размещения административных и офисных зданий, органов государственного управления общего и социально-экономического характера, организаций, занимающихся банковской и страховой деятельностью), 5 метров (для прочих земельных участков);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3)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 не подлежат ограничению;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4) предельная высота зданий, строений, сооружений: 25 метров;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5) максимальный процент застройки в границах земельного участка: 80 процентов;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6) иные показатели: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максимальная высота ограждения земельных участков: 1,8 метра.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требований федерального закона </w:t>
      </w:r>
      <w:r w:rsidR="00CF1929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Технический регламент о безопасности зданий и сооружений</w:t>
      </w:r>
      <w:r w:rsidR="00CF1929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</w:t>
      </w:r>
      <w:proofErr w:type="gramStart"/>
      <w:r w:rsidRPr="00A81514">
        <w:rPr>
          <w:rFonts w:ascii="Arial" w:eastAsiaTheme="minorEastAsia" w:hAnsi="Arial" w:cs="Arial"/>
          <w:sz w:val="24"/>
          <w:szCs w:val="24"/>
          <w:lang w:eastAsia="ru-RU"/>
        </w:rPr>
        <w:t>.</w:t>
      </w:r>
      <w:r w:rsidR="00CF1929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CF1929">
        <w:rPr>
          <w:rFonts w:ascii="Arial" w:eastAsiaTheme="minorEastAsia" w:hAnsi="Arial" w:cs="Arial"/>
          <w:sz w:val="24"/>
          <w:szCs w:val="24"/>
          <w:lang w:eastAsia="ru-RU"/>
        </w:rPr>
        <w:t>.</w:t>
      </w:r>
      <w:proofErr w:type="gramEnd"/>
    </w:p>
    <w:p w:rsidR="00A81514" w:rsidRPr="00A81514" w:rsidRDefault="00410305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1.7. 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Часть 3 статьи 29</w:t>
      </w:r>
      <w:r w:rsidR="00C32877">
        <w:rPr>
          <w:rFonts w:ascii="Arial" w:eastAsiaTheme="minorEastAsia" w:hAnsi="Arial" w:cs="Arial"/>
          <w:sz w:val="24"/>
          <w:szCs w:val="24"/>
          <w:lang w:eastAsia="ru-RU"/>
        </w:rPr>
        <w:t>.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 Градостроительный регламент зоны размещения объектов социального назначения (ОС) изложить в следующей редакции:</w:t>
      </w:r>
    </w:p>
    <w:p w:rsidR="00A81514" w:rsidRPr="00A81514" w:rsidRDefault="00351AE8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3. Для зоны ОС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Республики Ингушетия и местными нормативными актами: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1) минимальные и (или) максимальные размеры земельного участка, в том числе их площадь, не подлежат ограничению;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 не подлежат ограничению;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3) предельная высота зданий, строений, сооружений: 25 метров;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4) максимальный процент застройки в границах земельного участка: 80 процентов;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5) иные показатели: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максимальная высота ограждения земельных участков: 1,8 метра.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Указанные размеры и параметры применяются в части, не противоречащей национальным стандартам и сводам правил, в результате применения которых на 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lastRenderedPageBreak/>
        <w:t xml:space="preserve">обязательной основе обеспечивается соблюдение требований федерального закона </w:t>
      </w:r>
      <w:r w:rsidR="00351AE8"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Технический регламент о безопасности зданий и сооружений</w:t>
      </w:r>
      <w:r w:rsidR="00351AE8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</w:t>
      </w:r>
      <w:proofErr w:type="gramStart"/>
      <w:r w:rsidRPr="00A81514">
        <w:rPr>
          <w:rFonts w:ascii="Arial" w:eastAsiaTheme="minorEastAsia" w:hAnsi="Arial" w:cs="Arial"/>
          <w:sz w:val="24"/>
          <w:szCs w:val="24"/>
          <w:lang w:eastAsia="ru-RU"/>
        </w:rPr>
        <w:t>.</w:t>
      </w:r>
      <w:r w:rsidR="00351AE8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351AE8">
        <w:rPr>
          <w:rFonts w:ascii="Arial" w:eastAsiaTheme="minorEastAsia" w:hAnsi="Arial" w:cs="Arial"/>
          <w:sz w:val="24"/>
          <w:szCs w:val="24"/>
          <w:lang w:eastAsia="ru-RU"/>
        </w:rPr>
        <w:t>.</w:t>
      </w:r>
      <w:proofErr w:type="gramEnd"/>
    </w:p>
    <w:p w:rsidR="00A81514" w:rsidRPr="00A81514" w:rsidRDefault="00410305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1.8. 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Часть 3 статьи 30</w:t>
      </w:r>
      <w:r w:rsidR="00C32877">
        <w:rPr>
          <w:rFonts w:ascii="Arial" w:eastAsiaTheme="minorEastAsia" w:hAnsi="Arial" w:cs="Arial"/>
          <w:sz w:val="24"/>
          <w:szCs w:val="24"/>
          <w:lang w:eastAsia="ru-RU"/>
        </w:rPr>
        <w:t>.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 Градостроительный регламент производственно-коммерческой зоны (ПК) изложить в следующей редакции:</w:t>
      </w:r>
    </w:p>
    <w:p w:rsidR="00A81514" w:rsidRPr="00A81514" w:rsidRDefault="00351AE8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3. Для зоны ПК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Республики Ингушетия и местными нормативными актами: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1) максимальная площадь земельного участка 20000 квадратных метров (для земельных участков баз и складов, прочих предприятий материально-технического, продовольственного снабжения, сбыта и заготовок, объектов автомобильного транспорта и объектов дорожного хозяйства, объектов оптовой и розничной торговли); 5000 квадратных метров (для земельных участков для размещения административных и офисных зданий, для размещения объектов технического обслуживания и ремонта транспортных средств, машин и оборудования, гаражей (индивидуальных и кооперативных) для хранения индивидуального автотранспорта), 1000 квадратных метров (для прочих земельных участков);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2) минимальный размер земельного участка по ширине вдоль красной линии улицы, дороги, проезда: 10 метров;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3)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не подлежат ограничению;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4) предельная высота зданий, строений, сооружений: не подлежит ограничению;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5) максимальный процент застройки в границах земельного участка: 80 процентов;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6) иные показатели: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максимальная высота ограждения земельных участков: 1,8 метра.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требований федерального закона </w:t>
      </w:r>
      <w:r w:rsidR="00351AE8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Технический регламент о безопасности зданий и сооружений</w:t>
      </w:r>
      <w:r w:rsidR="00351AE8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</w:t>
      </w:r>
      <w:proofErr w:type="gramStart"/>
      <w:r w:rsidRPr="00A81514">
        <w:rPr>
          <w:rFonts w:ascii="Arial" w:eastAsiaTheme="minorEastAsia" w:hAnsi="Arial" w:cs="Arial"/>
          <w:sz w:val="24"/>
          <w:szCs w:val="24"/>
          <w:lang w:eastAsia="ru-RU"/>
        </w:rPr>
        <w:t>.</w:t>
      </w:r>
      <w:r w:rsidR="00351AE8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351AE8">
        <w:rPr>
          <w:rFonts w:ascii="Arial" w:eastAsiaTheme="minorEastAsia" w:hAnsi="Arial" w:cs="Arial"/>
          <w:sz w:val="24"/>
          <w:szCs w:val="24"/>
          <w:lang w:eastAsia="ru-RU"/>
        </w:rPr>
        <w:t>.</w:t>
      </w:r>
      <w:proofErr w:type="gramEnd"/>
    </w:p>
    <w:p w:rsidR="00A81514" w:rsidRPr="00A81514" w:rsidRDefault="00410305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1.9. 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Часть 3 статьи 31</w:t>
      </w:r>
      <w:r w:rsidR="00C32877">
        <w:rPr>
          <w:rFonts w:ascii="Arial" w:eastAsiaTheme="minorEastAsia" w:hAnsi="Arial" w:cs="Arial"/>
          <w:sz w:val="24"/>
          <w:szCs w:val="24"/>
          <w:lang w:eastAsia="ru-RU"/>
        </w:rPr>
        <w:t>.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 Градостроительный регламент производственная зона общего типа (ПЗ) изложить в следующей редакции:</w:t>
      </w:r>
    </w:p>
    <w:p w:rsidR="00A81514" w:rsidRPr="00A81514" w:rsidRDefault="00351AE8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3. Для зоны ПЗ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Республики Ингушетия и местными 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lastRenderedPageBreak/>
        <w:t>нормативными актами: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1) максимальная площадь земельного участка 20000 квадратных метров (для земельных участков фабрик, заводов и комбинатов, производственных объединений, концернов, промышленно-производственных фирм, трестов, типографий, других промышленных предприятий, баз и складов, прочих предприятий материально-технического, продовольственного снабжения, сбыта и заготовок); 5000 квадратных метров (для земельных участков для размещения объектов коммунального хозяйства, для размещения объектов автомобильного транспорта и объектов дорожного хозяйства, для размещения объектов оптовой и розничной торговли), 1000 квадратных метров (для прочих земельных участков);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2) минимальный размер земельного участка по ширине вдоль красной линии улицы, дороги, проезда: 10 метров;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3)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не подлежат ограничению;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4) предельная высота зданий, строений, сооружений: не подлежит ограничению;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5) максимальный процент застройки в границах земельного участка: 80 процентов;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6) иные показатели: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максимальная высота ограждения земельных участков: 1,8 метра.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требований федерального закона </w:t>
      </w:r>
      <w:r w:rsidR="00351AE8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Технический регламент о безопасности зданий и сооружений</w:t>
      </w:r>
      <w:r w:rsidR="00396223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</w:t>
      </w:r>
      <w:proofErr w:type="gramStart"/>
      <w:r w:rsidRPr="00A81514">
        <w:rPr>
          <w:rFonts w:ascii="Arial" w:eastAsiaTheme="minorEastAsia" w:hAnsi="Arial" w:cs="Arial"/>
          <w:sz w:val="24"/>
          <w:szCs w:val="24"/>
          <w:lang w:eastAsia="ru-RU"/>
        </w:rPr>
        <w:t>.</w:t>
      </w:r>
      <w:r w:rsidR="00351AE8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351AE8">
        <w:rPr>
          <w:rFonts w:ascii="Arial" w:eastAsiaTheme="minorEastAsia" w:hAnsi="Arial" w:cs="Arial"/>
          <w:sz w:val="24"/>
          <w:szCs w:val="24"/>
          <w:lang w:eastAsia="ru-RU"/>
        </w:rPr>
        <w:t>.</w:t>
      </w:r>
      <w:proofErr w:type="gramEnd"/>
    </w:p>
    <w:p w:rsidR="00A81514" w:rsidRPr="00A81514" w:rsidRDefault="00410305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1.10. 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Часть 3 статьи 32</w:t>
      </w:r>
      <w:r w:rsidR="00C32877">
        <w:rPr>
          <w:rFonts w:ascii="Arial" w:eastAsiaTheme="minorEastAsia" w:hAnsi="Arial" w:cs="Arial"/>
          <w:sz w:val="24"/>
          <w:szCs w:val="24"/>
          <w:lang w:eastAsia="ru-RU"/>
        </w:rPr>
        <w:t>.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 Градостроительный регламент зоны инженерной инфраструктуры (ИС) изложить в следующей редакции:</w:t>
      </w:r>
    </w:p>
    <w:p w:rsidR="00A81514" w:rsidRPr="00A81514" w:rsidRDefault="00A91087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3. Для зоны ИС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Республики Ингушетия и местными нормативными актами: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1) минимальные и (или) максимальные размеры земельных участков, в том числе их площадь, не подлежат ограничению;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не подлежат ограничению;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3) предельная высота зданий, строений, сооружений: не подлежит ограничению;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4) максимальный процент застройки в границах земельного участка: 90 процентов;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5) иные показатели: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максимальная высота ограждения земельных участков: 1,8 метра.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lastRenderedPageBreak/>
        <w:t xml:space="preserve"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требований федерального закона </w:t>
      </w:r>
      <w:r w:rsidR="00A91087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Технический регламент о безопасности зданий и сооружений</w:t>
      </w:r>
      <w:r w:rsidR="00A91087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</w:t>
      </w:r>
      <w:proofErr w:type="gramStart"/>
      <w:r w:rsidRPr="00A81514">
        <w:rPr>
          <w:rFonts w:ascii="Arial" w:eastAsiaTheme="minorEastAsia" w:hAnsi="Arial" w:cs="Arial"/>
          <w:sz w:val="24"/>
          <w:szCs w:val="24"/>
          <w:lang w:eastAsia="ru-RU"/>
        </w:rPr>
        <w:t>.</w:t>
      </w:r>
      <w:r w:rsidR="00A91087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A91087">
        <w:rPr>
          <w:rFonts w:ascii="Arial" w:eastAsiaTheme="minorEastAsia" w:hAnsi="Arial" w:cs="Arial"/>
          <w:sz w:val="24"/>
          <w:szCs w:val="24"/>
          <w:lang w:eastAsia="ru-RU"/>
        </w:rPr>
        <w:t>.</w:t>
      </w:r>
      <w:proofErr w:type="gramEnd"/>
    </w:p>
    <w:p w:rsidR="00A81514" w:rsidRPr="00A81514" w:rsidRDefault="00410305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1.11. 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Часть 3 статьи 33</w:t>
      </w:r>
      <w:r w:rsidR="00C32877">
        <w:rPr>
          <w:rFonts w:ascii="Arial" w:eastAsiaTheme="minorEastAsia" w:hAnsi="Arial" w:cs="Arial"/>
          <w:sz w:val="24"/>
          <w:szCs w:val="24"/>
          <w:lang w:eastAsia="ru-RU"/>
        </w:rPr>
        <w:t>.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 Градостроительный регламент зоны транспортной инфраструктуры (</w:t>
      </w:r>
      <w:proofErr w:type="gramStart"/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ИТ</w:t>
      </w:r>
      <w:proofErr w:type="gramEnd"/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) изложить в следующей редакции:</w:t>
      </w:r>
    </w:p>
    <w:p w:rsidR="00A81514" w:rsidRPr="00A81514" w:rsidRDefault="00864761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3. Для зоны </w:t>
      </w:r>
      <w:proofErr w:type="gramStart"/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ИТ</w:t>
      </w:r>
      <w:proofErr w:type="gramEnd"/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Республики Ингушетия и местными нормативными актами: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1) минимальные и (или) максимальные размеры земельных участков, в том числе их площадь, не подлежат ограничению;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не подлежат ограничению;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3) предельная высота зданий, строений, сооружений: не подлежит ограничению;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4) максимальный процент застройки в границах земельного участка: 90 процентов;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5) иные показатели: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максимальная высота ограждения земельных участков: 1,8 метра.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требований федерального закона </w:t>
      </w:r>
      <w:r w:rsidR="00864761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Технический регламент о безопасности зданий и сооружений</w:t>
      </w:r>
      <w:r w:rsidR="00864761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</w:t>
      </w:r>
      <w:proofErr w:type="gramStart"/>
      <w:r w:rsidRPr="00A81514">
        <w:rPr>
          <w:rFonts w:ascii="Arial" w:eastAsiaTheme="minorEastAsia" w:hAnsi="Arial" w:cs="Arial"/>
          <w:sz w:val="24"/>
          <w:szCs w:val="24"/>
          <w:lang w:eastAsia="ru-RU"/>
        </w:rPr>
        <w:t>.</w:t>
      </w:r>
      <w:r w:rsidR="00864761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864761">
        <w:rPr>
          <w:rFonts w:ascii="Arial" w:eastAsiaTheme="minorEastAsia" w:hAnsi="Arial" w:cs="Arial"/>
          <w:sz w:val="24"/>
          <w:szCs w:val="24"/>
          <w:lang w:eastAsia="ru-RU"/>
        </w:rPr>
        <w:t>.</w:t>
      </w:r>
      <w:proofErr w:type="gramEnd"/>
    </w:p>
    <w:p w:rsidR="00A81514" w:rsidRPr="00A81514" w:rsidRDefault="00410305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1.12. 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Часть 3 статьи 34</w:t>
      </w:r>
      <w:r w:rsidR="00C32877">
        <w:rPr>
          <w:rFonts w:ascii="Arial" w:eastAsiaTheme="minorEastAsia" w:hAnsi="Arial" w:cs="Arial"/>
          <w:sz w:val="24"/>
          <w:szCs w:val="24"/>
          <w:lang w:eastAsia="ru-RU"/>
        </w:rPr>
        <w:t>.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 Градостроительный регламент зоны сельскохозяйственных угодий и размещения объектов сельскохозяйственного использования (СХ-1) изложить в следующей редакции:</w:t>
      </w:r>
    </w:p>
    <w:p w:rsidR="00A81514" w:rsidRPr="00A81514" w:rsidRDefault="00864761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3. Для зоны СХ-1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Республики Ингушетия и местными нормативными актами: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1) минимальные и (или) максимальные размеры земельных участков, в том числе их площадь, не подлежат ограничению;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не подлежат ограничению;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lastRenderedPageBreak/>
        <w:t>3) предельная высота зданий, строений, сооружений: не подлежит регулированию;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4) максимальный процент застройки в границах земельного участка: 70 процентов;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5) иные показатели: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максимальная высота ограждения земельных участков: 1,8 метра.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требований федерального закона </w:t>
      </w:r>
      <w:r w:rsidR="00864761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Технический регламент о безопасности зданий и сооружений</w:t>
      </w:r>
      <w:r w:rsidR="00864761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</w:t>
      </w:r>
      <w:proofErr w:type="gramStart"/>
      <w:r w:rsidRPr="00A81514">
        <w:rPr>
          <w:rFonts w:ascii="Arial" w:eastAsiaTheme="minorEastAsia" w:hAnsi="Arial" w:cs="Arial"/>
          <w:sz w:val="24"/>
          <w:szCs w:val="24"/>
          <w:lang w:eastAsia="ru-RU"/>
        </w:rPr>
        <w:t>.</w:t>
      </w:r>
      <w:r w:rsidR="00864761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864761">
        <w:rPr>
          <w:rFonts w:ascii="Arial" w:eastAsiaTheme="minorEastAsia" w:hAnsi="Arial" w:cs="Arial"/>
          <w:sz w:val="24"/>
          <w:szCs w:val="24"/>
          <w:lang w:eastAsia="ru-RU"/>
        </w:rPr>
        <w:t>.</w:t>
      </w:r>
      <w:proofErr w:type="gramEnd"/>
    </w:p>
    <w:p w:rsidR="00A81514" w:rsidRPr="00A81514" w:rsidRDefault="00410305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1.13. 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Часть 3 статьи 35</w:t>
      </w:r>
      <w:r w:rsidR="00C32877">
        <w:rPr>
          <w:rFonts w:ascii="Arial" w:eastAsiaTheme="minorEastAsia" w:hAnsi="Arial" w:cs="Arial"/>
          <w:sz w:val="24"/>
          <w:szCs w:val="24"/>
          <w:lang w:eastAsia="ru-RU"/>
        </w:rPr>
        <w:t>.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 Градостроительный регламент зоны ведения дачного хозяйства и садоводства (СХ-2) изложить в следующей редакции:</w:t>
      </w:r>
    </w:p>
    <w:p w:rsidR="00A81514" w:rsidRPr="00A81514" w:rsidRDefault="00864761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3. Для зоны СХ-2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Республики Ингушетия и местными нормативными актами: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1) минимальная площадь земельного участка 300 квадратных метров (для земельных участков, находящихся в составе дачных, садоводческих и огороднических  объединений);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2) максимальная площадь земельного участка 1500 квадратных метров (для земельных участков, находящихся в составе дачных, садоводческих и огороднических  объединений);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3) минимальные размеры земельного участка не подлежат ограничению;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4)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 до красной линии улицы (проезда) 6 метров;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5) предельная высота зданий, строений, сооружений: 8 метров;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6) максимальный процент застройки в границах земельного участка: 40 процентов;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7) иные показатели: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максимальная высота ограждения земельных участков: 1,8 метра.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требований федерального закона </w:t>
      </w:r>
      <w:r w:rsidR="00864761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Технический регламент о безопасности зданий и сооружений</w:t>
      </w:r>
      <w:r w:rsidR="00864761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</w:t>
      </w:r>
      <w:proofErr w:type="gramStart"/>
      <w:r w:rsidRPr="00A81514">
        <w:rPr>
          <w:rFonts w:ascii="Arial" w:eastAsiaTheme="minorEastAsia" w:hAnsi="Arial" w:cs="Arial"/>
          <w:sz w:val="24"/>
          <w:szCs w:val="24"/>
          <w:lang w:eastAsia="ru-RU"/>
        </w:rPr>
        <w:t>.</w:t>
      </w:r>
      <w:r w:rsidR="00864761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864761">
        <w:rPr>
          <w:rFonts w:ascii="Arial" w:eastAsiaTheme="minorEastAsia" w:hAnsi="Arial" w:cs="Arial"/>
          <w:sz w:val="24"/>
          <w:szCs w:val="24"/>
          <w:lang w:eastAsia="ru-RU"/>
        </w:rPr>
        <w:t>.</w:t>
      </w:r>
      <w:proofErr w:type="gramEnd"/>
    </w:p>
    <w:p w:rsidR="00A81514" w:rsidRPr="00A81514" w:rsidRDefault="00410305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1.14. 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Часть 3 статьи </w:t>
      </w:r>
      <w:r>
        <w:rPr>
          <w:rFonts w:ascii="Arial" w:eastAsiaTheme="minorEastAsia" w:hAnsi="Arial" w:cs="Arial"/>
          <w:sz w:val="24"/>
          <w:szCs w:val="24"/>
          <w:lang w:eastAsia="ru-RU"/>
        </w:rPr>
        <w:t>36</w:t>
      </w:r>
      <w:r w:rsidR="00C32877">
        <w:rPr>
          <w:rFonts w:ascii="Arial" w:eastAsiaTheme="minorEastAsia" w:hAnsi="Arial" w:cs="Arial"/>
          <w:sz w:val="24"/>
          <w:szCs w:val="24"/>
          <w:lang w:eastAsia="ru-RU"/>
        </w:rPr>
        <w:t>.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 Градостроительный регламент зоны парков (Р-1) изложить в следующей редакции:</w:t>
      </w:r>
    </w:p>
    <w:p w:rsidR="00A81514" w:rsidRPr="00A81514" w:rsidRDefault="00456E1E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3. Для зоны Р-1 установлены следующие предельные (минимальные и (или) 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lastRenderedPageBreak/>
        <w:t>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Республики Ингушетия и местными нормативными актами: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1) минимальные и (или) максимальные размеры земельных участков, в том числе их площадь, не подлежат ограничению;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 до красной линии улицы 6 метров;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3) предельная высота зданий, строений, сооружений: 10 метров (кроме культовых зданий и сооружений);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4) максимальный процент застройки в границах земельного участка: 50 процентов (кроме земельных участков учреждений кино и кинопроката, для театрально-зрелищных предприятий,  концертных организаций, выставок, музеев, клубных учреждений и библиотек, участков, на которых размещены спортивные площадки, </w:t>
      </w:r>
      <w:proofErr w:type="spellStart"/>
      <w:r w:rsidRPr="00A81514">
        <w:rPr>
          <w:rFonts w:ascii="Arial" w:eastAsiaTheme="minorEastAsia" w:hAnsi="Arial" w:cs="Arial"/>
          <w:sz w:val="24"/>
          <w:szCs w:val="24"/>
          <w:lang w:eastAsia="ru-RU"/>
        </w:rPr>
        <w:t>спортядра</w:t>
      </w:r>
      <w:proofErr w:type="spellEnd"/>
      <w:r w:rsidRPr="00A81514">
        <w:rPr>
          <w:rFonts w:ascii="Arial" w:eastAsiaTheme="minorEastAsia" w:hAnsi="Arial" w:cs="Arial"/>
          <w:sz w:val="24"/>
          <w:szCs w:val="24"/>
          <w:lang w:eastAsia="ru-RU"/>
        </w:rPr>
        <w:t>, спортивные корпуса, бассейны);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5) иные показатели: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максимальная высота ограждений земельных участков: 1,8 метра;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минимальный процент озеленения 25 процентов (для всех видов объектов капитального строительства без учёта территории, отводимой под плоскостные спортивные сооружения и зеркало воды бассейнов).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</w:t>
      </w:r>
      <w:r w:rsidR="00E0581B">
        <w:rPr>
          <w:rFonts w:ascii="Arial" w:eastAsiaTheme="minorEastAsia" w:hAnsi="Arial" w:cs="Arial"/>
          <w:sz w:val="24"/>
          <w:szCs w:val="24"/>
          <w:lang w:eastAsia="ru-RU"/>
        </w:rPr>
        <w:t xml:space="preserve">требований федерального закона </w:t>
      </w:r>
      <w:r w:rsidR="00E0581B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Технический регламент о безопасности зданий и сооружений</w:t>
      </w:r>
      <w:r w:rsidR="00E0581B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правил.</w:t>
      </w:r>
    </w:p>
    <w:p w:rsidR="00A81514" w:rsidRPr="00A81514" w:rsidRDefault="00A528BC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1.15. 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Часть 3 статьи 37. Градостроительный регламент зоны отдыха и туризма (Р-3) изложить в следующей редакции:</w:t>
      </w:r>
    </w:p>
    <w:p w:rsidR="00A81514" w:rsidRPr="00A81514" w:rsidRDefault="00456E1E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3. Для зоны Р-3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Республики Ингушетия и местными нормативными актами: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proofErr w:type="gramStart"/>
      <w:r w:rsidRPr="00A81514">
        <w:rPr>
          <w:rFonts w:ascii="Arial" w:eastAsiaTheme="minorEastAsia" w:hAnsi="Arial" w:cs="Arial"/>
          <w:sz w:val="24"/>
          <w:szCs w:val="24"/>
          <w:lang w:eastAsia="ru-RU"/>
        </w:rPr>
        <w:t>1) максимальная площадь земельного участка 40000 квадратных метров (для земельных участков домов отдыха, пансионатов, туристических баз, детских туристических станций, туристских парков, учебно-туристических троп, трасс, детских и спортивных лагерей), 1000 квадратных метров (для земельных участков для размещения объектов оптовой и розничной торговли, ресторанов, кафе, баров), для прочих земельных участков не подлежит ограничению;</w:t>
      </w:r>
      <w:proofErr w:type="gramEnd"/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2) минимальная площадь земельного участка не подлежит ограничению;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3) минимальный размер земельного участка (кроме площади) не подлежит ограничению;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lastRenderedPageBreak/>
        <w:t>4)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 до красной линии улицы 6 метров;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5) предельная высота зданий, строений, сооружений: 10 метров (кроме культовых зданий и сооружений);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6) максимальный процент застройки в границах земельного участка: 50 процентов (кроме земельных участков органов по реализации внешней политики, обеспечению законности, прав и свобод граждан, охране собственности и общественного порядка, борьбе с преступностью, объектов здравоохранения);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7) иные показатели: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максимальная высота ограждений земельных участков: 1,8 метра;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минимальный процент озеленения 25 процентов (кроме земельных участков органов по реализации внешней политики, обеспечению законности, прав и свобод граждан, охране собственности и общественного порядка, борьбе с преступностью, объектов здравоохранения).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требований федерального закона </w:t>
      </w:r>
      <w:r w:rsidR="00BF1C65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Технический регламент о безопасности зданий и сооружений</w:t>
      </w:r>
      <w:r w:rsidR="00F97E0F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</w:t>
      </w:r>
      <w:proofErr w:type="gramStart"/>
      <w:r w:rsidRPr="00A81514">
        <w:rPr>
          <w:rFonts w:ascii="Arial" w:eastAsiaTheme="minorEastAsia" w:hAnsi="Arial" w:cs="Arial"/>
          <w:sz w:val="24"/>
          <w:szCs w:val="24"/>
          <w:lang w:eastAsia="ru-RU"/>
        </w:rPr>
        <w:t>.</w:t>
      </w:r>
      <w:r w:rsidR="00BF1C65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BF1C65">
        <w:rPr>
          <w:rFonts w:ascii="Arial" w:eastAsiaTheme="minorEastAsia" w:hAnsi="Arial" w:cs="Arial"/>
          <w:sz w:val="24"/>
          <w:szCs w:val="24"/>
          <w:lang w:eastAsia="ru-RU"/>
        </w:rPr>
        <w:t>.</w:t>
      </w:r>
      <w:proofErr w:type="gramEnd"/>
    </w:p>
    <w:p w:rsidR="00A81514" w:rsidRPr="00A81514" w:rsidRDefault="00BC4B1B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1.16. 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Часть 3 статьи 38. Градостроительный регламент зоны физической культуры и спорта (Р-4) изложить в следующей редакции:</w:t>
      </w:r>
    </w:p>
    <w:p w:rsidR="00A81514" w:rsidRPr="00A81514" w:rsidRDefault="00F97E0F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3. Для зоны Р-4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Республики Ингушетия и местными нормативными актами: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1) минимальные и (или) максимальные размеры земельных участков, в том числе их площадь, не подлежат ограничению;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 до красной линии улицы 6 метров;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3) предельная высота зданий, строений, сооружений: не подлежит ограничению;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4) максимальный процент застройки в границах земельного участка 75 процентов (для всех видов объектов капитального строительства без учёта территории, отводимой под плоскостные спортивные сооружения и зеркало воды бассейнов);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5) иные показатели: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максимальная высота ограждений земельных участков: 1,8 метра;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минимальный процент озеленения 25 процентов (для всех видов объектов капитального строительства без учёта территории, отводимой под плоскостные спортивные сооружения и зеркало воды бассейнов).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lastRenderedPageBreak/>
        <w:t xml:space="preserve"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</w:t>
      </w:r>
      <w:r w:rsidR="006A0BC4">
        <w:rPr>
          <w:rFonts w:ascii="Arial" w:eastAsiaTheme="minorEastAsia" w:hAnsi="Arial" w:cs="Arial"/>
          <w:sz w:val="24"/>
          <w:szCs w:val="24"/>
          <w:lang w:eastAsia="ru-RU"/>
        </w:rPr>
        <w:t xml:space="preserve">требований федерального закона </w:t>
      </w:r>
      <w:r w:rsidR="006A0BC4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Технический регламент о безопасности зданий и сооружений</w:t>
      </w:r>
      <w:r w:rsidR="006A0BC4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</w:t>
      </w:r>
      <w:proofErr w:type="gramStart"/>
      <w:r w:rsidRPr="00A81514">
        <w:rPr>
          <w:rFonts w:ascii="Arial" w:eastAsiaTheme="minorEastAsia" w:hAnsi="Arial" w:cs="Arial"/>
          <w:sz w:val="24"/>
          <w:szCs w:val="24"/>
          <w:lang w:eastAsia="ru-RU"/>
        </w:rPr>
        <w:t>.</w:t>
      </w:r>
      <w:r w:rsidR="006A0BC4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6A0BC4">
        <w:rPr>
          <w:rFonts w:ascii="Arial" w:eastAsiaTheme="minorEastAsia" w:hAnsi="Arial" w:cs="Arial"/>
          <w:sz w:val="24"/>
          <w:szCs w:val="24"/>
          <w:lang w:eastAsia="ru-RU"/>
        </w:rPr>
        <w:t>.</w:t>
      </w:r>
      <w:proofErr w:type="gramEnd"/>
    </w:p>
    <w:p w:rsidR="00A81514" w:rsidRPr="00A81514" w:rsidRDefault="00BC4B1B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1.17.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Часть 3 статьи 39. Градостроительный регламент зоны размещения объектов захоронения (С-1) изложить в следующей редакции:</w:t>
      </w:r>
    </w:p>
    <w:p w:rsidR="00A81514" w:rsidRPr="00A81514" w:rsidRDefault="00733705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3. Для зоны С-1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ограничению.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</w:t>
      </w:r>
      <w:r w:rsidR="00733705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Технический регламент о безопасности зданий и сооружений</w:t>
      </w:r>
      <w:r w:rsidR="00733705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, а также иных технических регламентов</w:t>
      </w:r>
      <w:proofErr w:type="gramStart"/>
      <w:r w:rsidRPr="00A81514">
        <w:rPr>
          <w:rFonts w:ascii="Arial" w:eastAsiaTheme="minorEastAsia" w:hAnsi="Arial" w:cs="Arial"/>
          <w:sz w:val="24"/>
          <w:szCs w:val="24"/>
          <w:lang w:eastAsia="ru-RU"/>
        </w:rPr>
        <w:t>.</w:t>
      </w:r>
      <w:r w:rsidR="00733705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733705">
        <w:rPr>
          <w:rFonts w:ascii="Arial" w:eastAsiaTheme="minorEastAsia" w:hAnsi="Arial" w:cs="Arial"/>
          <w:sz w:val="24"/>
          <w:szCs w:val="24"/>
          <w:lang w:eastAsia="ru-RU"/>
        </w:rPr>
        <w:t>.</w:t>
      </w:r>
      <w:proofErr w:type="gramEnd"/>
    </w:p>
    <w:p w:rsidR="00A81514" w:rsidRPr="00A81514" w:rsidRDefault="001E1742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1.18. 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Часть 3 статьи 40. Градостроительный регламент зоны режимных объектов (С-3) изложить в следующей редакции:</w:t>
      </w:r>
    </w:p>
    <w:p w:rsidR="00A81514" w:rsidRPr="00A81514" w:rsidRDefault="00D86B8D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3. Для зоны С-3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ограничению.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</w:t>
      </w:r>
      <w:r w:rsidR="00D86B8D">
        <w:rPr>
          <w:rFonts w:ascii="Arial" w:eastAsiaTheme="minorEastAsia" w:hAnsi="Arial" w:cs="Arial"/>
          <w:sz w:val="24"/>
          <w:szCs w:val="24"/>
          <w:lang w:eastAsia="ru-RU"/>
        </w:rPr>
        <w:t xml:space="preserve">требований федерального закона </w:t>
      </w:r>
      <w:r w:rsidR="00D86B8D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Технический регламент о безопасности зданий и сооружений</w:t>
      </w:r>
      <w:r w:rsidR="00D86B8D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, а также иных технических регламентов</w:t>
      </w:r>
      <w:proofErr w:type="gramStart"/>
      <w:r w:rsidRPr="00A81514">
        <w:rPr>
          <w:rFonts w:ascii="Arial" w:eastAsiaTheme="minorEastAsia" w:hAnsi="Arial" w:cs="Arial"/>
          <w:sz w:val="24"/>
          <w:szCs w:val="24"/>
          <w:lang w:eastAsia="ru-RU"/>
        </w:rPr>
        <w:t>.</w:t>
      </w:r>
      <w:r w:rsidR="00D86B8D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D86B8D">
        <w:rPr>
          <w:rFonts w:ascii="Arial" w:eastAsiaTheme="minorEastAsia" w:hAnsi="Arial" w:cs="Arial"/>
          <w:sz w:val="24"/>
          <w:szCs w:val="24"/>
          <w:lang w:eastAsia="ru-RU"/>
        </w:rPr>
        <w:t>.</w:t>
      </w:r>
      <w:proofErr w:type="gramEnd"/>
    </w:p>
    <w:p w:rsidR="00A81514" w:rsidRPr="00A81514" w:rsidRDefault="001E1742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1.19. 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Часть 3 статьи 41. Градостроительный регламент зоны природных ландшафтов и </w:t>
      </w:r>
      <w:proofErr w:type="spellStart"/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неудобий</w:t>
      </w:r>
      <w:proofErr w:type="spellEnd"/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 (</w:t>
      </w:r>
      <w:proofErr w:type="gramStart"/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ПЛ</w:t>
      </w:r>
      <w:proofErr w:type="gramEnd"/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) изложить в следующей редакции:</w:t>
      </w:r>
    </w:p>
    <w:p w:rsidR="00A81514" w:rsidRPr="00A81514" w:rsidRDefault="00FB0FB8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3. Для зоны </w:t>
      </w:r>
      <w:proofErr w:type="gramStart"/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ПЛ</w:t>
      </w:r>
      <w:proofErr w:type="gramEnd"/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ограничению.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</w:t>
      </w:r>
      <w:r w:rsidR="006A0BC4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Технический регламент о безопасности зданий и сооружений</w:t>
      </w:r>
      <w:r w:rsidR="006A0BC4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, а также иных технических регламентов</w:t>
      </w:r>
      <w:proofErr w:type="gramStart"/>
      <w:r w:rsidRPr="00A81514">
        <w:rPr>
          <w:rFonts w:ascii="Arial" w:eastAsiaTheme="minorEastAsia" w:hAnsi="Arial" w:cs="Arial"/>
          <w:sz w:val="24"/>
          <w:szCs w:val="24"/>
          <w:lang w:eastAsia="ru-RU"/>
        </w:rPr>
        <w:t>.</w:t>
      </w:r>
      <w:r w:rsidR="00FB0FB8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FB0FB8">
        <w:rPr>
          <w:rFonts w:ascii="Arial" w:eastAsiaTheme="minorEastAsia" w:hAnsi="Arial" w:cs="Arial"/>
          <w:sz w:val="24"/>
          <w:szCs w:val="24"/>
          <w:lang w:eastAsia="ru-RU"/>
        </w:rPr>
        <w:t>.</w:t>
      </w:r>
      <w:proofErr w:type="gramEnd"/>
    </w:p>
    <w:p w:rsidR="00A81514" w:rsidRPr="00A81514" w:rsidRDefault="001E1742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1.20. 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Часть 3 статьи 42. Градостроительный регламент зоны градостроительного освоения территорий, расположенных за границами населённых пунктов (МНП) изложить в следующей редакции:</w:t>
      </w:r>
    </w:p>
    <w:p w:rsidR="00A81514" w:rsidRPr="00A81514" w:rsidRDefault="00FB0FB8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3. Для зоны МНП предельные (минимальные и (или) максимальные) размеры земельных участков и предельные параметры разрешённого строительства, 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lastRenderedPageBreak/>
        <w:t>реконструкции объектов капитального строительства в соответствии со статьёй 38 Градостроительного кодекса Российской Федерации не подлежат ограничению.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</w:t>
      </w:r>
      <w:r w:rsidR="00FB0FB8">
        <w:rPr>
          <w:rFonts w:ascii="Arial" w:eastAsiaTheme="minorEastAsia" w:hAnsi="Arial" w:cs="Arial"/>
          <w:sz w:val="24"/>
          <w:szCs w:val="24"/>
          <w:lang w:eastAsia="ru-RU"/>
        </w:rPr>
        <w:t xml:space="preserve">требований федерального закона </w:t>
      </w:r>
      <w:r w:rsidR="00FB0FB8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Технический регламент о безопасности зданий и сооружений</w:t>
      </w:r>
      <w:r w:rsidR="00097D01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, а также иных технических регламентов</w:t>
      </w:r>
      <w:proofErr w:type="gramStart"/>
      <w:r w:rsidRPr="00A81514">
        <w:rPr>
          <w:rFonts w:ascii="Arial" w:eastAsiaTheme="minorEastAsia" w:hAnsi="Arial" w:cs="Arial"/>
          <w:sz w:val="24"/>
          <w:szCs w:val="24"/>
          <w:lang w:eastAsia="ru-RU"/>
        </w:rPr>
        <w:t>.</w:t>
      </w:r>
      <w:r w:rsidR="00FB0FB8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FB0FB8">
        <w:rPr>
          <w:rFonts w:ascii="Arial" w:eastAsiaTheme="minorEastAsia" w:hAnsi="Arial" w:cs="Arial"/>
          <w:sz w:val="24"/>
          <w:szCs w:val="24"/>
          <w:lang w:eastAsia="ru-RU"/>
        </w:rPr>
        <w:t>.</w:t>
      </w:r>
      <w:proofErr w:type="gramEnd"/>
    </w:p>
    <w:p w:rsidR="00A81514" w:rsidRPr="00A81514" w:rsidRDefault="001E1742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1.21. 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Часть 3 статьи 43. Градостроительный регламент зоны перспективного развития селитебных территорий (ПР-1) изложить в следующей редакции:</w:t>
      </w:r>
    </w:p>
    <w:p w:rsidR="00A81514" w:rsidRPr="00A81514" w:rsidRDefault="00FB0FB8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3. Для зоны ПР-1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ограничению.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</w:t>
      </w:r>
      <w:r w:rsidR="007659D0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Технический регламент о безопасности зданий и сооружений</w:t>
      </w:r>
      <w:r w:rsidR="007659D0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, а также иных технич</w:t>
      </w:r>
      <w:r w:rsidR="007659D0">
        <w:rPr>
          <w:rFonts w:ascii="Arial" w:eastAsiaTheme="minorEastAsia" w:hAnsi="Arial" w:cs="Arial"/>
          <w:sz w:val="24"/>
          <w:szCs w:val="24"/>
          <w:lang w:eastAsia="ru-RU"/>
        </w:rPr>
        <w:t>еских регламентов</w:t>
      </w:r>
      <w:proofErr w:type="gramStart"/>
      <w:r w:rsidR="00FB0FB8">
        <w:rPr>
          <w:rFonts w:ascii="Arial" w:eastAsiaTheme="minorEastAsia" w:hAnsi="Arial" w:cs="Arial"/>
          <w:sz w:val="24"/>
          <w:szCs w:val="24"/>
          <w:lang w:eastAsia="ru-RU"/>
        </w:rPr>
        <w:t>.</w:t>
      </w:r>
      <w:r w:rsidR="007659D0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7659D0">
        <w:rPr>
          <w:rFonts w:ascii="Arial" w:eastAsiaTheme="minorEastAsia" w:hAnsi="Arial" w:cs="Arial"/>
          <w:sz w:val="24"/>
          <w:szCs w:val="24"/>
          <w:lang w:eastAsia="ru-RU"/>
        </w:rPr>
        <w:t>.</w:t>
      </w:r>
      <w:proofErr w:type="gramEnd"/>
    </w:p>
    <w:p w:rsidR="00A81514" w:rsidRPr="00A81514" w:rsidRDefault="00AE7E2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1.22. 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Часть 3 статьи 44. Градостроительный регламент зоны перспективного развития производственных и коммунально-складских территорий (ПР-2) изложить в следующей редакции:</w:t>
      </w:r>
    </w:p>
    <w:p w:rsidR="00A81514" w:rsidRPr="00A81514" w:rsidRDefault="00FB0FB8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A81514" w:rsidRPr="00A81514">
        <w:rPr>
          <w:rFonts w:ascii="Arial" w:eastAsiaTheme="minorEastAsia" w:hAnsi="Arial" w:cs="Arial"/>
          <w:sz w:val="24"/>
          <w:szCs w:val="24"/>
          <w:lang w:eastAsia="ru-RU"/>
        </w:rPr>
        <w:t>3. Для зоны ПР-2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ограничению.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81514">
        <w:rPr>
          <w:rFonts w:ascii="Arial" w:eastAsiaTheme="minorEastAsia" w:hAnsi="Arial" w:cs="Arial"/>
          <w:sz w:val="24"/>
          <w:szCs w:val="24"/>
          <w:lang w:eastAsia="ru-RU"/>
        </w:rPr>
        <w:t xml:space="preserve"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</w:t>
      </w:r>
      <w:r w:rsidR="00FB0FB8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Технический регламент о безопасности зданий и сооружений</w:t>
      </w:r>
      <w:r w:rsidR="00FB0FB8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A81514">
        <w:rPr>
          <w:rFonts w:ascii="Arial" w:eastAsiaTheme="minorEastAsia" w:hAnsi="Arial" w:cs="Arial"/>
          <w:sz w:val="24"/>
          <w:szCs w:val="24"/>
          <w:lang w:eastAsia="ru-RU"/>
        </w:rPr>
        <w:t>, а также иных технических регламентов</w:t>
      </w:r>
      <w:proofErr w:type="gramStart"/>
      <w:r w:rsidRPr="00A81514">
        <w:rPr>
          <w:rFonts w:ascii="Arial" w:eastAsiaTheme="minorEastAsia" w:hAnsi="Arial" w:cs="Arial"/>
          <w:sz w:val="24"/>
          <w:szCs w:val="24"/>
          <w:lang w:eastAsia="ru-RU"/>
        </w:rPr>
        <w:t>.</w:t>
      </w:r>
      <w:r w:rsidR="00FB0FB8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FB0FB8">
        <w:rPr>
          <w:rFonts w:ascii="Arial" w:eastAsiaTheme="minorEastAsia" w:hAnsi="Arial" w:cs="Arial"/>
          <w:sz w:val="24"/>
          <w:szCs w:val="24"/>
          <w:lang w:eastAsia="ru-RU"/>
        </w:rPr>
        <w:t>.</w:t>
      </w:r>
      <w:proofErr w:type="gramEnd"/>
    </w:p>
    <w:p w:rsidR="00A81514" w:rsidRPr="00AE7E24" w:rsidRDefault="00AE7E2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2.</w:t>
      </w:r>
      <w:r w:rsidR="007B5AF9">
        <w:rPr>
          <w:rFonts w:ascii="Arial" w:eastAsiaTheme="minorEastAsia" w:hAnsi="Arial" w:cs="Arial"/>
          <w:sz w:val="24"/>
          <w:szCs w:val="24"/>
          <w:lang w:eastAsia="ru-RU"/>
        </w:rPr>
        <w:t xml:space="preserve"> </w:t>
      </w:r>
      <w:r w:rsidR="00A81514" w:rsidRPr="00AE7E24">
        <w:rPr>
          <w:rFonts w:ascii="Arial" w:eastAsiaTheme="minorEastAsia" w:hAnsi="Arial" w:cs="Arial"/>
          <w:sz w:val="24"/>
          <w:szCs w:val="24"/>
          <w:lang w:eastAsia="ru-RU"/>
        </w:rPr>
        <w:t xml:space="preserve">Опубликовать настоящее Решение в газете </w:t>
      </w:r>
      <w:r w:rsidR="00512FE5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proofErr w:type="spellStart"/>
      <w:r w:rsidR="00A81514" w:rsidRPr="00AE7E24">
        <w:rPr>
          <w:rFonts w:ascii="Arial" w:eastAsiaTheme="minorEastAsia" w:hAnsi="Arial" w:cs="Arial"/>
          <w:sz w:val="24"/>
          <w:szCs w:val="24"/>
          <w:lang w:eastAsia="ru-RU"/>
        </w:rPr>
        <w:t>Керде</w:t>
      </w:r>
      <w:proofErr w:type="spellEnd"/>
      <w:r w:rsidR="00A81514" w:rsidRPr="00AE7E24">
        <w:rPr>
          <w:rFonts w:ascii="Arial" w:eastAsiaTheme="minorEastAsia" w:hAnsi="Arial" w:cs="Arial"/>
          <w:sz w:val="24"/>
          <w:szCs w:val="24"/>
          <w:lang w:eastAsia="ru-RU"/>
        </w:rPr>
        <w:t xml:space="preserve"> </w:t>
      </w:r>
      <w:proofErr w:type="gramStart"/>
      <w:r w:rsidR="00A81514" w:rsidRPr="00AE7E24">
        <w:rPr>
          <w:rFonts w:ascii="Arial" w:eastAsiaTheme="minorEastAsia" w:hAnsi="Arial" w:cs="Arial"/>
          <w:sz w:val="24"/>
          <w:szCs w:val="24"/>
          <w:lang w:eastAsia="ru-RU"/>
        </w:rPr>
        <w:t>ха</w:t>
      </w:r>
      <w:proofErr w:type="gramEnd"/>
      <w:r w:rsidR="00512FE5" w:rsidRPr="0021088A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="00A81514" w:rsidRPr="00AE7E24">
        <w:rPr>
          <w:rFonts w:ascii="Arial" w:eastAsiaTheme="minorEastAsia" w:hAnsi="Arial" w:cs="Arial"/>
          <w:sz w:val="24"/>
          <w:szCs w:val="24"/>
          <w:lang w:eastAsia="ru-RU"/>
        </w:rPr>
        <w:t xml:space="preserve"> и разместить на официальном сайте муниципального образования «Городской округ город Карабулак».</w:t>
      </w:r>
    </w:p>
    <w:p w:rsidR="00A81514" w:rsidRP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A81514" w:rsidRDefault="00A81514" w:rsidP="00BC106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7E3215" w:rsidRPr="0021088A" w:rsidRDefault="007E3215" w:rsidP="007E32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</w:t>
      </w:r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Председатель городского Совета депутатов         </w:t>
      </w: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</w:t>
      </w:r>
      <w:r w:rsidR="00AC4340">
        <w:rPr>
          <w:rFonts w:ascii="Arial" w:eastAsiaTheme="minorEastAsia" w:hAnsi="Arial" w:cs="Arial"/>
          <w:sz w:val="24"/>
          <w:szCs w:val="24"/>
          <w:lang w:eastAsia="ru-RU"/>
        </w:rPr>
        <w:t xml:space="preserve">  </w:t>
      </w: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</w:t>
      </w:r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           </w:t>
      </w:r>
      <w:proofErr w:type="spellStart"/>
      <w:r w:rsidRPr="0021088A">
        <w:rPr>
          <w:rFonts w:ascii="Arial" w:eastAsiaTheme="minorEastAsia" w:hAnsi="Arial" w:cs="Arial"/>
          <w:sz w:val="24"/>
          <w:szCs w:val="24"/>
          <w:lang w:eastAsia="ru-RU"/>
        </w:rPr>
        <w:t>М.З.Ганиев</w:t>
      </w:r>
      <w:proofErr w:type="spellEnd"/>
    </w:p>
    <w:p w:rsidR="007E3215" w:rsidRPr="0021088A" w:rsidRDefault="007E3215" w:rsidP="007E321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7E3215" w:rsidRPr="0021088A" w:rsidRDefault="007E3215" w:rsidP="007E32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4"/>
          <w:szCs w:val="24"/>
          <w:lang w:eastAsia="ru-RU"/>
        </w:rPr>
      </w:pPr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   Глава муниципального образования </w:t>
      </w:r>
    </w:p>
    <w:p w:rsidR="007E3215" w:rsidRDefault="007E3215" w:rsidP="007E32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   "Городской округ город Карабулак"                        </w:t>
      </w: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   </w:t>
      </w:r>
      <w:r w:rsidR="00AC4340">
        <w:rPr>
          <w:rFonts w:ascii="Arial" w:eastAsiaTheme="minorEastAsia" w:hAnsi="Arial" w:cs="Arial"/>
          <w:sz w:val="24"/>
          <w:szCs w:val="24"/>
          <w:lang w:eastAsia="ru-RU"/>
        </w:rPr>
        <w:t xml:space="preserve">   </w:t>
      </w: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</w:t>
      </w:r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      </w:t>
      </w:r>
      <w:proofErr w:type="spellStart"/>
      <w:r w:rsidRPr="0021088A">
        <w:rPr>
          <w:rFonts w:ascii="Arial" w:eastAsiaTheme="minorEastAsia" w:hAnsi="Arial" w:cs="Arial"/>
          <w:sz w:val="24"/>
          <w:szCs w:val="24"/>
          <w:lang w:eastAsia="ru-RU"/>
        </w:rPr>
        <w:t>М.А.Яндиев</w:t>
      </w:r>
      <w:proofErr w:type="spellEnd"/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         </w:t>
      </w:r>
    </w:p>
    <w:p w:rsidR="007E3215" w:rsidRDefault="007E3215" w:rsidP="007E32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21088A" w:rsidRPr="0021088A" w:rsidRDefault="0021088A" w:rsidP="0021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9953CD" w:rsidRDefault="009953CD"/>
    <w:p w:rsidR="0028228F" w:rsidRDefault="0028228F"/>
    <w:p w:rsidR="00512FE5" w:rsidRDefault="00512FE5" w:rsidP="00512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512FE5" w:rsidRPr="0021088A" w:rsidRDefault="00512FE5" w:rsidP="00512F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Arial" w:eastAsiaTheme="minorEastAsia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6FE20AE7" wp14:editId="4DC945AA">
            <wp:simplePos x="0" y="0"/>
            <wp:positionH relativeFrom="column">
              <wp:posOffset>2157730</wp:posOffset>
            </wp:positionH>
            <wp:positionV relativeFrom="paragraph">
              <wp:posOffset>-197485</wp:posOffset>
            </wp:positionV>
            <wp:extent cx="965200" cy="723900"/>
            <wp:effectExtent l="0" t="0" r="6350" b="0"/>
            <wp:wrapThrough wrapText="bothSides">
              <wp:wrapPolygon edited="0">
                <wp:start x="0" y="0"/>
                <wp:lineTo x="0" y="21032"/>
                <wp:lineTo x="21316" y="21032"/>
                <wp:lineTo x="2131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</w:t>
      </w:r>
      <w:r w:rsidRPr="0021088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Г</w:t>
      </w:r>
      <w:proofErr w:type="gramStart"/>
      <w:r w:rsidRPr="0021088A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I</w:t>
      </w:r>
      <w:proofErr w:type="gramEnd"/>
      <w:r w:rsidRPr="0021088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АЛГ</w:t>
      </w:r>
      <w:r w:rsidRPr="0021088A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I</w:t>
      </w:r>
      <w:r w:rsidRPr="0021088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АЙ                </w:t>
      </w:r>
      <w:r w:rsidRPr="0021088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  <w:t>РЕСПУБЛИКА</w:t>
      </w:r>
    </w:p>
    <w:p w:rsidR="00512FE5" w:rsidRPr="0021088A" w:rsidRDefault="00512FE5" w:rsidP="00512FE5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21088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 РЕСПУБЛИКА                                                                             </w:t>
      </w:r>
      <w:r w:rsidRPr="0021088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  <w:t>ИНГУШЕТИЯ</w:t>
      </w:r>
    </w:p>
    <w:p w:rsidR="00512FE5" w:rsidRPr="0021088A" w:rsidRDefault="00512FE5" w:rsidP="00512FE5">
      <w:pPr>
        <w:widowControl w:val="0"/>
        <w:suppressAutoHyphens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512FE5" w:rsidRPr="0021088A" w:rsidRDefault="00512FE5" w:rsidP="00512FE5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512FE5" w:rsidRPr="0021088A" w:rsidRDefault="00512FE5" w:rsidP="00512FE5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21088A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ГОРОДСКОЙ  СОВЕТ </w:t>
      </w:r>
      <w:r w:rsidR="00AE458F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ДЕПУТАТОВ                                 </w:t>
      </w:r>
      <w:r w:rsidRPr="0021088A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 МУНИЦИПАЛЬНОГО   ОБРАЗОВАНИЯ </w:t>
      </w:r>
    </w:p>
    <w:p w:rsidR="00512FE5" w:rsidRPr="0021088A" w:rsidRDefault="00512FE5" w:rsidP="00512FE5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21088A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ГОРОДСКОЙ ОКРУГ ГОРОД КАРАБУЛАК</w:t>
      </w:r>
    </w:p>
    <w:p w:rsidR="00512FE5" w:rsidRPr="0021088A" w:rsidRDefault="00512FE5" w:rsidP="00512FE5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21088A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ЭЛДАРХА Г</w:t>
      </w:r>
      <w:proofErr w:type="gramStart"/>
      <w:r w:rsidRPr="0021088A">
        <w:rPr>
          <w:rFonts w:ascii="Times New Roman" w:eastAsiaTheme="minorEastAsia" w:hAnsi="Times New Roman" w:cs="Times New Roman"/>
          <w:b/>
          <w:sz w:val="26"/>
          <w:szCs w:val="26"/>
          <w:lang w:val="en-US" w:eastAsia="ru-RU"/>
        </w:rPr>
        <w:t>I</w:t>
      </w:r>
      <w:proofErr w:type="gramEnd"/>
      <w:r w:rsidRPr="0021088A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АЛА СОВЕТ</w:t>
      </w:r>
    </w:p>
    <w:p w:rsidR="00512FE5" w:rsidRPr="0021088A" w:rsidRDefault="00512FE5" w:rsidP="00512FE5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>
        <w:rPr>
          <w:rFonts w:ascii="Arial" w:eastAsiaTheme="minorEastAsia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3" distB="4294967293" distL="114300" distR="114300" simplePos="0" relativeHeight="251673600" behindDoc="0" locked="0" layoutInCell="1" allowOverlap="1" wp14:anchorId="3D8278D4" wp14:editId="51623056">
                <wp:simplePos x="0" y="0"/>
                <wp:positionH relativeFrom="column">
                  <wp:posOffset>-235734</wp:posOffset>
                </wp:positionH>
                <wp:positionV relativeFrom="paragraph">
                  <wp:posOffset>141605</wp:posOffset>
                </wp:positionV>
                <wp:extent cx="6126480" cy="0"/>
                <wp:effectExtent l="0" t="19050" r="26670" b="3810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736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8.55pt,11.15pt" to="463.8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" strokeweight="4.5pt">
                <v:stroke linestyle="thickThin"/>
              </v:line>
            </w:pict>
          </mc:Fallback>
        </mc:AlternateContent>
      </w:r>
    </w:p>
    <w:p w:rsidR="00512FE5" w:rsidRPr="0021088A" w:rsidRDefault="00512FE5" w:rsidP="00512FE5">
      <w:pPr>
        <w:widowControl w:val="0"/>
        <w:suppressAutoHyphens/>
        <w:spacing w:after="0" w:line="240" w:lineRule="auto"/>
        <w:ind w:hanging="993"/>
        <w:jc w:val="center"/>
        <w:rPr>
          <w:rFonts w:ascii="Times New Roman" w:eastAsiaTheme="minorEastAsia" w:hAnsi="Times New Roman" w:cs="Times New Roman"/>
          <w:b/>
          <w:i/>
          <w:sz w:val="16"/>
          <w:szCs w:val="16"/>
          <w:lang w:eastAsia="ru-RU"/>
        </w:rPr>
      </w:pPr>
      <w:r>
        <w:rPr>
          <w:rFonts w:ascii="Times New Roman" w:eastAsiaTheme="minorEastAsia" w:hAnsi="Times New Roman" w:cs="Times New Roman"/>
          <w:sz w:val="16"/>
          <w:szCs w:val="16"/>
          <w:lang w:eastAsia="ru-RU"/>
        </w:rPr>
        <w:t xml:space="preserve">          </w:t>
      </w:r>
      <w:r w:rsidRPr="0021088A">
        <w:rPr>
          <w:rFonts w:ascii="Times New Roman" w:eastAsiaTheme="minorEastAsia" w:hAnsi="Times New Roman" w:cs="Times New Roman"/>
          <w:sz w:val="16"/>
          <w:szCs w:val="16"/>
          <w:lang w:eastAsia="ru-RU"/>
        </w:rPr>
        <w:t xml:space="preserve">            г. Карабулак, РИ,  ул. Джабагиева,142, здание городского Совета, 386231, </w:t>
      </w:r>
      <w:r w:rsidRPr="0021088A">
        <w:rPr>
          <w:rFonts w:ascii="Times New Roman" w:eastAsiaTheme="minorEastAsia" w:hAnsi="Times New Roman" w:cs="Times New Roman"/>
          <w:b/>
          <w:sz w:val="16"/>
          <w:szCs w:val="16"/>
          <w:lang w:eastAsia="ru-RU"/>
        </w:rPr>
        <w:t>тел:</w:t>
      </w:r>
      <w:r w:rsidRPr="0021088A">
        <w:rPr>
          <w:rFonts w:ascii="Times New Roman" w:eastAsiaTheme="minorEastAsia" w:hAnsi="Times New Roman" w:cs="Times New Roman"/>
          <w:sz w:val="16"/>
          <w:szCs w:val="16"/>
          <w:lang w:eastAsia="ru-RU"/>
        </w:rPr>
        <w:t>88734 44-48-47(ф),</w:t>
      </w:r>
      <w:r w:rsidRPr="0021088A">
        <w:rPr>
          <w:rFonts w:ascii="Times New Roman" w:eastAsiaTheme="minorEastAsia" w:hAnsi="Times New Roman" w:cs="Times New Roman"/>
          <w:b/>
          <w:i/>
          <w:sz w:val="16"/>
          <w:szCs w:val="16"/>
          <w:lang w:eastAsia="ru-RU"/>
        </w:rPr>
        <w:t xml:space="preserve"> </w:t>
      </w:r>
      <w:r w:rsidRPr="0021088A">
        <w:rPr>
          <w:rFonts w:ascii="Times New Roman" w:eastAsiaTheme="minorEastAsia" w:hAnsi="Times New Roman" w:cs="Times New Roman"/>
          <w:b/>
          <w:i/>
          <w:sz w:val="16"/>
          <w:szCs w:val="16"/>
          <w:lang w:val="en-US" w:eastAsia="ru-RU"/>
        </w:rPr>
        <w:t>e</w:t>
      </w:r>
      <w:r w:rsidRPr="0021088A">
        <w:rPr>
          <w:rFonts w:ascii="Times New Roman" w:eastAsiaTheme="minorEastAsia" w:hAnsi="Times New Roman" w:cs="Times New Roman"/>
          <w:b/>
          <w:i/>
          <w:sz w:val="16"/>
          <w:szCs w:val="16"/>
          <w:lang w:eastAsia="ru-RU"/>
        </w:rPr>
        <w:t>-</w:t>
      </w:r>
      <w:r w:rsidRPr="0021088A">
        <w:rPr>
          <w:rFonts w:ascii="Times New Roman" w:eastAsiaTheme="minorEastAsia" w:hAnsi="Times New Roman" w:cs="Times New Roman"/>
          <w:b/>
          <w:i/>
          <w:sz w:val="16"/>
          <w:szCs w:val="16"/>
          <w:lang w:val="en-US" w:eastAsia="ru-RU"/>
        </w:rPr>
        <w:t>mail</w:t>
      </w:r>
      <w:r w:rsidRPr="0021088A">
        <w:rPr>
          <w:rFonts w:ascii="Times New Roman" w:eastAsiaTheme="minorEastAsia" w:hAnsi="Times New Roman" w:cs="Times New Roman"/>
          <w:b/>
          <w:i/>
          <w:sz w:val="16"/>
          <w:szCs w:val="16"/>
          <w:lang w:eastAsia="ru-RU"/>
        </w:rPr>
        <w:t xml:space="preserve">: </w:t>
      </w:r>
      <w:hyperlink r:id="rId13" w:history="1">
        <w:r w:rsidRPr="0021088A">
          <w:rPr>
            <w:rFonts w:ascii="Times New Roman" w:eastAsiaTheme="minorEastAsia" w:hAnsi="Times New Roman" w:cs="Times New Roman"/>
            <w:b/>
            <w:i/>
            <w:color w:val="0000FF" w:themeColor="hyperlink"/>
            <w:sz w:val="16"/>
            <w:szCs w:val="16"/>
            <w:u w:val="single"/>
            <w:lang w:val="en-US" w:eastAsia="ru-RU"/>
          </w:rPr>
          <w:t>gorsovet</w:t>
        </w:r>
        <w:r w:rsidRPr="0021088A">
          <w:rPr>
            <w:rFonts w:ascii="Times New Roman" w:eastAsiaTheme="minorEastAsia" w:hAnsi="Times New Roman" w:cs="Times New Roman"/>
            <w:b/>
            <w:i/>
            <w:color w:val="0000FF" w:themeColor="hyperlink"/>
            <w:sz w:val="16"/>
            <w:szCs w:val="16"/>
            <w:u w:val="single"/>
            <w:lang w:eastAsia="ru-RU"/>
          </w:rPr>
          <w:t>-06@</w:t>
        </w:r>
        <w:r w:rsidRPr="0021088A">
          <w:rPr>
            <w:rFonts w:ascii="Times New Roman" w:eastAsiaTheme="minorEastAsia" w:hAnsi="Times New Roman" w:cs="Times New Roman"/>
            <w:b/>
            <w:i/>
            <w:color w:val="0000FF" w:themeColor="hyperlink"/>
            <w:sz w:val="16"/>
            <w:szCs w:val="16"/>
            <w:u w:val="single"/>
            <w:lang w:val="en-US" w:eastAsia="ru-RU"/>
          </w:rPr>
          <w:t>mail</w:t>
        </w:r>
        <w:r w:rsidRPr="0021088A">
          <w:rPr>
            <w:rFonts w:ascii="Times New Roman" w:eastAsiaTheme="minorEastAsia" w:hAnsi="Times New Roman" w:cs="Times New Roman"/>
            <w:b/>
            <w:i/>
            <w:color w:val="0000FF" w:themeColor="hyperlink"/>
            <w:sz w:val="16"/>
            <w:szCs w:val="16"/>
            <w:u w:val="single"/>
            <w:lang w:eastAsia="ru-RU"/>
          </w:rPr>
          <w:t>.</w:t>
        </w:r>
        <w:proofErr w:type="spellStart"/>
        <w:r w:rsidRPr="0021088A">
          <w:rPr>
            <w:rFonts w:ascii="Times New Roman" w:eastAsiaTheme="minorEastAsia" w:hAnsi="Times New Roman" w:cs="Times New Roman"/>
            <w:b/>
            <w:i/>
            <w:color w:val="0000FF" w:themeColor="hyperlink"/>
            <w:sz w:val="16"/>
            <w:szCs w:val="16"/>
            <w:u w:val="single"/>
            <w:lang w:val="en-US" w:eastAsia="ru-RU"/>
          </w:rPr>
          <w:t>ru</w:t>
        </w:r>
        <w:proofErr w:type="spellEnd"/>
      </w:hyperlink>
    </w:p>
    <w:p w:rsidR="00512FE5" w:rsidRPr="0021088A" w:rsidRDefault="00512FE5" w:rsidP="00512FE5">
      <w:pPr>
        <w:widowControl w:val="0"/>
        <w:suppressAutoHyphens/>
        <w:spacing w:after="0" w:line="240" w:lineRule="auto"/>
        <w:ind w:hanging="993"/>
        <w:jc w:val="center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512FE5" w:rsidRPr="0021088A" w:rsidRDefault="00512FE5" w:rsidP="00512FE5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</w:p>
    <w:p w:rsidR="00512FE5" w:rsidRPr="0021088A" w:rsidRDefault="00512FE5" w:rsidP="00512FE5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  <w:r w:rsidRPr="0021088A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>РЕШЕНИЕ</w:t>
      </w:r>
    </w:p>
    <w:p w:rsidR="00512FE5" w:rsidRPr="0021088A" w:rsidRDefault="00512FE5" w:rsidP="00512FE5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</w:p>
    <w:p w:rsidR="00512FE5" w:rsidRPr="0021088A" w:rsidRDefault="00512FE5" w:rsidP="00512FE5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</w:p>
    <w:p w:rsidR="00512FE5" w:rsidRPr="0021088A" w:rsidRDefault="00512FE5" w:rsidP="00512FE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1088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№ </w:t>
      </w:r>
      <w:r w:rsidRPr="0021088A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 xml:space="preserve">  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9</w:t>
      </w:r>
      <w:r w:rsidRPr="0021088A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/</w:t>
      </w:r>
      <w:r w:rsidR="00284C75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3</w:t>
      </w:r>
      <w:r w:rsidRPr="0021088A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 xml:space="preserve">-3  </w:t>
      </w:r>
      <w:r w:rsidRPr="0021088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                         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                      </w:t>
      </w:r>
      <w:r w:rsidRPr="0021088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</w:t>
      </w:r>
      <w:r w:rsidRPr="0021088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</w:t>
      </w:r>
      <w:r w:rsidRPr="0021088A">
        <w:rPr>
          <w:rFonts w:ascii="Arial" w:eastAsia="Times New Roman" w:hAnsi="Arial" w:cs="Times New Roman"/>
          <w:b/>
          <w:sz w:val="24"/>
          <w:szCs w:val="24"/>
          <w:lang w:eastAsia="ru-RU"/>
        </w:rPr>
        <w:t>"</w:t>
      </w:r>
      <w:r w:rsidRPr="0021088A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 xml:space="preserve">  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14</w:t>
      </w:r>
      <w:r w:rsidRPr="0021088A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 xml:space="preserve">  </w:t>
      </w:r>
      <w:r w:rsidRPr="0021088A">
        <w:rPr>
          <w:rFonts w:ascii="Arial" w:eastAsia="Times New Roman" w:hAnsi="Arial" w:cs="Times New Roman"/>
          <w:b/>
          <w:sz w:val="24"/>
          <w:szCs w:val="24"/>
          <w:lang w:eastAsia="ru-RU"/>
        </w:rPr>
        <w:t xml:space="preserve">" </w:t>
      </w:r>
      <w:r w:rsidRPr="0021088A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 xml:space="preserve">    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нояб</w:t>
      </w:r>
      <w:r w:rsidRPr="0021088A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 xml:space="preserve">ря    </w:t>
      </w:r>
      <w:r w:rsidRPr="0021088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2016 г.</w:t>
      </w:r>
    </w:p>
    <w:p w:rsidR="00512FE5" w:rsidRPr="0021088A" w:rsidRDefault="00512FE5" w:rsidP="00512FE5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eastAsiaTheme="minorEastAsia" w:hAnsi="Arial" w:cs="Arial"/>
          <w:b/>
          <w:bCs/>
          <w:color w:val="26282F"/>
          <w:sz w:val="24"/>
          <w:szCs w:val="24"/>
          <w:lang w:eastAsia="ru-RU"/>
        </w:rPr>
      </w:pPr>
    </w:p>
    <w:p w:rsidR="00512FE5" w:rsidRDefault="00512FE5" w:rsidP="00512FE5">
      <w:pPr>
        <w:pStyle w:val="TimesNewRoman12"/>
        <w:spacing w:before="0"/>
        <w:ind w:firstLine="0"/>
        <w:rPr>
          <w:rFonts w:ascii="Arial" w:hAnsi="Arial" w:cs="Arial"/>
          <w:b/>
        </w:rPr>
      </w:pPr>
      <w:r w:rsidRPr="009E079E">
        <w:rPr>
          <w:rFonts w:ascii="Arial" w:hAnsi="Arial" w:cs="Arial"/>
          <w:b/>
        </w:rPr>
        <w:t>"</w:t>
      </w:r>
      <w:r w:rsidRPr="00A81514">
        <w:rPr>
          <w:rFonts w:ascii="Arial" w:hAnsi="Arial" w:cs="Arial"/>
          <w:b/>
        </w:rPr>
        <w:t>О</w:t>
      </w:r>
      <w:r w:rsidR="00E25D77">
        <w:rPr>
          <w:rFonts w:ascii="Arial" w:hAnsi="Arial" w:cs="Arial"/>
          <w:b/>
        </w:rPr>
        <w:t>б утверждении проекта планировки территории</w:t>
      </w:r>
      <w:r w:rsidRPr="009E079E">
        <w:rPr>
          <w:rFonts w:ascii="Arial" w:hAnsi="Arial" w:cs="Arial"/>
          <w:b/>
        </w:rPr>
        <w:t>"</w:t>
      </w:r>
    </w:p>
    <w:p w:rsidR="00E25D77" w:rsidRDefault="00E25D77" w:rsidP="00512FE5">
      <w:pPr>
        <w:pStyle w:val="TimesNewRoman12"/>
        <w:spacing w:before="0"/>
        <w:ind w:firstLine="0"/>
        <w:rPr>
          <w:rFonts w:ascii="Arial" w:hAnsi="Arial" w:cs="Arial"/>
          <w:b/>
        </w:rPr>
      </w:pPr>
    </w:p>
    <w:p w:rsidR="00E25D77" w:rsidRDefault="00E25D77" w:rsidP="00512FE5">
      <w:pPr>
        <w:pStyle w:val="TimesNewRoman12"/>
        <w:spacing w:before="0"/>
        <w:ind w:firstLine="0"/>
        <w:rPr>
          <w:rFonts w:ascii="Arial" w:hAnsi="Arial" w:cs="Arial"/>
          <w:b/>
        </w:rPr>
      </w:pPr>
    </w:p>
    <w:p w:rsidR="00E25D77" w:rsidRDefault="00E25D77" w:rsidP="00512FE5">
      <w:pPr>
        <w:pStyle w:val="TimesNewRoman12"/>
        <w:spacing w:before="0"/>
        <w:ind w:firstLine="0"/>
        <w:rPr>
          <w:rFonts w:ascii="Arial" w:hAnsi="Arial" w:cs="Arial"/>
          <w:b/>
        </w:rPr>
      </w:pPr>
    </w:p>
    <w:p w:rsidR="00E25D77" w:rsidRDefault="00C86C68" w:rsidP="00512FE5">
      <w:pPr>
        <w:pStyle w:val="TimesNewRoman12"/>
        <w:spacing w:before="0"/>
        <w:ind w:firstLine="0"/>
        <w:rPr>
          <w:rFonts w:ascii="Arial" w:hAnsi="Arial" w:cs="Arial"/>
          <w:b/>
        </w:rPr>
      </w:pPr>
      <w:r w:rsidRPr="007400DE">
        <w:rPr>
          <w:rFonts w:ascii="Arial" w:hAnsi="Arial" w:cs="Arial"/>
        </w:rPr>
        <w:t xml:space="preserve">    В соответствии с</w:t>
      </w:r>
      <w:r>
        <w:rPr>
          <w:rFonts w:ascii="Arial" w:hAnsi="Arial" w:cs="Arial"/>
          <w:b/>
        </w:rPr>
        <w:t xml:space="preserve"> </w:t>
      </w:r>
      <w:r w:rsidR="00E268B2">
        <w:rPr>
          <w:rFonts w:ascii="Arial" w:hAnsi="Arial" w:cs="Arial"/>
        </w:rPr>
        <w:t>Градостроительным кодексом Р</w:t>
      </w:r>
      <w:r w:rsidR="00E268B2" w:rsidRPr="00E268B2">
        <w:rPr>
          <w:rFonts w:ascii="Arial" w:hAnsi="Arial" w:cs="Arial"/>
        </w:rPr>
        <w:t>оссийской Федерации</w:t>
      </w:r>
      <w:r w:rsidR="00E268B2">
        <w:rPr>
          <w:rFonts w:ascii="Arial" w:hAnsi="Arial" w:cs="Arial"/>
        </w:rPr>
        <w:t xml:space="preserve"> </w:t>
      </w:r>
      <w:hyperlink r:id="rId14" w:history="1">
        <w:r w:rsidR="007400DE" w:rsidRPr="00E268B2">
          <w:rPr>
            <w:rFonts w:ascii="Arial" w:hAnsi="Arial" w:cs="Arial"/>
            <w:color w:val="106BBE"/>
          </w:rPr>
          <w:t>Федеральным законом</w:t>
        </w:r>
      </w:hyperlink>
      <w:r w:rsidR="007400DE" w:rsidRPr="00AB53F2">
        <w:rPr>
          <w:rFonts w:ascii="Arial" w:hAnsi="Arial" w:cs="Arial"/>
        </w:rPr>
        <w:t xml:space="preserve"> от 6 октября 2003 г. N 131-ФЗ "Об общих принципах организации местного самоуправления в Российской Федерации", </w:t>
      </w:r>
      <w:hyperlink r:id="rId15" w:history="1">
        <w:r w:rsidR="007400DE" w:rsidRPr="00AB53F2">
          <w:rPr>
            <w:rFonts w:ascii="Arial" w:hAnsi="Arial" w:cs="Arial"/>
            <w:color w:val="106BBE"/>
          </w:rPr>
          <w:t>Уставом</w:t>
        </w:r>
      </w:hyperlink>
      <w:r w:rsidR="007400DE" w:rsidRPr="00AB53F2">
        <w:rPr>
          <w:rFonts w:ascii="Arial" w:hAnsi="Arial" w:cs="Arial"/>
        </w:rPr>
        <w:t xml:space="preserve"> муниципального образования "Город Карабулак" городской Совет </w:t>
      </w:r>
      <w:r w:rsidR="007400DE">
        <w:rPr>
          <w:rFonts w:ascii="Arial" w:hAnsi="Arial" w:cs="Arial"/>
        </w:rPr>
        <w:t>депутатов</w:t>
      </w:r>
      <w:r w:rsidR="007400DE" w:rsidRPr="00AB53F2">
        <w:rPr>
          <w:rFonts w:ascii="Arial" w:hAnsi="Arial" w:cs="Arial"/>
        </w:rPr>
        <w:t xml:space="preserve"> муниципального образования "Городской округ город Карабулак"</w:t>
      </w:r>
      <w:r w:rsidR="00E268B2">
        <w:rPr>
          <w:rFonts w:ascii="Arial" w:hAnsi="Arial" w:cs="Arial"/>
        </w:rPr>
        <w:t xml:space="preserve"> решил:</w:t>
      </w:r>
    </w:p>
    <w:p w:rsidR="00E25D77" w:rsidRDefault="00E25D77" w:rsidP="00512FE5">
      <w:pPr>
        <w:pStyle w:val="TimesNewRoman12"/>
        <w:spacing w:before="0"/>
        <w:ind w:firstLine="0"/>
        <w:rPr>
          <w:rFonts w:ascii="Arial" w:hAnsi="Arial" w:cs="Arial"/>
          <w:b/>
        </w:rPr>
      </w:pPr>
    </w:p>
    <w:p w:rsidR="00E268B2" w:rsidRPr="00AB53F2" w:rsidRDefault="00E268B2" w:rsidP="00E268B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AB53F2">
        <w:rPr>
          <w:rFonts w:ascii="Arial" w:hAnsi="Arial" w:cs="Arial"/>
          <w:sz w:val="24"/>
          <w:szCs w:val="24"/>
        </w:rPr>
        <w:t xml:space="preserve">1. </w:t>
      </w:r>
      <w:r>
        <w:rPr>
          <w:rFonts w:ascii="Arial" w:hAnsi="Arial" w:cs="Arial"/>
          <w:sz w:val="24"/>
          <w:szCs w:val="24"/>
        </w:rPr>
        <w:t>Утвердить проект планировки территории общей площадью 65,0 га, для размещения  микрорайонов многоквартирной жилой застройки, а также объектов социального и культурно-бытового обслуживания в соответствии с утвержденным Генеральным планом муниципального образования, расположенной в границах улицы Промысловая (на запад)- до улицы Московская, улицы Степная (на север) – до объектов производственного назначения.</w:t>
      </w:r>
      <w:r w:rsidRPr="00AB53F2">
        <w:rPr>
          <w:rFonts w:ascii="Arial" w:hAnsi="Arial" w:cs="Arial"/>
          <w:sz w:val="24"/>
          <w:szCs w:val="24"/>
        </w:rPr>
        <w:t xml:space="preserve"> </w:t>
      </w:r>
    </w:p>
    <w:p w:rsidR="007B5AF9" w:rsidRDefault="00E268B2" w:rsidP="00E268B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AB53F2">
        <w:rPr>
          <w:rFonts w:ascii="Arial" w:hAnsi="Arial" w:cs="Arial"/>
          <w:sz w:val="24"/>
          <w:szCs w:val="24"/>
        </w:rPr>
        <w:t xml:space="preserve">2. </w:t>
      </w:r>
      <w:r w:rsidR="007B5AF9" w:rsidRPr="00D7633C">
        <w:rPr>
          <w:rFonts w:ascii="Arial" w:hAnsi="Arial" w:cs="Arial"/>
          <w:sz w:val="24"/>
          <w:szCs w:val="24"/>
        </w:rPr>
        <w:t xml:space="preserve">Установить, что настоящее решение вступает в силу момента подписания, подлежит </w:t>
      </w:r>
      <w:hyperlink r:id="rId16" w:history="1">
        <w:r w:rsidR="007B5AF9" w:rsidRPr="00D7633C">
          <w:rPr>
            <w:rFonts w:ascii="Arial" w:hAnsi="Arial" w:cs="Arial"/>
            <w:color w:val="106BBE"/>
            <w:sz w:val="24"/>
            <w:szCs w:val="24"/>
          </w:rPr>
          <w:t>официальному опубликованию</w:t>
        </w:r>
      </w:hyperlink>
      <w:r w:rsidR="007B5AF9" w:rsidRPr="00D7633C">
        <w:rPr>
          <w:rFonts w:ascii="Arial" w:hAnsi="Arial" w:cs="Arial"/>
          <w:sz w:val="24"/>
          <w:szCs w:val="24"/>
        </w:rPr>
        <w:t xml:space="preserve"> в газете "</w:t>
      </w:r>
      <w:proofErr w:type="spellStart"/>
      <w:r w:rsidR="007B5AF9">
        <w:rPr>
          <w:rFonts w:ascii="Arial" w:hAnsi="Arial" w:cs="Arial"/>
          <w:sz w:val="24"/>
          <w:szCs w:val="24"/>
        </w:rPr>
        <w:t>Керда</w:t>
      </w:r>
      <w:proofErr w:type="spellEnd"/>
      <w:r w:rsidR="007B5AF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7B5AF9">
        <w:rPr>
          <w:rFonts w:ascii="Arial" w:hAnsi="Arial" w:cs="Arial"/>
          <w:sz w:val="24"/>
          <w:szCs w:val="24"/>
        </w:rPr>
        <w:t>ха</w:t>
      </w:r>
      <w:proofErr w:type="gramEnd"/>
      <w:r w:rsidR="007B5AF9" w:rsidRPr="00D7633C">
        <w:rPr>
          <w:rFonts w:ascii="Arial" w:hAnsi="Arial" w:cs="Arial"/>
          <w:sz w:val="24"/>
          <w:szCs w:val="24"/>
        </w:rPr>
        <w:t xml:space="preserve">" и размещению на официальном </w:t>
      </w:r>
      <w:r w:rsidR="007B5AF9">
        <w:rPr>
          <w:rFonts w:ascii="Arial" w:hAnsi="Arial" w:cs="Arial"/>
          <w:sz w:val="24"/>
          <w:szCs w:val="24"/>
        </w:rPr>
        <w:t xml:space="preserve">сайте муниципального образования </w:t>
      </w:r>
      <w:r w:rsidR="007B5AF9" w:rsidRPr="00D7633C">
        <w:rPr>
          <w:rFonts w:ascii="Arial" w:hAnsi="Arial" w:cs="Arial"/>
          <w:sz w:val="24"/>
          <w:szCs w:val="24"/>
        </w:rPr>
        <w:t>"</w:t>
      </w:r>
      <w:r w:rsidR="007B5AF9">
        <w:rPr>
          <w:rFonts w:ascii="Arial" w:hAnsi="Arial" w:cs="Arial"/>
          <w:sz w:val="24"/>
          <w:szCs w:val="24"/>
        </w:rPr>
        <w:t>Городской округ город Карабулак</w:t>
      </w:r>
      <w:r w:rsidR="007B5AF9" w:rsidRPr="00D7633C">
        <w:rPr>
          <w:rFonts w:ascii="Arial" w:hAnsi="Arial" w:cs="Arial"/>
          <w:sz w:val="24"/>
          <w:szCs w:val="24"/>
        </w:rPr>
        <w:t>"</w:t>
      </w:r>
      <w:r w:rsidR="007B5AF9" w:rsidRPr="005034E3">
        <w:rPr>
          <w:rFonts w:ascii="Arial" w:hAnsi="Arial" w:cs="Arial"/>
          <w:sz w:val="24"/>
          <w:szCs w:val="24"/>
        </w:rPr>
        <w:t xml:space="preserve"> </w:t>
      </w:r>
      <w:r w:rsidR="007B5AF9">
        <w:rPr>
          <w:rFonts w:ascii="Arial" w:hAnsi="Arial" w:cs="Arial"/>
          <w:sz w:val="24"/>
          <w:szCs w:val="24"/>
        </w:rPr>
        <w:t>в сети Интернет.</w:t>
      </w:r>
    </w:p>
    <w:p w:rsidR="00E25D77" w:rsidRDefault="00E25D77" w:rsidP="00512FE5">
      <w:pPr>
        <w:pStyle w:val="TimesNewRoman12"/>
        <w:spacing w:before="0"/>
        <w:ind w:firstLine="0"/>
        <w:rPr>
          <w:rFonts w:ascii="Arial" w:hAnsi="Arial" w:cs="Arial"/>
          <w:b/>
        </w:rPr>
      </w:pPr>
    </w:p>
    <w:p w:rsidR="00E25D77" w:rsidRDefault="00E25D77" w:rsidP="00512FE5">
      <w:pPr>
        <w:pStyle w:val="TimesNewRoman12"/>
        <w:spacing w:before="0"/>
        <w:ind w:firstLine="0"/>
        <w:rPr>
          <w:rFonts w:ascii="Arial" w:hAnsi="Arial" w:cs="Arial"/>
          <w:b/>
        </w:rPr>
      </w:pPr>
    </w:p>
    <w:p w:rsidR="00E268B2" w:rsidRPr="0021088A" w:rsidRDefault="00E268B2" w:rsidP="00E268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</w:t>
      </w:r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Председатель городского Совета депутатов         </w:t>
      </w: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  </w:t>
      </w:r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           </w:t>
      </w:r>
      <w:proofErr w:type="spellStart"/>
      <w:r w:rsidRPr="0021088A">
        <w:rPr>
          <w:rFonts w:ascii="Arial" w:eastAsiaTheme="minorEastAsia" w:hAnsi="Arial" w:cs="Arial"/>
          <w:sz w:val="24"/>
          <w:szCs w:val="24"/>
          <w:lang w:eastAsia="ru-RU"/>
        </w:rPr>
        <w:t>М.З.Ганиев</w:t>
      </w:r>
      <w:proofErr w:type="spellEnd"/>
    </w:p>
    <w:p w:rsidR="00E268B2" w:rsidRPr="0021088A" w:rsidRDefault="00E268B2" w:rsidP="00E268B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E268B2" w:rsidRPr="0021088A" w:rsidRDefault="00E268B2" w:rsidP="00E268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4"/>
          <w:szCs w:val="24"/>
          <w:lang w:eastAsia="ru-RU"/>
        </w:rPr>
      </w:pPr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   Глава муниципального образования </w:t>
      </w:r>
    </w:p>
    <w:p w:rsidR="00E268B2" w:rsidRDefault="00E268B2" w:rsidP="00E268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   "Городской округ город Карабулак"                        </w:t>
      </w: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        </w:t>
      </w:r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      </w:t>
      </w:r>
      <w:proofErr w:type="spellStart"/>
      <w:r w:rsidRPr="0021088A">
        <w:rPr>
          <w:rFonts w:ascii="Arial" w:eastAsiaTheme="minorEastAsia" w:hAnsi="Arial" w:cs="Arial"/>
          <w:sz w:val="24"/>
          <w:szCs w:val="24"/>
          <w:lang w:eastAsia="ru-RU"/>
        </w:rPr>
        <w:t>М.А.Яндиев</w:t>
      </w:r>
      <w:proofErr w:type="spellEnd"/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         </w:t>
      </w:r>
    </w:p>
    <w:p w:rsidR="00512FE5" w:rsidRDefault="00512FE5"/>
    <w:p w:rsidR="00512FE5" w:rsidRDefault="00512FE5"/>
    <w:p w:rsidR="00512FE5" w:rsidRDefault="00512FE5"/>
    <w:p w:rsidR="00512FE5" w:rsidRDefault="00512FE5"/>
    <w:p w:rsidR="00AB53F2" w:rsidRPr="00AB53F2" w:rsidRDefault="007B5AF9" w:rsidP="00AB53F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B53F2">
        <w:rPr>
          <w:rFonts w:ascii="Arial" w:eastAsiaTheme="minorEastAsia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78C20D1F" wp14:editId="477E5326">
            <wp:simplePos x="0" y="0"/>
            <wp:positionH relativeFrom="column">
              <wp:posOffset>2324100</wp:posOffset>
            </wp:positionH>
            <wp:positionV relativeFrom="paragraph">
              <wp:posOffset>29210</wp:posOffset>
            </wp:positionV>
            <wp:extent cx="965200" cy="723900"/>
            <wp:effectExtent l="0" t="0" r="6350" b="0"/>
            <wp:wrapThrough wrapText="bothSides">
              <wp:wrapPolygon edited="0">
                <wp:start x="0" y="0"/>
                <wp:lineTo x="0" y="21032"/>
                <wp:lineTo x="21316" y="21032"/>
                <wp:lineTo x="2131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3F2" w:rsidRPr="00AB53F2" w:rsidRDefault="00AB53F2" w:rsidP="00AB53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B53F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     Г</w:t>
      </w:r>
      <w:proofErr w:type="gramStart"/>
      <w:r w:rsidRPr="00AB53F2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I</w:t>
      </w:r>
      <w:proofErr w:type="gramEnd"/>
      <w:r w:rsidRPr="00AB53F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АЛГ</w:t>
      </w:r>
      <w:r w:rsidRPr="00AB53F2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I</w:t>
      </w:r>
      <w:r w:rsidRPr="00AB53F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АЙ                </w:t>
      </w:r>
      <w:r w:rsidRPr="00AB53F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  <w:t>РЕСПУБЛИКА</w:t>
      </w:r>
    </w:p>
    <w:p w:rsidR="00AB53F2" w:rsidRPr="00AB53F2" w:rsidRDefault="00AB53F2" w:rsidP="00AB53F2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B53F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     РЕСПУБЛИКА                                                                             </w:t>
      </w:r>
      <w:r w:rsidRPr="00AB53F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  <w:t>ИНГУШЕТИЯ</w:t>
      </w:r>
    </w:p>
    <w:p w:rsidR="00AB53F2" w:rsidRPr="00AB53F2" w:rsidRDefault="00AB53F2" w:rsidP="00AB53F2">
      <w:pPr>
        <w:widowControl w:val="0"/>
        <w:suppressAutoHyphens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AB53F2" w:rsidRPr="00AB53F2" w:rsidRDefault="00AB53F2" w:rsidP="00AB53F2">
      <w:pPr>
        <w:widowControl w:val="0"/>
        <w:suppressAutoHyphens/>
        <w:spacing w:after="0" w:line="240" w:lineRule="auto"/>
        <w:rPr>
          <w:rFonts w:ascii="Times New Roman" w:eastAsiaTheme="minorEastAsia" w:hAnsi="Times New Roman" w:cs="Times New Roman"/>
          <w:b/>
          <w:bCs/>
          <w:kern w:val="32"/>
          <w:sz w:val="26"/>
          <w:szCs w:val="26"/>
          <w:lang w:eastAsia="ru-RU"/>
        </w:rPr>
      </w:pPr>
    </w:p>
    <w:p w:rsidR="00AB53F2" w:rsidRPr="00AB53F2" w:rsidRDefault="00AB53F2" w:rsidP="00AB53F2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AB53F2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ГОРОДСКОЙ   СОВЕТ  </w:t>
      </w:r>
      <w:r w:rsidR="007B5AF9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ДЕПУТАТОВ                               </w:t>
      </w:r>
      <w:r w:rsidRPr="00AB53F2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 МУНИЦИПАЛЬНОГО    ОБРАЗОВАНИЯ </w:t>
      </w:r>
    </w:p>
    <w:p w:rsidR="00AB53F2" w:rsidRPr="00AB53F2" w:rsidRDefault="00AB53F2" w:rsidP="00AB53F2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AB53F2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ГОРОДСКОЙ ОКРУГ ГОРОД КАРАБУЛАК</w:t>
      </w:r>
    </w:p>
    <w:p w:rsidR="00AB53F2" w:rsidRPr="00AB53F2" w:rsidRDefault="00AB53F2" w:rsidP="00AB53F2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AB53F2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ЭЛДАРХА Г</w:t>
      </w:r>
      <w:proofErr w:type="gramStart"/>
      <w:r w:rsidRPr="00AB53F2">
        <w:rPr>
          <w:rFonts w:ascii="Times New Roman" w:eastAsiaTheme="minorEastAsia" w:hAnsi="Times New Roman" w:cs="Times New Roman"/>
          <w:b/>
          <w:sz w:val="26"/>
          <w:szCs w:val="26"/>
          <w:lang w:val="en-US" w:eastAsia="ru-RU"/>
        </w:rPr>
        <w:t>I</w:t>
      </w:r>
      <w:proofErr w:type="gramEnd"/>
      <w:r w:rsidRPr="00AB53F2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АЛА СОВЕТ</w:t>
      </w:r>
    </w:p>
    <w:p w:rsidR="00AB53F2" w:rsidRPr="00AB53F2" w:rsidRDefault="00AB53F2" w:rsidP="00AB53F2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AB53F2">
        <w:rPr>
          <w:rFonts w:ascii="Arial" w:eastAsiaTheme="minorEastAsia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668480" behindDoc="0" locked="0" layoutInCell="1" allowOverlap="1" wp14:anchorId="0F0D44BF" wp14:editId="0B131D7F">
                <wp:simplePos x="0" y="0"/>
                <wp:positionH relativeFrom="column">
                  <wp:posOffset>-228600</wp:posOffset>
                </wp:positionH>
                <wp:positionV relativeFrom="paragraph">
                  <wp:posOffset>142239</wp:posOffset>
                </wp:positionV>
                <wp:extent cx="6126480" cy="0"/>
                <wp:effectExtent l="0" t="19050" r="26670" b="3810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68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8pt,11.2pt" to="464.4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" strokeweight="4.5pt">
                <v:stroke linestyle="thickThin"/>
              </v:line>
            </w:pict>
          </mc:Fallback>
        </mc:AlternateContent>
      </w:r>
    </w:p>
    <w:p w:rsidR="00AE458F" w:rsidRPr="0021088A" w:rsidRDefault="00AE458F" w:rsidP="00AE458F">
      <w:pPr>
        <w:widowControl w:val="0"/>
        <w:suppressAutoHyphens/>
        <w:spacing w:after="0" w:line="240" w:lineRule="auto"/>
        <w:ind w:hanging="993"/>
        <w:jc w:val="center"/>
        <w:rPr>
          <w:rFonts w:ascii="Times New Roman" w:eastAsiaTheme="minorEastAsia" w:hAnsi="Times New Roman" w:cs="Times New Roman"/>
          <w:b/>
          <w:i/>
          <w:sz w:val="16"/>
          <w:szCs w:val="16"/>
          <w:lang w:eastAsia="ru-RU"/>
        </w:rPr>
      </w:pPr>
      <w:r>
        <w:rPr>
          <w:rFonts w:ascii="Times New Roman" w:eastAsiaTheme="minorEastAsia" w:hAnsi="Times New Roman" w:cs="Times New Roman"/>
          <w:sz w:val="16"/>
          <w:szCs w:val="16"/>
          <w:lang w:eastAsia="ru-RU"/>
        </w:rPr>
        <w:t xml:space="preserve">          </w:t>
      </w:r>
      <w:r w:rsidRPr="0021088A">
        <w:rPr>
          <w:rFonts w:ascii="Times New Roman" w:eastAsiaTheme="minorEastAsia" w:hAnsi="Times New Roman" w:cs="Times New Roman"/>
          <w:sz w:val="16"/>
          <w:szCs w:val="16"/>
          <w:lang w:eastAsia="ru-RU"/>
        </w:rPr>
        <w:t xml:space="preserve">            г. Карабулак, РИ,  ул. Джабагиева,142, здание городского Совета, 386231, </w:t>
      </w:r>
      <w:r w:rsidRPr="0021088A">
        <w:rPr>
          <w:rFonts w:ascii="Times New Roman" w:eastAsiaTheme="minorEastAsia" w:hAnsi="Times New Roman" w:cs="Times New Roman"/>
          <w:b/>
          <w:sz w:val="16"/>
          <w:szCs w:val="16"/>
          <w:lang w:eastAsia="ru-RU"/>
        </w:rPr>
        <w:t>тел:</w:t>
      </w:r>
      <w:r w:rsidRPr="0021088A">
        <w:rPr>
          <w:rFonts w:ascii="Times New Roman" w:eastAsiaTheme="minorEastAsia" w:hAnsi="Times New Roman" w:cs="Times New Roman"/>
          <w:sz w:val="16"/>
          <w:szCs w:val="16"/>
          <w:lang w:eastAsia="ru-RU"/>
        </w:rPr>
        <w:t>88734 44-48-47(ф),</w:t>
      </w:r>
      <w:r w:rsidRPr="0021088A">
        <w:rPr>
          <w:rFonts w:ascii="Times New Roman" w:eastAsiaTheme="minorEastAsia" w:hAnsi="Times New Roman" w:cs="Times New Roman"/>
          <w:b/>
          <w:i/>
          <w:sz w:val="16"/>
          <w:szCs w:val="16"/>
          <w:lang w:eastAsia="ru-RU"/>
        </w:rPr>
        <w:t xml:space="preserve"> </w:t>
      </w:r>
      <w:r w:rsidRPr="0021088A">
        <w:rPr>
          <w:rFonts w:ascii="Times New Roman" w:eastAsiaTheme="minorEastAsia" w:hAnsi="Times New Roman" w:cs="Times New Roman"/>
          <w:b/>
          <w:i/>
          <w:sz w:val="16"/>
          <w:szCs w:val="16"/>
          <w:lang w:val="en-US" w:eastAsia="ru-RU"/>
        </w:rPr>
        <w:t>e</w:t>
      </w:r>
      <w:r w:rsidRPr="0021088A">
        <w:rPr>
          <w:rFonts w:ascii="Times New Roman" w:eastAsiaTheme="minorEastAsia" w:hAnsi="Times New Roman" w:cs="Times New Roman"/>
          <w:b/>
          <w:i/>
          <w:sz w:val="16"/>
          <w:szCs w:val="16"/>
          <w:lang w:eastAsia="ru-RU"/>
        </w:rPr>
        <w:t>-</w:t>
      </w:r>
      <w:r w:rsidRPr="0021088A">
        <w:rPr>
          <w:rFonts w:ascii="Times New Roman" w:eastAsiaTheme="minorEastAsia" w:hAnsi="Times New Roman" w:cs="Times New Roman"/>
          <w:b/>
          <w:i/>
          <w:sz w:val="16"/>
          <w:szCs w:val="16"/>
          <w:lang w:val="en-US" w:eastAsia="ru-RU"/>
        </w:rPr>
        <w:t>mail</w:t>
      </w:r>
      <w:r w:rsidRPr="0021088A">
        <w:rPr>
          <w:rFonts w:ascii="Times New Roman" w:eastAsiaTheme="minorEastAsia" w:hAnsi="Times New Roman" w:cs="Times New Roman"/>
          <w:b/>
          <w:i/>
          <w:sz w:val="16"/>
          <w:szCs w:val="16"/>
          <w:lang w:eastAsia="ru-RU"/>
        </w:rPr>
        <w:t xml:space="preserve">: </w:t>
      </w:r>
      <w:hyperlink r:id="rId17" w:history="1">
        <w:r w:rsidRPr="0021088A">
          <w:rPr>
            <w:rFonts w:ascii="Times New Roman" w:eastAsiaTheme="minorEastAsia" w:hAnsi="Times New Roman" w:cs="Times New Roman"/>
            <w:b/>
            <w:i/>
            <w:color w:val="0000FF" w:themeColor="hyperlink"/>
            <w:sz w:val="16"/>
            <w:szCs w:val="16"/>
            <w:u w:val="single"/>
            <w:lang w:val="en-US" w:eastAsia="ru-RU"/>
          </w:rPr>
          <w:t>gorsovet</w:t>
        </w:r>
        <w:r w:rsidRPr="0021088A">
          <w:rPr>
            <w:rFonts w:ascii="Times New Roman" w:eastAsiaTheme="minorEastAsia" w:hAnsi="Times New Roman" w:cs="Times New Roman"/>
            <w:b/>
            <w:i/>
            <w:color w:val="0000FF" w:themeColor="hyperlink"/>
            <w:sz w:val="16"/>
            <w:szCs w:val="16"/>
            <w:u w:val="single"/>
            <w:lang w:eastAsia="ru-RU"/>
          </w:rPr>
          <w:t>-06@</w:t>
        </w:r>
        <w:r w:rsidRPr="0021088A">
          <w:rPr>
            <w:rFonts w:ascii="Times New Roman" w:eastAsiaTheme="minorEastAsia" w:hAnsi="Times New Roman" w:cs="Times New Roman"/>
            <w:b/>
            <w:i/>
            <w:color w:val="0000FF" w:themeColor="hyperlink"/>
            <w:sz w:val="16"/>
            <w:szCs w:val="16"/>
            <w:u w:val="single"/>
            <w:lang w:val="en-US" w:eastAsia="ru-RU"/>
          </w:rPr>
          <w:t>mail</w:t>
        </w:r>
        <w:r w:rsidRPr="0021088A">
          <w:rPr>
            <w:rFonts w:ascii="Times New Roman" w:eastAsiaTheme="minorEastAsia" w:hAnsi="Times New Roman" w:cs="Times New Roman"/>
            <w:b/>
            <w:i/>
            <w:color w:val="0000FF" w:themeColor="hyperlink"/>
            <w:sz w:val="16"/>
            <w:szCs w:val="16"/>
            <w:u w:val="single"/>
            <w:lang w:eastAsia="ru-RU"/>
          </w:rPr>
          <w:t>.</w:t>
        </w:r>
        <w:proofErr w:type="spellStart"/>
        <w:r w:rsidRPr="0021088A">
          <w:rPr>
            <w:rFonts w:ascii="Times New Roman" w:eastAsiaTheme="minorEastAsia" w:hAnsi="Times New Roman" w:cs="Times New Roman"/>
            <w:b/>
            <w:i/>
            <w:color w:val="0000FF" w:themeColor="hyperlink"/>
            <w:sz w:val="16"/>
            <w:szCs w:val="16"/>
            <w:u w:val="single"/>
            <w:lang w:val="en-US" w:eastAsia="ru-RU"/>
          </w:rPr>
          <w:t>ru</w:t>
        </w:r>
        <w:proofErr w:type="spellEnd"/>
      </w:hyperlink>
    </w:p>
    <w:p w:rsidR="00AB53F2" w:rsidRPr="00AB53F2" w:rsidRDefault="00AB53F2" w:rsidP="00AE458F">
      <w:pPr>
        <w:widowControl w:val="0"/>
        <w:suppressAutoHyphens/>
        <w:spacing w:after="0" w:line="240" w:lineRule="auto"/>
        <w:ind w:hanging="993"/>
        <w:jc w:val="center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  <w:r w:rsidRPr="00AB53F2">
        <w:rPr>
          <w:rFonts w:ascii="Times New Roman" w:eastAsiaTheme="minorEastAsia" w:hAnsi="Times New Roman" w:cs="Times New Roman"/>
          <w:sz w:val="16"/>
          <w:szCs w:val="16"/>
          <w:lang w:eastAsia="ru-RU"/>
        </w:rPr>
        <w:t xml:space="preserve">          </w:t>
      </w:r>
    </w:p>
    <w:p w:rsidR="00AB53F2" w:rsidRPr="00AB53F2" w:rsidRDefault="00AB53F2" w:rsidP="00AB53F2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</w:p>
    <w:p w:rsidR="00AB53F2" w:rsidRPr="00AB53F2" w:rsidRDefault="00AB53F2" w:rsidP="00AB53F2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  <w:r w:rsidRPr="00AB53F2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>РЕШЕНИЕ</w:t>
      </w:r>
    </w:p>
    <w:p w:rsidR="00AB53F2" w:rsidRPr="00AB53F2" w:rsidRDefault="00AB53F2" w:rsidP="00AB53F2">
      <w:pPr>
        <w:widowControl w:val="0"/>
        <w:tabs>
          <w:tab w:val="left" w:pos="1134"/>
        </w:tabs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</w:p>
    <w:p w:rsidR="00AB53F2" w:rsidRPr="00AB53F2" w:rsidRDefault="00AB53F2" w:rsidP="00AB53F2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AB53F2" w:rsidRPr="00AB53F2" w:rsidRDefault="00AB53F2" w:rsidP="00424E4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B53F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№</w:t>
      </w:r>
      <w:r w:rsidRPr="00AB53F2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 xml:space="preserve">   </w:t>
      </w:r>
      <w:r w:rsidR="00424E44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9</w:t>
      </w:r>
      <w:r w:rsidRPr="00AB53F2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/</w:t>
      </w:r>
      <w:r w:rsidR="00424E44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4</w:t>
      </w:r>
      <w:r w:rsidRPr="00AB53F2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-</w:t>
      </w:r>
      <w:r w:rsidR="007B3FE3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3</w:t>
      </w:r>
      <w:r w:rsidRPr="00AB53F2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 xml:space="preserve">  </w:t>
      </w:r>
      <w:r w:rsidRPr="00AB53F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                                                          </w:t>
      </w:r>
      <w:r w:rsidRPr="00AB53F2">
        <w:rPr>
          <w:rFonts w:ascii="Arial" w:eastAsia="Times New Roman" w:hAnsi="Arial" w:cs="Times New Roman"/>
          <w:b/>
          <w:sz w:val="24"/>
          <w:szCs w:val="24"/>
          <w:lang w:eastAsia="ru-RU"/>
        </w:rPr>
        <w:t>"</w:t>
      </w:r>
      <w:r w:rsidRPr="00AB53F2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 xml:space="preserve">   </w:t>
      </w:r>
      <w:r w:rsidR="00424E44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14</w:t>
      </w:r>
      <w:r w:rsidRPr="00AB53F2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 xml:space="preserve">  </w:t>
      </w:r>
      <w:r w:rsidRPr="00AB53F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AB53F2">
        <w:rPr>
          <w:rFonts w:ascii="Arial" w:eastAsia="Times New Roman" w:hAnsi="Arial" w:cs="Times New Roman"/>
          <w:b/>
          <w:sz w:val="24"/>
          <w:szCs w:val="24"/>
          <w:lang w:eastAsia="ru-RU"/>
        </w:rPr>
        <w:t>"</w:t>
      </w:r>
      <w:r w:rsidRPr="00AB53F2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 xml:space="preserve">     </w:t>
      </w:r>
      <w:r w:rsidR="00424E44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 xml:space="preserve"> ноября</w:t>
      </w:r>
      <w:r w:rsidRPr="00AB53F2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 xml:space="preserve">     </w:t>
      </w:r>
      <w:r w:rsidRPr="00AB53F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201</w:t>
      </w:r>
      <w:r w:rsidR="00424E44">
        <w:rPr>
          <w:rFonts w:ascii="Arial" w:eastAsia="Times New Roman" w:hAnsi="Arial" w:cs="Arial"/>
          <w:b/>
          <w:sz w:val="24"/>
          <w:szCs w:val="24"/>
          <w:lang w:eastAsia="ru-RU"/>
        </w:rPr>
        <w:t>6</w:t>
      </w:r>
      <w:r w:rsidRPr="00AB53F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г.</w:t>
      </w:r>
    </w:p>
    <w:p w:rsidR="00AB53F2" w:rsidRPr="00AB53F2" w:rsidRDefault="00AB53F2" w:rsidP="00AB53F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AB53F2" w:rsidRPr="00AB53F2" w:rsidRDefault="00AB53F2" w:rsidP="00AB53F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AB53F2" w:rsidRDefault="00AB53F2" w:rsidP="00AB53F2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424E44" w:rsidRPr="00AB53F2" w:rsidRDefault="00424E44" w:rsidP="00AB53F2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AB53F2" w:rsidRPr="00AB53F2" w:rsidRDefault="00AB53F2" w:rsidP="00AB53F2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B53F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"О присвоении наименований новым улицам </w:t>
      </w:r>
    </w:p>
    <w:p w:rsidR="00AB53F2" w:rsidRPr="00AB53F2" w:rsidRDefault="00AB53F2" w:rsidP="00AB53F2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B53F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муниципального образования </w:t>
      </w:r>
      <w:r w:rsidRPr="00AB53F2">
        <w:rPr>
          <w:rFonts w:ascii="Arial" w:eastAsia="Times New Roman" w:hAnsi="Arial" w:cs="Arial"/>
          <w:sz w:val="24"/>
          <w:szCs w:val="24"/>
          <w:lang w:eastAsia="ru-RU"/>
        </w:rPr>
        <w:t>"</w:t>
      </w:r>
      <w:r w:rsidRPr="00AB53F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Городской округ </w:t>
      </w:r>
    </w:p>
    <w:p w:rsidR="00AB53F2" w:rsidRPr="00AB53F2" w:rsidRDefault="00AB53F2" w:rsidP="00AB53F2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B53F2">
        <w:rPr>
          <w:rFonts w:ascii="Arial" w:eastAsia="Times New Roman" w:hAnsi="Arial" w:cs="Arial"/>
          <w:b/>
          <w:sz w:val="24"/>
          <w:szCs w:val="24"/>
          <w:lang w:eastAsia="ru-RU"/>
        </w:rPr>
        <w:t>город Карабулак</w:t>
      </w:r>
      <w:r w:rsidRPr="00AB53F2">
        <w:rPr>
          <w:rFonts w:ascii="Arial" w:eastAsia="Times New Roman" w:hAnsi="Arial" w:cs="Arial"/>
          <w:sz w:val="24"/>
          <w:szCs w:val="24"/>
          <w:lang w:eastAsia="ru-RU"/>
        </w:rPr>
        <w:t>"</w:t>
      </w:r>
    </w:p>
    <w:p w:rsidR="00AB53F2" w:rsidRPr="00AB53F2" w:rsidRDefault="00AB53F2" w:rsidP="00AB53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B53F2" w:rsidRPr="00AB53F2" w:rsidRDefault="00AB53F2" w:rsidP="00AB53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B53F2" w:rsidRPr="00AB53F2" w:rsidRDefault="00AB53F2" w:rsidP="00AB53F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AB53F2" w:rsidRPr="00AB53F2" w:rsidRDefault="00AB53F2" w:rsidP="00AB53F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AB53F2">
        <w:rPr>
          <w:rFonts w:ascii="Arial" w:hAnsi="Arial" w:cs="Arial"/>
          <w:sz w:val="24"/>
          <w:szCs w:val="24"/>
        </w:rPr>
        <w:t xml:space="preserve">Рассмотрев материалы о присвоении новым улицам  муниципального образования "Городской округ город Карабулак" руководствуясь </w:t>
      </w:r>
      <w:hyperlink r:id="rId18" w:history="1">
        <w:r w:rsidRPr="00AB53F2">
          <w:rPr>
            <w:rFonts w:ascii="Arial" w:hAnsi="Arial" w:cs="Arial"/>
            <w:color w:val="106BBE"/>
            <w:sz w:val="24"/>
            <w:szCs w:val="24"/>
          </w:rPr>
          <w:t>Федеральным законом</w:t>
        </w:r>
      </w:hyperlink>
      <w:r w:rsidRPr="00AB53F2">
        <w:rPr>
          <w:rFonts w:ascii="Arial" w:hAnsi="Arial" w:cs="Arial"/>
          <w:sz w:val="24"/>
          <w:szCs w:val="24"/>
        </w:rPr>
        <w:t xml:space="preserve"> от 6 октября 2003 г. N 131-ФЗ "Об общих принципах организации местного самоуправления в Российской Федерации", </w:t>
      </w:r>
      <w:hyperlink r:id="rId19" w:history="1">
        <w:r w:rsidRPr="00AB53F2">
          <w:rPr>
            <w:rFonts w:ascii="Arial" w:hAnsi="Arial" w:cs="Arial"/>
            <w:color w:val="106BBE"/>
            <w:sz w:val="24"/>
            <w:szCs w:val="24"/>
          </w:rPr>
          <w:t>Уставом</w:t>
        </w:r>
      </w:hyperlink>
      <w:r w:rsidRPr="00AB53F2">
        <w:rPr>
          <w:rFonts w:ascii="Arial" w:hAnsi="Arial" w:cs="Arial"/>
          <w:sz w:val="24"/>
          <w:szCs w:val="24"/>
        </w:rPr>
        <w:t xml:space="preserve"> муниципального образования "Город Карабулак" городской Совет</w:t>
      </w:r>
      <w:r w:rsidR="007400DE">
        <w:rPr>
          <w:rFonts w:ascii="Arial" w:hAnsi="Arial" w:cs="Arial"/>
          <w:sz w:val="24"/>
          <w:szCs w:val="24"/>
        </w:rPr>
        <w:t xml:space="preserve"> депутатов</w:t>
      </w:r>
      <w:r w:rsidRPr="00AB53F2">
        <w:rPr>
          <w:rFonts w:ascii="Arial" w:hAnsi="Arial" w:cs="Arial"/>
          <w:sz w:val="24"/>
          <w:szCs w:val="24"/>
        </w:rPr>
        <w:t xml:space="preserve"> муниципального образования "Городской округ город Карабулак" решил:</w:t>
      </w:r>
    </w:p>
    <w:p w:rsidR="00AB53F2" w:rsidRPr="00AB53F2" w:rsidRDefault="00AB53F2" w:rsidP="00AB53F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AB53F2">
        <w:rPr>
          <w:rFonts w:ascii="Arial" w:hAnsi="Arial" w:cs="Arial"/>
          <w:sz w:val="24"/>
          <w:szCs w:val="24"/>
        </w:rPr>
        <w:t xml:space="preserve">1. Присвоить новым улицам наименования согласно </w:t>
      </w:r>
      <w:hyperlink w:anchor="sub_1000" w:history="1">
        <w:r w:rsidRPr="00AB53F2">
          <w:rPr>
            <w:rFonts w:ascii="Arial" w:hAnsi="Arial" w:cs="Arial"/>
            <w:color w:val="106BBE"/>
            <w:sz w:val="24"/>
            <w:szCs w:val="24"/>
          </w:rPr>
          <w:t>приложению N 1</w:t>
        </w:r>
      </w:hyperlink>
      <w:r w:rsidRPr="00AB53F2">
        <w:rPr>
          <w:rFonts w:ascii="Arial" w:hAnsi="Arial" w:cs="Arial"/>
          <w:sz w:val="24"/>
          <w:szCs w:val="24"/>
        </w:rPr>
        <w:t xml:space="preserve"> и графическому </w:t>
      </w:r>
      <w:hyperlink w:anchor="sub_2000" w:history="1">
        <w:r w:rsidRPr="00AB53F2">
          <w:rPr>
            <w:rFonts w:ascii="Arial" w:hAnsi="Arial" w:cs="Arial"/>
            <w:color w:val="106BBE"/>
            <w:sz w:val="24"/>
            <w:szCs w:val="24"/>
          </w:rPr>
          <w:t>приложению N 2</w:t>
        </w:r>
      </w:hyperlink>
      <w:r w:rsidRPr="00AB53F2">
        <w:rPr>
          <w:rFonts w:ascii="Arial" w:hAnsi="Arial" w:cs="Arial"/>
          <w:sz w:val="24"/>
          <w:szCs w:val="24"/>
        </w:rPr>
        <w:t xml:space="preserve"> к настоящему решению. </w:t>
      </w:r>
    </w:p>
    <w:p w:rsidR="00AB53F2" w:rsidRDefault="00AB53F2" w:rsidP="00AB53F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AB53F2">
        <w:rPr>
          <w:rFonts w:ascii="Arial" w:hAnsi="Arial" w:cs="Arial"/>
          <w:sz w:val="24"/>
          <w:szCs w:val="24"/>
        </w:rPr>
        <w:t xml:space="preserve">2. </w:t>
      </w:r>
      <w:r w:rsidR="007B5AF9">
        <w:rPr>
          <w:rFonts w:ascii="Arial" w:hAnsi="Arial" w:cs="Arial"/>
          <w:sz w:val="24"/>
          <w:szCs w:val="24"/>
        </w:rPr>
        <w:t xml:space="preserve">Опубликовать настоящее решение в газете </w:t>
      </w:r>
      <w:r w:rsidR="007B5AF9" w:rsidRPr="00AB53F2">
        <w:rPr>
          <w:rFonts w:ascii="Arial" w:hAnsi="Arial" w:cs="Arial"/>
          <w:sz w:val="24"/>
          <w:szCs w:val="24"/>
        </w:rPr>
        <w:t>"</w:t>
      </w:r>
      <w:proofErr w:type="spellStart"/>
      <w:r w:rsidR="007B5AF9">
        <w:rPr>
          <w:rFonts w:ascii="Arial" w:hAnsi="Arial" w:cs="Arial"/>
          <w:sz w:val="24"/>
          <w:szCs w:val="24"/>
        </w:rPr>
        <w:t>Керда</w:t>
      </w:r>
      <w:proofErr w:type="spellEnd"/>
      <w:r w:rsidR="007B5AF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7B5AF9">
        <w:rPr>
          <w:rFonts w:ascii="Arial" w:hAnsi="Arial" w:cs="Arial"/>
          <w:sz w:val="24"/>
          <w:szCs w:val="24"/>
        </w:rPr>
        <w:t>ха</w:t>
      </w:r>
      <w:proofErr w:type="gramEnd"/>
      <w:r w:rsidR="007B5AF9" w:rsidRPr="00AB53F2">
        <w:rPr>
          <w:rFonts w:ascii="Arial" w:hAnsi="Arial" w:cs="Arial"/>
          <w:sz w:val="24"/>
          <w:szCs w:val="24"/>
        </w:rPr>
        <w:t>"</w:t>
      </w:r>
      <w:r w:rsidR="007B5AF9">
        <w:rPr>
          <w:rFonts w:ascii="Arial" w:hAnsi="Arial" w:cs="Arial"/>
          <w:sz w:val="24"/>
          <w:szCs w:val="24"/>
        </w:rPr>
        <w:t xml:space="preserve"> и</w:t>
      </w:r>
      <w:r w:rsidRPr="00AB53F2">
        <w:rPr>
          <w:rFonts w:ascii="Arial" w:hAnsi="Arial" w:cs="Arial"/>
          <w:sz w:val="24"/>
          <w:szCs w:val="24"/>
        </w:rPr>
        <w:t xml:space="preserve"> разме</w:t>
      </w:r>
      <w:r w:rsidR="007B5AF9">
        <w:rPr>
          <w:rFonts w:ascii="Arial" w:hAnsi="Arial" w:cs="Arial"/>
          <w:sz w:val="24"/>
          <w:szCs w:val="24"/>
        </w:rPr>
        <w:t>стить</w:t>
      </w:r>
      <w:r w:rsidRPr="00AB53F2">
        <w:rPr>
          <w:rFonts w:ascii="Arial" w:hAnsi="Arial" w:cs="Arial"/>
          <w:sz w:val="24"/>
          <w:szCs w:val="24"/>
        </w:rPr>
        <w:t xml:space="preserve"> на </w:t>
      </w:r>
      <w:hyperlink r:id="rId20" w:history="1">
        <w:r w:rsidRPr="00AB53F2">
          <w:rPr>
            <w:rFonts w:ascii="Arial" w:hAnsi="Arial" w:cs="Arial"/>
            <w:color w:val="106BBE"/>
            <w:sz w:val="24"/>
            <w:szCs w:val="24"/>
          </w:rPr>
          <w:t>официальном сайте</w:t>
        </w:r>
      </w:hyperlink>
      <w:r w:rsidRPr="00AB53F2">
        <w:rPr>
          <w:rFonts w:ascii="Arial" w:hAnsi="Arial" w:cs="Arial"/>
          <w:sz w:val="24"/>
          <w:szCs w:val="24"/>
        </w:rPr>
        <w:t xml:space="preserve"> муниципального образования "Городской</w:t>
      </w:r>
      <w:r w:rsidR="001574A4">
        <w:rPr>
          <w:rFonts w:ascii="Arial" w:hAnsi="Arial" w:cs="Arial"/>
          <w:sz w:val="24"/>
          <w:szCs w:val="24"/>
        </w:rPr>
        <w:t xml:space="preserve"> округ город Карабулак" в сети Интернет</w:t>
      </w:r>
      <w:bookmarkStart w:id="3" w:name="_GoBack"/>
      <w:bookmarkEnd w:id="3"/>
      <w:r w:rsidRPr="00AB53F2">
        <w:rPr>
          <w:rFonts w:ascii="Arial" w:hAnsi="Arial" w:cs="Arial"/>
          <w:sz w:val="24"/>
          <w:szCs w:val="24"/>
        </w:rPr>
        <w:t>.</w:t>
      </w:r>
    </w:p>
    <w:p w:rsidR="007B5AF9" w:rsidRPr="00AB53F2" w:rsidRDefault="007B5AF9" w:rsidP="00AB53F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Настоящее решение вступает в силу с момента опубликования.</w:t>
      </w:r>
    </w:p>
    <w:p w:rsidR="00AB53F2" w:rsidRDefault="00AB53F2" w:rsidP="00AB53F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C84498" w:rsidRPr="00AB53F2" w:rsidRDefault="00C84498" w:rsidP="00AB53F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AB53F2" w:rsidRPr="00AB53F2" w:rsidRDefault="00AB53F2" w:rsidP="00AB53F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AB53F2" w:rsidRPr="00AB53F2" w:rsidRDefault="00AB53F2" w:rsidP="00AB53F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521C61" w:rsidRPr="0021088A" w:rsidRDefault="00521C61" w:rsidP="00521C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</w:t>
      </w:r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Председатель городского Совета депутатов         </w:t>
      </w: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  </w:t>
      </w:r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     </w:t>
      </w: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</w:t>
      </w:r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     </w:t>
      </w:r>
      <w:proofErr w:type="spellStart"/>
      <w:r w:rsidRPr="0021088A">
        <w:rPr>
          <w:rFonts w:ascii="Arial" w:eastAsiaTheme="minorEastAsia" w:hAnsi="Arial" w:cs="Arial"/>
          <w:sz w:val="24"/>
          <w:szCs w:val="24"/>
          <w:lang w:eastAsia="ru-RU"/>
        </w:rPr>
        <w:t>М.З.Ганиев</w:t>
      </w:r>
      <w:proofErr w:type="spellEnd"/>
    </w:p>
    <w:p w:rsidR="00521C61" w:rsidRPr="0021088A" w:rsidRDefault="00521C61" w:rsidP="00521C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521C61" w:rsidRDefault="00521C61" w:rsidP="00521C6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4"/>
          <w:szCs w:val="24"/>
          <w:lang w:eastAsia="ru-RU"/>
        </w:rPr>
      </w:pPr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   Глава муниципального образования </w:t>
      </w:r>
    </w:p>
    <w:p w:rsidR="00AB53F2" w:rsidRPr="00521C61" w:rsidRDefault="00521C61" w:rsidP="00521C6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</w:t>
      </w:r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"Городской округ город Карабулак"                        </w:t>
      </w: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          </w:t>
      </w:r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  </w:t>
      </w: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</w:t>
      </w:r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   </w:t>
      </w:r>
      <w:proofErr w:type="spellStart"/>
      <w:r w:rsidRPr="0021088A">
        <w:rPr>
          <w:rFonts w:ascii="Arial" w:eastAsiaTheme="minorEastAsia" w:hAnsi="Arial" w:cs="Arial"/>
          <w:sz w:val="24"/>
          <w:szCs w:val="24"/>
          <w:lang w:eastAsia="ru-RU"/>
        </w:rPr>
        <w:t>М.А.Яндиев</w:t>
      </w:r>
      <w:proofErr w:type="spellEnd"/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         </w:t>
      </w:r>
    </w:p>
    <w:p w:rsidR="00AB53F2" w:rsidRPr="00AB53F2" w:rsidRDefault="00AB53F2" w:rsidP="00AB53F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AB53F2" w:rsidRPr="00AB53F2" w:rsidRDefault="00AB53F2" w:rsidP="00AB53F2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b/>
          <w:bCs/>
          <w:color w:val="26282F"/>
          <w:sz w:val="24"/>
          <w:szCs w:val="24"/>
        </w:rPr>
      </w:pPr>
      <w:bookmarkStart w:id="4" w:name="sub_1000"/>
    </w:p>
    <w:p w:rsidR="00AB53F2" w:rsidRPr="00AB53F2" w:rsidRDefault="00AB53F2" w:rsidP="00AB53F2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b/>
          <w:bCs/>
          <w:color w:val="26282F"/>
          <w:sz w:val="24"/>
          <w:szCs w:val="24"/>
        </w:rPr>
      </w:pPr>
    </w:p>
    <w:p w:rsidR="00AB53F2" w:rsidRPr="00AB53F2" w:rsidRDefault="00AB53F2" w:rsidP="00AB53F2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b/>
          <w:bCs/>
          <w:color w:val="26282F"/>
          <w:sz w:val="24"/>
          <w:szCs w:val="24"/>
        </w:rPr>
      </w:pPr>
    </w:p>
    <w:p w:rsidR="00AB53F2" w:rsidRDefault="00AB53F2" w:rsidP="00AB53F2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b/>
          <w:bCs/>
          <w:color w:val="26282F"/>
          <w:sz w:val="24"/>
          <w:szCs w:val="24"/>
        </w:rPr>
      </w:pPr>
    </w:p>
    <w:p w:rsidR="007400DE" w:rsidRDefault="007400DE" w:rsidP="00AB53F2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b/>
          <w:bCs/>
          <w:color w:val="26282F"/>
          <w:sz w:val="24"/>
          <w:szCs w:val="24"/>
        </w:rPr>
      </w:pPr>
    </w:p>
    <w:p w:rsidR="007400DE" w:rsidRPr="00AB53F2" w:rsidRDefault="007400DE" w:rsidP="00AB53F2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b/>
          <w:bCs/>
          <w:color w:val="26282F"/>
          <w:sz w:val="24"/>
          <w:szCs w:val="24"/>
        </w:rPr>
      </w:pPr>
    </w:p>
    <w:p w:rsidR="00AB53F2" w:rsidRPr="00AB53F2" w:rsidRDefault="00AB53F2" w:rsidP="00AB53F2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b/>
          <w:sz w:val="20"/>
          <w:szCs w:val="20"/>
        </w:rPr>
      </w:pPr>
      <w:r w:rsidRPr="00AB53F2">
        <w:rPr>
          <w:rFonts w:ascii="Arial" w:hAnsi="Arial" w:cs="Arial"/>
          <w:b/>
          <w:bCs/>
          <w:color w:val="26282F"/>
          <w:sz w:val="20"/>
          <w:szCs w:val="20"/>
        </w:rPr>
        <w:t>Приложение N 1</w:t>
      </w:r>
    </w:p>
    <w:bookmarkEnd w:id="4"/>
    <w:p w:rsidR="00AB53F2" w:rsidRPr="00AB53F2" w:rsidRDefault="00AB53F2" w:rsidP="00AB53F2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b/>
          <w:sz w:val="20"/>
          <w:szCs w:val="20"/>
        </w:rPr>
      </w:pPr>
      <w:r w:rsidRPr="00AB53F2">
        <w:rPr>
          <w:rFonts w:ascii="Arial" w:hAnsi="Arial" w:cs="Arial"/>
          <w:b/>
          <w:bCs/>
          <w:color w:val="26282F"/>
          <w:sz w:val="20"/>
          <w:szCs w:val="20"/>
        </w:rPr>
        <w:t xml:space="preserve">к </w:t>
      </w:r>
      <w:hyperlink w:anchor="sub_0" w:history="1">
        <w:r w:rsidRPr="00AB53F2">
          <w:rPr>
            <w:rFonts w:ascii="Arial" w:hAnsi="Arial" w:cs="Arial"/>
            <w:b/>
            <w:color w:val="106BBE"/>
            <w:sz w:val="20"/>
            <w:szCs w:val="20"/>
          </w:rPr>
          <w:t>решению</w:t>
        </w:r>
      </w:hyperlink>
      <w:r w:rsidRPr="00AB53F2">
        <w:rPr>
          <w:rFonts w:ascii="Arial" w:hAnsi="Arial" w:cs="Arial"/>
          <w:b/>
          <w:bCs/>
          <w:color w:val="26282F"/>
          <w:sz w:val="20"/>
          <w:szCs w:val="20"/>
        </w:rPr>
        <w:t xml:space="preserve"> городского Совета </w:t>
      </w:r>
    </w:p>
    <w:p w:rsidR="00AB53F2" w:rsidRPr="00AB53F2" w:rsidRDefault="00AB53F2" w:rsidP="00AB53F2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b/>
          <w:sz w:val="20"/>
          <w:szCs w:val="20"/>
        </w:rPr>
      </w:pPr>
      <w:r w:rsidRPr="00AB53F2">
        <w:rPr>
          <w:rFonts w:ascii="Arial" w:hAnsi="Arial" w:cs="Arial"/>
          <w:b/>
          <w:bCs/>
          <w:color w:val="26282F"/>
          <w:sz w:val="20"/>
          <w:szCs w:val="20"/>
        </w:rPr>
        <w:t xml:space="preserve">муниципального образования </w:t>
      </w:r>
    </w:p>
    <w:p w:rsidR="00AB53F2" w:rsidRPr="00AB53F2" w:rsidRDefault="00AB53F2" w:rsidP="00AB53F2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b/>
          <w:sz w:val="20"/>
          <w:szCs w:val="20"/>
        </w:rPr>
      </w:pPr>
      <w:r w:rsidRPr="00AB53F2">
        <w:rPr>
          <w:rFonts w:ascii="Arial" w:hAnsi="Arial" w:cs="Arial"/>
          <w:b/>
          <w:sz w:val="20"/>
          <w:szCs w:val="20"/>
        </w:rPr>
        <w:t>"Городской округ город Карабулак"</w:t>
      </w:r>
    </w:p>
    <w:p w:rsidR="00AB53F2" w:rsidRPr="00AB53F2" w:rsidRDefault="00AB53F2" w:rsidP="00AB53F2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b/>
          <w:bCs/>
          <w:color w:val="26282F"/>
          <w:sz w:val="20"/>
          <w:szCs w:val="20"/>
        </w:rPr>
      </w:pPr>
      <w:r w:rsidRPr="00AB53F2">
        <w:rPr>
          <w:rFonts w:ascii="Arial" w:hAnsi="Arial" w:cs="Arial"/>
          <w:b/>
          <w:bCs/>
          <w:color w:val="26282F"/>
          <w:sz w:val="20"/>
          <w:szCs w:val="20"/>
        </w:rPr>
        <w:t xml:space="preserve">от </w:t>
      </w:r>
      <w:r w:rsidR="00B95531">
        <w:rPr>
          <w:rFonts w:ascii="Arial" w:hAnsi="Arial" w:cs="Arial"/>
          <w:b/>
          <w:bCs/>
          <w:color w:val="26282F"/>
          <w:sz w:val="20"/>
          <w:szCs w:val="20"/>
        </w:rPr>
        <w:t>14</w:t>
      </w:r>
      <w:r w:rsidRPr="00AB53F2">
        <w:rPr>
          <w:rFonts w:ascii="Arial" w:hAnsi="Arial" w:cs="Arial"/>
          <w:b/>
          <w:bCs/>
          <w:color w:val="26282F"/>
          <w:sz w:val="20"/>
          <w:szCs w:val="20"/>
        </w:rPr>
        <w:t xml:space="preserve"> </w:t>
      </w:r>
      <w:r w:rsidR="00B95531">
        <w:rPr>
          <w:rFonts w:ascii="Arial" w:hAnsi="Arial" w:cs="Arial"/>
          <w:b/>
          <w:bCs/>
          <w:color w:val="26282F"/>
          <w:sz w:val="20"/>
          <w:szCs w:val="20"/>
        </w:rPr>
        <w:t>ноября</w:t>
      </w:r>
      <w:r w:rsidRPr="00AB53F2">
        <w:rPr>
          <w:rFonts w:ascii="Arial" w:hAnsi="Arial" w:cs="Arial"/>
          <w:b/>
          <w:bCs/>
          <w:color w:val="26282F"/>
          <w:sz w:val="20"/>
          <w:szCs w:val="20"/>
        </w:rPr>
        <w:t xml:space="preserve"> 201</w:t>
      </w:r>
      <w:r w:rsidR="00B95531">
        <w:rPr>
          <w:rFonts w:ascii="Arial" w:hAnsi="Arial" w:cs="Arial"/>
          <w:b/>
          <w:bCs/>
          <w:color w:val="26282F"/>
          <w:sz w:val="20"/>
          <w:szCs w:val="20"/>
        </w:rPr>
        <w:t>6</w:t>
      </w:r>
      <w:r w:rsidRPr="00AB53F2">
        <w:rPr>
          <w:rFonts w:ascii="Arial" w:hAnsi="Arial" w:cs="Arial"/>
          <w:b/>
          <w:bCs/>
          <w:color w:val="26282F"/>
          <w:sz w:val="20"/>
          <w:szCs w:val="20"/>
        </w:rPr>
        <w:t xml:space="preserve"> г. N </w:t>
      </w:r>
      <w:r w:rsidR="00B95531">
        <w:rPr>
          <w:rFonts w:ascii="Arial" w:hAnsi="Arial" w:cs="Arial"/>
          <w:b/>
          <w:bCs/>
          <w:color w:val="26282F"/>
          <w:sz w:val="20"/>
          <w:szCs w:val="20"/>
        </w:rPr>
        <w:t>9</w:t>
      </w:r>
      <w:r w:rsidRPr="00AB53F2">
        <w:rPr>
          <w:rFonts w:ascii="Arial" w:hAnsi="Arial" w:cs="Arial"/>
          <w:b/>
          <w:bCs/>
          <w:color w:val="26282F"/>
          <w:sz w:val="20"/>
          <w:szCs w:val="20"/>
        </w:rPr>
        <w:t>/</w:t>
      </w:r>
      <w:r w:rsidR="00B95531">
        <w:rPr>
          <w:rFonts w:ascii="Arial" w:hAnsi="Arial" w:cs="Arial"/>
          <w:b/>
          <w:bCs/>
          <w:color w:val="26282F"/>
          <w:sz w:val="20"/>
          <w:szCs w:val="20"/>
        </w:rPr>
        <w:t>4</w:t>
      </w:r>
      <w:r w:rsidRPr="00AB53F2">
        <w:rPr>
          <w:rFonts w:ascii="Arial" w:hAnsi="Arial" w:cs="Arial"/>
          <w:b/>
          <w:bCs/>
          <w:color w:val="26282F"/>
          <w:sz w:val="20"/>
          <w:szCs w:val="20"/>
        </w:rPr>
        <w:t>-</w:t>
      </w:r>
      <w:r w:rsidR="00B95531">
        <w:rPr>
          <w:rFonts w:ascii="Arial" w:hAnsi="Arial" w:cs="Arial"/>
          <w:b/>
          <w:bCs/>
          <w:color w:val="26282F"/>
          <w:sz w:val="20"/>
          <w:szCs w:val="20"/>
        </w:rPr>
        <w:t>3</w:t>
      </w:r>
    </w:p>
    <w:p w:rsidR="00AB53F2" w:rsidRPr="00AB53F2" w:rsidRDefault="00AB53F2" w:rsidP="00AB53F2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b/>
          <w:bCs/>
          <w:color w:val="26282F"/>
          <w:sz w:val="20"/>
          <w:szCs w:val="20"/>
        </w:rPr>
      </w:pPr>
    </w:p>
    <w:p w:rsidR="00AB53F2" w:rsidRPr="00AB53F2" w:rsidRDefault="00AB53F2" w:rsidP="00AB53F2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b/>
          <w:bCs/>
          <w:color w:val="26282F"/>
          <w:sz w:val="20"/>
          <w:szCs w:val="20"/>
        </w:rPr>
      </w:pPr>
    </w:p>
    <w:p w:rsidR="00AB53F2" w:rsidRPr="00AB53F2" w:rsidRDefault="00AB53F2" w:rsidP="00AB53F2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b/>
          <w:bCs/>
          <w:color w:val="26282F"/>
          <w:sz w:val="20"/>
          <w:szCs w:val="20"/>
        </w:rPr>
      </w:pPr>
    </w:p>
    <w:p w:rsidR="00AB53F2" w:rsidRPr="00AB53F2" w:rsidRDefault="00AB53F2" w:rsidP="00AB53F2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sz w:val="20"/>
          <w:szCs w:val="20"/>
        </w:rPr>
      </w:pPr>
    </w:p>
    <w:p w:rsidR="00AB53F2" w:rsidRPr="00AB53F2" w:rsidRDefault="00AB53F2" w:rsidP="00AB53F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9"/>
        <w:gridCol w:w="1997"/>
        <w:gridCol w:w="2693"/>
        <w:gridCol w:w="5103"/>
      </w:tblGrid>
      <w:tr w:rsidR="00AB53F2" w:rsidRPr="00AB53F2" w:rsidTr="00C86C68">
        <w:tc>
          <w:tcPr>
            <w:tcW w:w="8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F2" w:rsidRPr="00AB53F2" w:rsidRDefault="00AB53F2" w:rsidP="00AB53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53F2">
              <w:rPr>
                <w:rFonts w:ascii="Arial" w:hAnsi="Arial" w:cs="Arial"/>
                <w:sz w:val="24"/>
                <w:szCs w:val="24"/>
              </w:rPr>
              <w:t xml:space="preserve">N </w:t>
            </w:r>
            <w:proofErr w:type="gramStart"/>
            <w:r w:rsidRPr="00AB53F2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AB53F2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F2" w:rsidRPr="00AB53F2" w:rsidRDefault="00AB53F2" w:rsidP="00AB53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53F2">
              <w:rPr>
                <w:rFonts w:ascii="Arial" w:hAnsi="Arial" w:cs="Arial"/>
                <w:sz w:val="24"/>
                <w:szCs w:val="24"/>
              </w:rPr>
              <w:t>Топоним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F2" w:rsidRPr="00AB53F2" w:rsidRDefault="00AB53F2" w:rsidP="00AB53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53F2">
              <w:rPr>
                <w:rFonts w:ascii="Arial" w:hAnsi="Arial" w:cs="Arial"/>
                <w:sz w:val="24"/>
                <w:szCs w:val="24"/>
              </w:rPr>
              <w:t>Наименование топонима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3F2" w:rsidRPr="00AB53F2" w:rsidRDefault="00AB53F2" w:rsidP="00AB53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53F2">
              <w:rPr>
                <w:rFonts w:ascii="Arial" w:hAnsi="Arial" w:cs="Arial"/>
                <w:sz w:val="24"/>
                <w:szCs w:val="24"/>
              </w:rPr>
              <w:t>Местоположение в плане города</w:t>
            </w:r>
          </w:p>
        </w:tc>
      </w:tr>
      <w:tr w:rsidR="00AB53F2" w:rsidRPr="00AB53F2" w:rsidTr="00C86C68">
        <w:tc>
          <w:tcPr>
            <w:tcW w:w="8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F2" w:rsidRPr="00AB53F2" w:rsidRDefault="00AB53F2" w:rsidP="00AB53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53F2">
              <w:rPr>
                <w:rFonts w:ascii="Arial" w:hAnsi="Arial" w:cs="Arial"/>
                <w:sz w:val="24"/>
                <w:szCs w:val="24"/>
              </w:rPr>
              <w:t>1</w:t>
            </w:r>
            <w:r w:rsidR="0049157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F2" w:rsidRPr="00AB53F2" w:rsidRDefault="00AB53F2" w:rsidP="00AB53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B53F2" w:rsidRPr="00AB53F2" w:rsidRDefault="00C84498" w:rsidP="00AB53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улица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F2" w:rsidRPr="00AB53F2" w:rsidRDefault="00AB53F2" w:rsidP="00AB53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B53F2" w:rsidRPr="00AB53F2" w:rsidRDefault="00AB53F2" w:rsidP="00C844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53F2">
              <w:rPr>
                <w:rFonts w:ascii="Arial" w:hAnsi="Arial" w:cs="Arial"/>
                <w:sz w:val="24"/>
                <w:szCs w:val="24"/>
              </w:rPr>
              <w:t>"</w:t>
            </w:r>
            <w:r w:rsidR="0041621A">
              <w:rPr>
                <w:rFonts w:ascii="Arial" w:hAnsi="Arial" w:cs="Arial"/>
                <w:sz w:val="24"/>
                <w:szCs w:val="24"/>
              </w:rPr>
              <w:t>70-летия д</w:t>
            </w:r>
            <w:r w:rsidR="00C84498">
              <w:rPr>
                <w:rFonts w:ascii="Arial" w:hAnsi="Arial" w:cs="Arial"/>
                <w:sz w:val="24"/>
                <w:szCs w:val="24"/>
              </w:rPr>
              <w:t>епортации</w:t>
            </w:r>
            <w:r w:rsidRPr="00AB53F2">
              <w:rPr>
                <w:rFonts w:ascii="Arial" w:hAnsi="Arial" w:cs="Arial"/>
                <w:sz w:val="24"/>
                <w:szCs w:val="24"/>
              </w:rPr>
              <w:t>"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3F2" w:rsidRPr="00AB53F2" w:rsidRDefault="00AB53F2" w:rsidP="00AB53F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B53F2">
              <w:rPr>
                <w:rFonts w:ascii="Arial" w:hAnsi="Arial" w:cs="Arial"/>
                <w:sz w:val="24"/>
                <w:szCs w:val="24"/>
              </w:rPr>
              <w:t>от улицы Промысловая</w:t>
            </w:r>
            <w:r w:rsidR="00C8449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B53F2">
              <w:rPr>
                <w:rFonts w:ascii="Arial" w:hAnsi="Arial" w:cs="Arial"/>
                <w:sz w:val="24"/>
                <w:szCs w:val="24"/>
              </w:rPr>
              <w:t xml:space="preserve">до </w:t>
            </w:r>
            <w:r w:rsidR="0041621A">
              <w:rPr>
                <w:rFonts w:ascii="Arial" w:hAnsi="Arial" w:cs="Arial"/>
                <w:sz w:val="24"/>
                <w:szCs w:val="24"/>
              </w:rPr>
              <w:t xml:space="preserve">границы очистных сооружений </w:t>
            </w:r>
            <w:r w:rsidRPr="00AB53F2">
              <w:rPr>
                <w:rFonts w:ascii="Arial" w:hAnsi="Arial" w:cs="Arial"/>
                <w:sz w:val="24"/>
                <w:szCs w:val="24"/>
              </w:rPr>
              <w:t xml:space="preserve"> в северо-восточной части</w:t>
            </w:r>
            <w:r w:rsidR="0041621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B53F2">
              <w:rPr>
                <w:rFonts w:ascii="Arial" w:hAnsi="Arial" w:cs="Arial"/>
                <w:sz w:val="24"/>
                <w:szCs w:val="24"/>
              </w:rPr>
              <w:t>муниципального образования "Городской округ город Карабулак"</w:t>
            </w:r>
            <w:r w:rsidR="0041621A">
              <w:rPr>
                <w:rFonts w:ascii="Arial" w:hAnsi="Arial" w:cs="Arial"/>
                <w:sz w:val="24"/>
                <w:szCs w:val="24"/>
              </w:rPr>
              <w:t xml:space="preserve"> в 1390м по направлению на север от ориентира пересечения </w:t>
            </w:r>
            <w:proofErr w:type="spellStart"/>
            <w:r w:rsidR="0041621A">
              <w:rPr>
                <w:rFonts w:ascii="Arial" w:hAnsi="Arial" w:cs="Arial"/>
                <w:sz w:val="24"/>
                <w:szCs w:val="24"/>
              </w:rPr>
              <w:t>ул</w:t>
            </w:r>
            <w:proofErr w:type="gramStart"/>
            <w:r w:rsidR="0041621A">
              <w:rPr>
                <w:rFonts w:ascii="Arial" w:hAnsi="Arial" w:cs="Arial"/>
                <w:sz w:val="24"/>
                <w:szCs w:val="24"/>
              </w:rPr>
              <w:t>.П</w:t>
            </w:r>
            <w:proofErr w:type="gramEnd"/>
            <w:r w:rsidR="0041621A">
              <w:rPr>
                <w:rFonts w:ascii="Arial" w:hAnsi="Arial" w:cs="Arial"/>
                <w:sz w:val="24"/>
                <w:szCs w:val="24"/>
              </w:rPr>
              <w:t>ромысловая-ул.Джабагиева</w:t>
            </w:r>
            <w:proofErr w:type="spellEnd"/>
          </w:p>
          <w:p w:rsidR="00AB53F2" w:rsidRPr="00AB53F2" w:rsidRDefault="00AB53F2" w:rsidP="00AB53F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53F2" w:rsidRPr="00AB53F2" w:rsidTr="00C86C68">
        <w:tc>
          <w:tcPr>
            <w:tcW w:w="8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F2" w:rsidRPr="00AB53F2" w:rsidRDefault="00AB53F2" w:rsidP="00AB53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53F2">
              <w:rPr>
                <w:rFonts w:ascii="Arial" w:hAnsi="Arial" w:cs="Arial"/>
                <w:sz w:val="24"/>
                <w:szCs w:val="24"/>
              </w:rPr>
              <w:t>2</w:t>
            </w:r>
            <w:r w:rsidR="0049157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F2" w:rsidRPr="00AB53F2" w:rsidRDefault="00AB53F2" w:rsidP="00AB53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B53F2" w:rsidRPr="00AB53F2" w:rsidRDefault="00AB53F2" w:rsidP="00AB53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53F2">
              <w:rPr>
                <w:rFonts w:ascii="Arial" w:hAnsi="Arial" w:cs="Arial"/>
                <w:sz w:val="24"/>
                <w:szCs w:val="24"/>
              </w:rPr>
              <w:t>улица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F2" w:rsidRPr="00AB53F2" w:rsidRDefault="00AB53F2" w:rsidP="004162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B53F2" w:rsidRPr="00AB53F2" w:rsidRDefault="0041621A" w:rsidP="004162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Джамалдина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Яндиева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621A" w:rsidRPr="00AB53F2" w:rsidRDefault="00AB53F2" w:rsidP="0041621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B53F2">
              <w:rPr>
                <w:rFonts w:ascii="Arial" w:hAnsi="Arial" w:cs="Arial"/>
                <w:sz w:val="24"/>
                <w:szCs w:val="24"/>
              </w:rPr>
              <w:t>от улицы Промысловая до границы очистных сооружений в северо-восточной части муниципального образования "Городской округ город Карабулак"</w:t>
            </w:r>
            <w:r w:rsidR="0041621A">
              <w:rPr>
                <w:rFonts w:ascii="Arial" w:hAnsi="Arial" w:cs="Arial"/>
                <w:sz w:val="24"/>
                <w:szCs w:val="24"/>
              </w:rPr>
              <w:t xml:space="preserve"> в 1480м по направлению на север от ориентира пересечения </w:t>
            </w:r>
            <w:proofErr w:type="spellStart"/>
            <w:r w:rsidR="0041621A">
              <w:rPr>
                <w:rFonts w:ascii="Arial" w:hAnsi="Arial" w:cs="Arial"/>
                <w:sz w:val="24"/>
                <w:szCs w:val="24"/>
              </w:rPr>
              <w:t>ул</w:t>
            </w:r>
            <w:proofErr w:type="gramStart"/>
            <w:r w:rsidR="0041621A">
              <w:rPr>
                <w:rFonts w:ascii="Arial" w:hAnsi="Arial" w:cs="Arial"/>
                <w:sz w:val="24"/>
                <w:szCs w:val="24"/>
              </w:rPr>
              <w:t>.П</w:t>
            </w:r>
            <w:proofErr w:type="gramEnd"/>
            <w:r w:rsidR="0041621A">
              <w:rPr>
                <w:rFonts w:ascii="Arial" w:hAnsi="Arial" w:cs="Arial"/>
                <w:sz w:val="24"/>
                <w:szCs w:val="24"/>
              </w:rPr>
              <w:t>ромысловая-ул.Джабагиева</w:t>
            </w:r>
            <w:proofErr w:type="spellEnd"/>
          </w:p>
          <w:p w:rsidR="00AB53F2" w:rsidRPr="00AB53F2" w:rsidRDefault="00AB53F2" w:rsidP="00AB53F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53F2" w:rsidRPr="00AB53F2" w:rsidTr="00C86C68">
        <w:tc>
          <w:tcPr>
            <w:tcW w:w="8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F2" w:rsidRPr="00AB53F2" w:rsidRDefault="00AB53F2" w:rsidP="00AB53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53F2">
              <w:rPr>
                <w:rFonts w:ascii="Arial" w:hAnsi="Arial" w:cs="Arial"/>
                <w:sz w:val="24"/>
                <w:szCs w:val="24"/>
              </w:rPr>
              <w:t>3</w:t>
            </w:r>
            <w:r w:rsidR="0049157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57C" w:rsidRDefault="0049157C" w:rsidP="00AB53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B53F2" w:rsidRPr="00AB53F2" w:rsidRDefault="00AB53F2" w:rsidP="00AB53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53F2">
              <w:rPr>
                <w:rFonts w:ascii="Arial" w:hAnsi="Arial" w:cs="Arial"/>
                <w:sz w:val="24"/>
                <w:szCs w:val="24"/>
              </w:rPr>
              <w:t>улица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57C" w:rsidRDefault="0049157C" w:rsidP="00AB53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B53F2" w:rsidRPr="00AB53F2" w:rsidRDefault="0049157C" w:rsidP="00AB53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Саида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Чахкиева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3F2" w:rsidRPr="00AB53F2" w:rsidRDefault="0049157C" w:rsidP="004915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B53F2">
              <w:rPr>
                <w:rFonts w:ascii="Arial" w:hAnsi="Arial" w:cs="Arial"/>
                <w:sz w:val="24"/>
                <w:szCs w:val="24"/>
              </w:rPr>
              <w:t>от улицы Промысловая до границы очистных сооружений в северо-восточной части муниципального образования "Городской округ город Карабулак"</w:t>
            </w:r>
            <w:r>
              <w:rPr>
                <w:rFonts w:ascii="Arial" w:hAnsi="Arial" w:cs="Arial"/>
                <w:sz w:val="24"/>
                <w:szCs w:val="24"/>
              </w:rPr>
              <w:t xml:space="preserve"> в 1515м по направлению на север от ориентира пересечения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ул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.П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ромысловая-ул.Джабагиева</w:t>
            </w:r>
            <w:proofErr w:type="spellEnd"/>
          </w:p>
        </w:tc>
      </w:tr>
      <w:tr w:rsidR="0049157C" w:rsidRPr="00AB53F2" w:rsidTr="00C86C68">
        <w:tc>
          <w:tcPr>
            <w:tcW w:w="8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57C" w:rsidRPr="00AB53F2" w:rsidRDefault="0049157C" w:rsidP="00AB53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57C" w:rsidRDefault="0049157C" w:rsidP="00AB53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улица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57C" w:rsidRDefault="0049157C" w:rsidP="00AB53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Вокзальная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157C" w:rsidRPr="00AB53F2" w:rsidRDefault="0049157C" w:rsidP="004915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B53F2">
              <w:rPr>
                <w:rFonts w:ascii="Arial" w:hAnsi="Arial" w:cs="Arial"/>
                <w:sz w:val="24"/>
                <w:szCs w:val="24"/>
              </w:rPr>
              <w:t>от улицы Промысловая до границы очистных сооружений в северо-восточной части муниципального образования "Городской округ город Карабулак"</w:t>
            </w:r>
            <w:r>
              <w:rPr>
                <w:rFonts w:ascii="Arial" w:hAnsi="Arial" w:cs="Arial"/>
                <w:sz w:val="24"/>
                <w:szCs w:val="24"/>
              </w:rPr>
              <w:t xml:space="preserve"> в 1675м по направлению на север от ориентира пересечения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ул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.П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ромысловая-ул.Джабагиева</w:t>
            </w:r>
            <w:proofErr w:type="spellEnd"/>
          </w:p>
        </w:tc>
      </w:tr>
    </w:tbl>
    <w:p w:rsidR="00AB53F2" w:rsidRPr="00AB53F2" w:rsidRDefault="00AB53F2" w:rsidP="00AB53F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AB53F2" w:rsidRPr="00AB53F2" w:rsidRDefault="00AB53F2" w:rsidP="00AB53F2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sz w:val="24"/>
          <w:szCs w:val="24"/>
        </w:rPr>
      </w:pPr>
    </w:p>
    <w:p w:rsidR="00AB53F2" w:rsidRPr="00AB53F2" w:rsidRDefault="00AB53F2" w:rsidP="00AB53F2">
      <w:pPr>
        <w:autoSpaceDE w:val="0"/>
        <w:autoSpaceDN w:val="0"/>
        <w:adjustRightInd w:val="0"/>
        <w:spacing w:after="0" w:line="240" w:lineRule="auto"/>
        <w:ind w:left="1080"/>
        <w:contextualSpacing/>
        <w:jc w:val="both"/>
        <w:rPr>
          <w:rFonts w:ascii="Arial" w:hAnsi="Arial" w:cs="Arial"/>
          <w:sz w:val="24"/>
          <w:szCs w:val="24"/>
        </w:rPr>
      </w:pPr>
    </w:p>
    <w:p w:rsidR="00D17C69" w:rsidRDefault="00D17C69" w:rsidP="00D17C69"/>
    <w:p w:rsidR="00B95531" w:rsidRDefault="00B95531" w:rsidP="00D17C69"/>
    <w:p w:rsidR="00B95531" w:rsidRDefault="00B95531" w:rsidP="00D17C69"/>
    <w:p w:rsidR="00B95531" w:rsidRDefault="00B95531" w:rsidP="00D17C69"/>
    <w:p w:rsidR="00AB53F2" w:rsidRPr="00AB53F2" w:rsidRDefault="00AB53F2" w:rsidP="00AB53F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eastAsiaTheme="minorEastAsia" w:hAnsi="Arial" w:cs="Arial"/>
          <w:b/>
          <w:bCs/>
          <w:color w:val="26282F"/>
          <w:sz w:val="24"/>
          <w:szCs w:val="24"/>
          <w:lang w:eastAsia="ru-RU"/>
        </w:rPr>
      </w:pPr>
    </w:p>
    <w:p w:rsidR="00AB53F2" w:rsidRPr="00AB53F2" w:rsidRDefault="00AB53F2" w:rsidP="00AB53F2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b/>
          <w:sz w:val="20"/>
          <w:szCs w:val="20"/>
        </w:rPr>
      </w:pPr>
      <w:r w:rsidRPr="00AB53F2">
        <w:rPr>
          <w:rFonts w:ascii="Arial" w:hAnsi="Arial" w:cs="Arial"/>
          <w:b/>
          <w:bCs/>
          <w:color w:val="26282F"/>
          <w:sz w:val="20"/>
          <w:szCs w:val="20"/>
        </w:rPr>
        <w:t>Приложение N 2</w:t>
      </w:r>
    </w:p>
    <w:p w:rsidR="00AB53F2" w:rsidRPr="00AB53F2" w:rsidRDefault="00AB53F2" w:rsidP="00AB53F2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b/>
          <w:sz w:val="20"/>
          <w:szCs w:val="20"/>
        </w:rPr>
      </w:pPr>
      <w:r w:rsidRPr="00AB53F2">
        <w:rPr>
          <w:rFonts w:ascii="Arial" w:hAnsi="Arial" w:cs="Arial"/>
          <w:b/>
          <w:bCs/>
          <w:color w:val="26282F"/>
          <w:sz w:val="20"/>
          <w:szCs w:val="20"/>
        </w:rPr>
        <w:t xml:space="preserve">к </w:t>
      </w:r>
      <w:hyperlink w:anchor="sub_0" w:history="1">
        <w:r w:rsidRPr="00AB53F2">
          <w:rPr>
            <w:rFonts w:ascii="Arial" w:hAnsi="Arial" w:cs="Arial"/>
            <w:b/>
            <w:color w:val="106BBE"/>
            <w:sz w:val="20"/>
            <w:szCs w:val="20"/>
          </w:rPr>
          <w:t>решению</w:t>
        </w:r>
      </w:hyperlink>
      <w:r w:rsidRPr="00AB53F2">
        <w:rPr>
          <w:rFonts w:ascii="Arial" w:hAnsi="Arial" w:cs="Arial"/>
          <w:b/>
          <w:bCs/>
          <w:color w:val="26282F"/>
          <w:sz w:val="20"/>
          <w:szCs w:val="20"/>
        </w:rPr>
        <w:t xml:space="preserve"> городского Совета </w:t>
      </w:r>
    </w:p>
    <w:p w:rsidR="00AB53F2" w:rsidRPr="00AB53F2" w:rsidRDefault="00AB53F2" w:rsidP="00AB53F2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b/>
          <w:sz w:val="20"/>
          <w:szCs w:val="20"/>
        </w:rPr>
      </w:pPr>
      <w:r w:rsidRPr="00AB53F2">
        <w:rPr>
          <w:rFonts w:ascii="Arial" w:hAnsi="Arial" w:cs="Arial"/>
          <w:b/>
          <w:bCs/>
          <w:color w:val="26282F"/>
          <w:sz w:val="20"/>
          <w:szCs w:val="20"/>
        </w:rPr>
        <w:t xml:space="preserve">муниципального образования </w:t>
      </w:r>
    </w:p>
    <w:p w:rsidR="00AB53F2" w:rsidRPr="00AB53F2" w:rsidRDefault="00AB53F2" w:rsidP="00AB53F2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b/>
          <w:sz w:val="20"/>
          <w:szCs w:val="20"/>
        </w:rPr>
      </w:pPr>
      <w:r w:rsidRPr="00AB53F2">
        <w:rPr>
          <w:rFonts w:ascii="Arial" w:hAnsi="Arial" w:cs="Arial"/>
          <w:b/>
          <w:sz w:val="20"/>
          <w:szCs w:val="20"/>
        </w:rPr>
        <w:t>"Городской округ город Карабулак"</w:t>
      </w:r>
    </w:p>
    <w:p w:rsidR="00AB53F2" w:rsidRPr="00AB53F2" w:rsidRDefault="00AB53F2" w:rsidP="00AB53F2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sz w:val="20"/>
          <w:szCs w:val="20"/>
        </w:rPr>
      </w:pPr>
      <w:r w:rsidRPr="00AB53F2">
        <w:rPr>
          <w:rFonts w:ascii="Arial" w:hAnsi="Arial" w:cs="Arial"/>
          <w:b/>
          <w:bCs/>
          <w:color w:val="26282F"/>
          <w:sz w:val="20"/>
          <w:szCs w:val="20"/>
        </w:rPr>
        <w:t xml:space="preserve">от </w:t>
      </w:r>
      <w:r w:rsidR="005754BD">
        <w:rPr>
          <w:rFonts w:ascii="Arial" w:hAnsi="Arial" w:cs="Arial"/>
          <w:b/>
          <w:bCs/>
          <w:color w:val="26282F"/>
          <w:sz w:val="20"/>
          <w:szCs w:val="20"/>
        </w:rPr>
        <w:t>14</w:t>
      </w:r>
      <w:r w:rsidRPr="00AB53F2">
        <w:rPr>
          <w:rFonts w:ascii="Arial" w:hAnsi="Arial" w:cs="Arial"/>
          <w:b/>
          <w:bCs/>
          <w:color w:val="26282F"/>
          <w:sz w:val="20"/>
          <w:szCs w:val="20"/>
        </w:rPr>
        <w:t xml:space="preserve"> </w:t>
      </w:r>
      <w:r w:rsidR="005754BD">
        <w:rPr>
          <w:rFonts w:ascii="Arial" w:hAnsi="Arial" w:cs="Arial"/>
          <w:b/>
          <w:bCs/>
          <w:color w:val="26282F"/>
          <w:sz w:val="20"/>
          <w:szCs w:val="20"/>
        </w:rPr>
        <w:t>ноября</w:t>
      </w:r>
      <w:r w:rsidRPr="00AB53F2">
        <w:rPr>
          <w:rFonts w:ascii="Arial" w:hAnsi="Arial" w:cs="Arial"/>
          <w:b/>
          <w:bCs/>
          <w:color w:val="26282F"/>
          <w:sz w:val="20"/>
          <w:szCs w:val="20"/>
        </w:rPr>
        <w:t xml:space="preserve"> 201</w:t>
      </w:r>
      <w:r w:rsidR="005754BD">
        <w:rPr>
          <w:rFonts w:ascii="Arial" w:hAnsi="Arial" w:cs="Arial"/>
          <w:b/>
          <w:bCs/>
          <w:color w:val="26282F"/>
          <w:sz w:val="20"/>
          <w:szCs w:val="20"/>
        </w:rPr>
        <w:t>6</w:t>
      </w:r>
      <w:r w:rsidRPr="00AB53F2">
        <w:rPr>
          <w:rFonts w:ascii="Arial" w:hAnsi="Arial" w:cs="Arial"/>
          <w:b/>
          <w:bCs/>
          <w:color w:val="26282F"/>
          <w:sz w:val="20"/>
          <w:szCs w:val="20"/>
        </w:rPr>
        <w:t xml:space="preserve"> г. N </w:t>
      </w:r>
      <w:r w:rsidR="005754BD">
        <w:rPr>
          <w:rFonts w:ascii="Arial" w:hAnsi="Arial" w:cs="Arial"/>
          <w:b/>
          <w:bCs/>
          <w:color w:val="26282F"/>
          <w:sz w:val="20"/>
          <w:szCs w:val="20"/>
        </w:rPr>
        <w:t>9</w:t>
      </w:r>
      <w:r w:rsidRPr="00AB53F2">
        <w:rPr>
          <w:rFonts w:ascii="Arial" w:hAnsi="Arial" w:cs="Arial"/>
          <w:b/>
          <w:bCs/>
          <w:color w:val="26282F"/>
          <w:sz w:val="20"/>
          <w:szCs w:val="20"/>
        </w:rPr>
        <w:t>/</w:t>
      </w:r>
      <w:r w:rsidR="005754BD">
        <w:rPr>
          <w:rFonts w:ascii="Arial" w:hAnsi="Arial" w:cs="Arial"/>
          <w:b/>
          <w:bCs/>
          <w:color w:val="26282F"/>
          <w:sz w:val="20"/>
          <w:szCs w:val="20"/>
        </w:rPr>
        <w:t>4</w:t>
      </w:r>
      <w:r w:rsidRPr="00AB53F2">
        <w:rPr>
          <w:rFonts w:ascii="Arial" w:hAnsi="Arial" w:cs="Arial"/>
          <w:b/>
          <w:bCs/>
          <w:color w:val="26282F"/>
          <w:sz w:val="20"/>
          <w:szCs w:val="20"/>
        </w:rPr>
        <w:t>-</w:t>
      </w:r>
      <w:r w:rsidR="005754BD">
        <w:rPr>
          <w:rFonts w:ascii="Arial" w:hAnsi="Arial" w:cs="Arial"/>
          <w:b/>
          <w:bCs/>
          <w:color w:val="26282F"/>
          <w:sz w:val="20"/>
          <w:szCs w:val="20"/>
        </w:rPr>
        <w:t>3</w:t>
      </w:r>
    </w:p>
    <w:p w:rsidR="00AB53F2" w:rsidRPr="00AB53F2" w:rsidRDefault="00AB53F2" w:rsidP="00AB53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233B3" w:rsidRPr="00DE113F" w:rsidRDefault="005233B3" w:rsidP="005233B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1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</w:t>
      </w:r>
    </w:p>
    <w:p w:rsidR="005233B3" w:rsidRPr="00DE113F" w:rsidRDefault="005754BD" w:rsidP="005233B3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E1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размещения улиц:</w:t>
      </w:r>
      <w:r w:rsidR="005233B3" w:rsidRPr="00DE1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E1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233B3" w:rsidRPr="00DE113F">
        <w:rPr>
          <w:rFonts w:ascii="Times New Roman" w:hAnsi="Times New Roman" w:cs="Times New Roman"/>
          <w:b/>
          <w:sz w:val="24"/>
          <w:szCs w:val="24"/>
        </w:rPr>
        <w:t xml:space="preserve">"70-летия </w:t>
      </w:r>
      <w:r w:rsidRPr="00DE113F">
        <w:rPr>
          <w:rFonts w:ascii="Times New Roman" w:hAnsi="Times New Roman" w:cs="Times New Roman"/>
          <w:b/>
          <w:sz w:val="24"/>
          <w:szCs w:val="24"/>
        </w:rPr>
        <w:t>депортации</w:t>
      </w:r>
      <w:r w:rsidR="005233B3" w:rsidRPr="00DE113F">
        <w:rPr>
          <w:rFonts w:ascii="Times New Roman" w:hAnsi="Times New Roman" w:cs="Times New Roman"/>
          <w:b/>
          <w:sz w:val="24"/>
          <w:szCs w:val="24"/>
        </w:rPr>
        <w:t>"</w:t>
      </w:r>
      <w:r w:rsidRPr="00DE113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233B3" w:rsidRPr="00DE113F" w:rsidRDefault="005754BD" w:rsidP="00AB53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E11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</w:t>
      </w:r>
      <w:r w:rsidR="00DE113F" w:rsidRPr="00DE11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</w:t>
      </w:r>
      <w:proofErr w:type="spellStart"/>
      <w:r w:rsidRPr="00DE11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Джамалдина</w:t>
      </w:r>
      <w:proofErr w:type="spellEnd"/>
      <w:r w:rsidRPr="00DE11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DE11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Яндиева</w:t>
      </w:r>
      <w:proofErr w:type="spellEnd"/>
    </w:p>
    <w:p w:rsidR="005754BD" w:rsidRPr="00DE113F" w:rsidRDefault="005754BD" w:rsidP="00AB53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E11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</w:t>
      </w:r>
      <w:r w:rsidR="00DE113F" w:rsidRPr="00DE11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</w:t>
      </w:r>
      <w:r w:rsidRPr="00DE11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Саида </w:t>
      </w:r>
      <w:proofErr w:type="spellStart"/>
      <w:r w:rsidRPr="00DE11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Чахкиева</w:t>
      </w:r>
      <w:proofErr w:type="spellEnd"/>
    </w:p>
    <w:p w:rsidR="005754BD" w:rsidRDefault="00DE113F" w:rsidP="00AB53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-2.05pt;margin-top:20.2pt;width:454.85pt;height:455.6pt;z-index:251675648;mso-position-horizontal-relative:text;mso-position-vertical-relative:text">
            <v:imagedata r:id="rId21" o:title=""/>
            <w10:wrap type="square" side="right"/>
          </v:shape>
          <o:OLEObject Type="Embed" ProgID="AcroExch.Document.11" ShapeID="_x0000_s1032" DrawAspect="Content" ObjectID="_1540807620" r:id="rId22"/>
        </w:pict>
      </w:r>
      <w:r w:rsidR="005754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            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</w:t>
      </w:r>
    </w:p>
    <w:p w:rsidR="005754BD" w:rsidRDefault="005754BD" w:rsidP="00AB53F2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754BD" w:rsidRDefault="005754BD" w:rsidP="00AB53F2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754BD" w:rsidRDefault="005754BD" w:rsidP="00AB53F2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754BD" w:rsidRDefault="005754BD" w:rsidP="00AB53F2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754BD" w:rsidRDefault="005754BD" w:rsidP="00AB53F2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233B3" w:rsidRDefault="005233B3" w:rsidP="00AB53F2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DE113F" w:rsidRDefault="00DE113F" w:rsidP="002822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28228F" w:rsidRPr="0021088A" w:rsidRDefault="0028228F" w:rsidP="002822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Arial" w:eastAsiaTheme="minorEastAsia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4167813D" wp14:editId="3AD5DBC0">
            <wp:simplePos x="0" y="0"/>
            <wp:positionH relativeFrom="column">
              <wp:posOffset>2340610</wp:posOffset>
            </wp:positionH>
            <wp:positionV relativeFrom="paragraph">
              <wp:posOffset>-194945</wp:posOffset>
            </wp:positionV>
            <wp:extent cx="965200" cy="723900"/>
            <wp:effectExtent l="0" t="0" r="6350" b="0"/>
            <wp:wrapThrough wrapText="bothSides">
              <wp:wrapPolygon edited="0">
                <wp:start x="0" y="0"/>
                <wp:lineTo x="0" y="21032"/>
                <wp:lineTo x="21316" y="21032"/>
                <wp:lineTo x="2131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</w:t>
      </w:r>
      <w:r w:rsidRPr="0021088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Г</w:t>
      </w:r>
      <w:proofErr w:type="gramStart"/>
      <w:r w:rsidRPr="0021088A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I</w:t>
      </w:r>
      <w:proofErr w:type="gramEnd"/>
      <w:r w:rsidRPr="0021088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АЛГ</w:t>
      </w:r>
      <w:r w:rsidRPr="0021088A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I</w:t>
      </w:r>
      <w:r w:rsidRPr="0021088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АЙ                </w:t>
      </w:r>
      <w:r w:rsidRPr="0021088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  <w:t>РЕСПУБЛИКА</w:t>
      </w:r>
    </w:p>
    <w:p w:rsidR="0028228F" w:rsidRPr="0021088A" w:rsidRDefault="0028228F" w:rsidP="0028228F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21088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 РЕСПУБЛИКА                                                                             </w:t>
      </w:r>
      <w:r w:rsidRPr="0021088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  <w:t>ИНГУШЕТИЯ</w:t>
      </w:r>
    </w:p>
    <w:p w:rsidR="0028228F" w:rsidRDefault="0028228F" w:rsidP="0028228F">
      <w:pPr>
        <w:widowControl w:val="0"/>
        <w:suppressAutoHyphens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28228F" w:rsidRPr="0021088A" w:rsidRDefault="0028228F" w:rsidP="0028228F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28228F" w:rsidRPr="0021088A" w:rsidRDefault="0028228F" w:rsidP="0028228F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21088A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ГОРОДСКОЙ  СОВЕТ  </w:t>
      </w:r>
      <w:r w:rsidR="002E0A91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ДЕПУТАТОВ                                 </w:t>
      </w:r>
      <w:r w:rsidRPr="0021088A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МУНИЦИПАЛЬНОГО   ОБРАЗОВАНИЯ </w:t>
      </w:r>
    </w:p>
    <w:p w:rsidR="0028228F" w:rsidRPr="0021088A" w:rsidRDefault="0028228F" w:rsidP="0028228F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21088A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ГОРОДСКОЙ ОКРУГ ГОРОД КАРАБУЛАК</w:t>
      </w:r>
    </w:p>
    <w:p w:rsidR="0028228F" w:rsidRPr="0021088A" w:rsidRDefault="0028228F" w:rsidP="0028228F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21088A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ЭЛДАРХА Г</w:t>
      </w:r>
      <w:proofErr w:type="gramStart"/>
      <w:r w:rsidRPr="0021088A">
        <w:rPr>
          <w:rFonts w:ascii="Times New Roman" w:eastAsiaTheme="minorEastAsia" w:hAnsi="Times New Roman" w:cs="Times New Roman"/>
          <w:b/>
          <w:sz w:val="26"/>
          <w:szCs w:val="26"/>
          <w:lang w:val="en-US" w:eastAsia="ru-RU"/>
        </w:rPr>
        <w:t>I</w:t>
      </w:r>
      <w:proofErr w:type="gramEnd"/>
      <w:r w:rsidRPr="0021088A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АЛА СОВЕТ</w:t>
      </w:r>
    </w:p>
    <w:p w:rsidR="0028228F" w:rsidRPr="0021088A" w:rsidRDefault="0028228F" w:rsidP="0028228F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>
        <w:rPr>
          <w:rFonts w:ascii="Arial" w:eastAsiaTheme="minorEastAsia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3" distB="4294967293" distL="114300" distR="114300" simplePos="0" relativeHeight="251665408" behindDoc="0" locked="0" layoutInCell="1" allowOverlap="1" wp14:anchorId="395C3662" wp14:editId="219F1B14">
                <wp:simplePos x="0" y="0"/>
                <wp:positionH relativeFrom="column">
                  <wp:posOffset>-235734</wp:posOffset>
                </wp:positionH>
                <wp:positionV relativeFrom="paragraph">
                  <wp:posOffset>141605</wp:posOffset>
                </wp:positionV>
                <wp:extent cx="6126480" cy="0"/>
                <wp:effectExtent l="0" t="19050" r="26670" b="3810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654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8.55pt,11.15pt" to="463.8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" strokeweight="4.5pt">
                <v:stroke linestyle="thickThin"/>
              </v:line>
            </w:pict>
          </mc:Fallback>
        </mc:AlternateContent>
      </w:r>
    </w:p>
    <w:p w:rsidR="0028228F" w:rsidRPr="0021088A" w:rsidRDefault="0028228F" w:rsidP="0028228F">
      <w:pPr>
        <w:widowControl w:val="0"/>
        <w:suppressAutoHyphens/>
        <w:spacing w:after="0" w:line="240" w:lineRule="auto"/>
        <w:ind w:hanging="993"/>
        <w:jc w:val="center"/>
        <w:rPr>
          <w:rFonts w:ascii="Times New Roman" w:eastAsiaTheme="minorEastAsia" w:hAnsi="Times New Roman" w:cs="Times New Roman"/>
          <w:b/>
          <w:i/>
          <w:sz w:val="16"/>
          <w:szCs w:val="16"/>
          <w:lang w:eastAsia="ru-RU"/>
        </w:rPr>
      </w:pPr>
      <w:r>
        <w:rPr>
          <w:rFonts w:ascii="Times New Roman" w:eastAsiaTheme="minorEastAsia" w:hAnsi="Times New Roman" w:cs="Times New Roman"/>
          <w:sz w:val="16"/>
          <w:szCs w:val="16"/>
          <w:lang w:eastAsia="ru-RU"/>
        </w:rPr>
        <w:t xml:space="preserve">          </w:t>
      </w:r>
      <w:r w:rsidRPr="0021088A">
        <w:rPr>
          <w:rFonts w:ascii="Times New Roman" w:eastAsiaTheme="minorEastAsia" w:hAnsi="Times New Roman" w:cs="Times New Roman"/>
          <w:sz w:val="16"/>
          <w:szCs w:val="16"/>
          <w:lang w:eastAsia="ru-RU"/>
        </w:rPr>
        <w:t xml:space="preserve">            г. Карабулак, РИ,  ул. Джабагиева,142, здание городского Совета, 386231, </w:t>
      </w:r>
      <w:r w:rsidRPr="0021088A">
        <w:rPr>
          <w:rFonts w:ascii="Times New Roman" w:eastAsiaTheme="minorEastAsia" w:hAnsi="Times New Roman" w:cs="Times New Roman"/>
          <w:b/>
          <w:sz w:val="16"/>
          <w:szCs w:val="16"/>
          <w:lang w:eastAsia="ru-RU"/>
        </w:rPr>
        <w:t>тел:</w:t>
      </w:r>
      <w:r w:rsidRPr="0021088A">
        <w:rPr>
          <w:rFonts w:ascii="Times New Roman" w:eastAsiaTheme="minorEastAsia" w:hAnsi="Times New Roman" w:cs="Times New Roman"/>
          <w:sz w:val="16"/>
          <w:szCs w:val="16"/>
          <w:lang w:eastAsia="ru-RU"/>
        </w:rPr>
        <w:t>88734 44-48-47(ф),</w:t>
      </w:r>
      <w:r w:rsidRPr="0021088A">
        <w:rPr>
          <w:rFonts w:ascii="Times New Roman" w:eastAsiaTheme="minorEastAsia" w:hAnsi="Times New Roman" w:cs="Times New Roman"/>
          <w:b/>
          <w:i/>
          <w:sz w:val="16"/>
          <w:szCs w:val="16"/>
          <w:lang w:eastAsia="ru-RU"/>
        </w:rPr>
        <w:t xml:space="preserve"> </w:t>
      </w:r>
      <w:r w:rsidRPr="0021088A">
        <w:rPr>
          <w:rFonts w:ascii="Times New Roman" w:eastAsiaTheme="minorEastAsia" w:hAnsi="Times New Roman" w:cs="Times New Roman"/>
          <w:b/>
          <w:i/>
          <w:sz w:val="16"/>
          <w:szCs w:val="16"/>
          <w:lang w:val="en-US" w:eastAsia="ru-RU"/>
        </w:rPr>
        <w:t>e</w:t>
      </w:r>
      <w:r w:rsidRPr="0021088A">
        <w:rPr>
          <w:rFonts w:ascii="Times New Roman" w:eastAsiaTheme="minorEastAsia" w:hAnsi="Times New Roman" w:cs="Times New Roman"/>
          <w:b/>
          <w:i/>
          <w:sz w:val="16"/>
          <w:szCs w:val="16"/>
          <w:lang w:eastAsia="ru-RU"/>
        </w:rPr>
        <w:t>-</w:t>
      </w:r>
      <w:r w:rsidRPr="0021088A">
        <w:rPr>
          <w:rFonts w:ascii="Times New Roman" w:eastAsiaTheme="minorEastAsia" w:hAnsi="Times New Roman" w:cs="Times New Roman"/>
          <w:b/>
          <w:i/>
          <w:sz w:val="16"/>
          <w:szCs w:val="16"/>
          <w:lang w:val="en-US" w:eastAsia="ru-RU"/>
        </w:rPr>
        <w:t>mail</w:t>
      </w:r>
      <w:r w:rsidRPr="0021088A">
        <w:rPr>
          <w:rFonts w:ascii="Times New Roman" w:eastAsiaTheme="minorEastAsia" w:hAnsi="Times New Roman" w:cs="Times New Roman"/>
          <w:b/>
          <w:i/>
          <w:sz w:val="16"/>
          <w:szCs w:val="16"/>
          <w:lang w:eastAsia="ru-RU"/>
        </w:rPr>
        <w:t xml:space="preserve">: </w:t>
      </w:r>
      <w:hyperlink r:id="rId23" w:history="1">
        <w:r w:rsidRPr="0021088A">
          <w:rPr>
            <w:rFonts w:ascii="Times New Roman" w:eastAsiaTheme="minorEastAsia" w:hAnsi="Times New Roman" w:cs="Times New Roman"/>
            <w:b/>
            <w:i/>
            <w:color w:val="0000FF" w:themeColor="hyperlink"/>
            <w:sz w:val="16"/>
            <w:szCs w:val="16"/>
            <w:u w:val="single"/>
            <w:lang w:val="en-US" w:eastAsia="ru-RU"/>
          </w:rPr>
          <w:t>gorsovet</w:t>
        </w:r>
        <w:r w:rsidRPr="0021088A">
          <w:rPr>
            <w:rFonts w:ascii="Times New Roman" w:eastAsiaTheme="minorEastAsia" w:hAnsi="Times New Roman" w:cs="Times New Roman"/>
            <w:b/>
            <w:i/>
            <w:color w:val="0000FF" w:themeColor="hyperlink"/>
            <w:sz w:val="16"/>
            <w:szCs w:val="16"/>
            <w:u w:val="single"/>
            <w:lang w:eastAsia="ru-RU"/>
          </w:rPr>
          <w:t>-06@</w:t>
        </w:r>
        <w:r w:rsidRPr="0021088A">
          <w:rPr>
            <w:rFonts w:ascii="Times New Roman" w:eastAsiaTheme="minorEastAsia" w:hAnsi="Times New Roman" w:cs="Times New Roman"/>
            <w:b/>
            <w:i/>
            <w:color w:val="0000FF" w:themeColor="hyperlink"/>
            <w:sz w:val="16"/>
            <w:szCs w:val="16"/>
            <w:u w:val="single"/>
            <w:lang w:val="en-US" w:eastAsia="ru-RU"/>
          </w:rPr>
          <w:t>mail</w:t>
        </w:r>
        <w:r w:rsidRPr="0021088A">
          <w:rPr>
            <w:rFonts w:ascii="Times New Roman" w:eastAsiaTheme="minorEastAsia" w:hAnsi="Times New Roman" w:cs="Times New Roman"/>
            <w:b/>
            <w:i/>
            <w:color w:val="0000FF" w:themeColor="hyperlink"/>
            <w:sz w:val="16"/>
            <w:szCs w:val="16"/>
            <w:u w:val="single"/>
            <w:lang w:eastAsia="ru-RU"/>
          </w:rPr>
          <w:t>.</w:t>
        </w:r>
        <w:proofErr w:type="spellStart"/>
        <w:r w:rsidRPr="0021088A">
          <w:rPr>
            <w:rFonts w:ascii="Times New Roman" w:eastAsiaTheme="minorEastAsia" w:hAnsi="Times New Roman" w:cs="Times New Roman"/>
            <w:b/>
            <w:i/>
            <w:color w:val="0000FF" w:themeColor="hyperlink"/>
            <w:sz w:val="16"/>
            <w:szCs w:val="16"/>
            <w:u w:val="single"/>
            <w:lang w:val="en-US" w:eastAsia="ru-RU"/>
          </w:rPr>
          <w:t>ru</w:t>
        </w:r>
        <w:proofErr w:type="spellEnd"/>
      </w:hyperlink>
    </w:p>
    <w:p w:rsidR="0028228F" w:rsidRPr="0021088A" w:rsidRDefault="0028228F" w:rsidP="0028228F">
      <w:pPr>
        <w:widowControl w:val="0"/>
        <w:suppressAutoHyphens/>
        <w:spacing w:after="0" w:line="240" w:lineRule="auto"/>
        <w:ind w:hanging="993"/>
        <w:jc w:val="center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28228F" w:rsidRPr="0021088A" w:rsidRDefault="0028228F" w:rsidP="0028228F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</w:p>
    <w:p w:rsidR="0028228F" w:rsidRPr="0021088A" w:rsidRDefault="0028228F" w:rsidP="0028228F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  <w:r w:rsidRPr="0021088A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>РЕШЕНИЕ</w:t>
      </w:r>
    </w:p>
    <w:p w:rsidR="0028228F" w:rsidRPr="0021088A" w:rsidRDefault="0028228F" w:rsidP="0028228F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</w:p>
    <w:p w:rsidR="0028228F" w:rsidRPr="0021088A" w:rsidRDefault="0028228F" w:rsidP="0028228F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</w:p>
    <w:p w:rsidR="0028228F" w:rsidRPr="0021088A" w:rsidRDefault="0028228F" w:rsidP="0028228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1088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№ </w:t>
      </w:r>
      <w:r w:rsidRPr="0021088A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 xml:space="preserve">  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9</w:t>
      </w:r>
      <w:r w:rsidRPr="0021088A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/</w:t>
      </w:r>
      <w:r w:rsidR="00D7633C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5</w:t>
      </w:r>
      <w:r w:rsidRPr="0021088A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 xml:space="preserve">-3  </w:t>
      </w:r>
      <w:r w:rsidRPr="0021088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                         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                      </w:t>
      </w:r>
      <w:r w:rsidRPr="0021088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</w:t>
      </w:r>
      <w:r w:rsidRPr="0021088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</w:t>
      </w:r>
      <w:r w:rsidRPr="0021088A">
        <w:rPr>
          <w:rFonts w:ascii="Arial" w:eastAsia="Times New Roman" w:hAnsi="Arial" w:cs="Times New Roman"/>
          <w:b/>
          <w:sz w:val="24"/>
          <w:szCs w:val="24"/>
          <w:lang w:eastAsia="ru-RU"/>
        </w:rPr>
        <w:t>"</w:t>
      </w:r>
      <w:r w:rsidRPr="0021088A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 xml:space="preserve">  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14</w:t>
      </w:r>
      <w:r w:rsidRPr="0021088A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 xml:space="preserve">  </w:t>
      </w:r>
      <w:r w:rsidRPr="0021088A">
        <w:rPr>
          <w:rFonts w:ascii="Arial" w:eastAsia="Times New Roman" w:hAnsi="Arial" w:cs="Times New Roman"/>
          <w:b/>
          <w:sz w:val="24"/>
          <w:szCs w:val="24"/>
          <w:lang w:eastAsia="ru-RU"/>
        </w:rPr>
        <w:t xml:space="preserve">" </w:t>
      </w:r>
      <w:r w:rsidRPr="0021088A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 xml:space="preserve">    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нояб</w:t>
      </w:r>
      <w:r w:rsidRPr="0021088A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 xml:space="preserve">ря </w:t>
      </w:r>
      <w:r w:rsidR="0032241C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 xml:space="preserve">    </w:t>
      </w:r>
      <w:r w:rsidRPr="0021088A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 xml:space="preserve">   </w:t>
      </w:r>
      <w:r w:rsidRPr="0021088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2016 г.</w:t>
      </w:r>
    </w:p>
    <w:p w:rsidR="0028228F" w:rsidRDefault="0028228F"/>
    <w:p w:rsidR="0060746F" w:rsidRDefault="0060746F" w:rsidP="00D7633C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color w:val="26282F"/>
          <w:sz w:val="24"/>
          <w:szCs w:val="24"/>
        </w:rPr>
      </w:pPr>
    </w:p>
    <w:p w:rsidR="00D7633C" w:rsidRPr="00D7633C" w:rsidRDefault="00D7633C" w:rsidP="0060746F">
      <w:pPr>
        <w:autoSpaceDE w:val="0"/>
        <w:autoSpaceDN w:val="0"/>
        <w:adjustRightInd w:val="0"/>
        <w:spacing w:before="108" w:after="108" w:line="240" w:lineRule="auto"/>
        <w:outlineLvl w:val="0"/>
        <w:rPr>
          <w:rFonts w:ascii="Arial" w:hAnsi="Arial" w:cs="Arial"/>
          <w:b/>
          <w:bCs/>
          <w:color w:val="26282F"/>
          <w:sz w:val="24"/>
          <w:szCs w:val="24"/>
        </w:rPr>
      </w:pPr>
      <w:r w:rsidRPr="00D7633C">
        <w:rPr>
          <w:rFonts w:ascii="Arial" w:hAnsi="Arial" w:cs="Arial"/>
          <w:b/>
          <w:bCs/>
          <w:color w:val="26282F"/>
          <w:sz w:val="24"/>
          <w:szCs w:val="24"/>
        </w:rPr>
        <w:t>"О присвоении</w:t>
      </w:r>
      <w:r w:rsidR="003930A4">
        <w:rPr>
          <w:rFonts w:ascii="Arial" w:hAnsi="Arial" w:cs="Arial"/>
          <w:b/>
          <w:bCs/>
          <w:color w:val="26282F"/>
          <w:sz w:val="24"/>
          <w:szCs w:val="24"/>
        </w:rPr>
        <w:t xml:space="preserve"> МКУ ДОД </w:t>
      </w:r>
      <w:r w:rsidR="0060746F" w:rsidRPr="00D7633C">
        <w:rPr>
          <w:rFonts w:ascii="Arial" w:hAnsi="Arial" w:cs="Arial"/>
          <w:b/>
          <w:bCs/>
          <w:color w:val="26282F"/>
          <w:sz w:val="24"/>
          <w:szCs w:val="24"/>
        </w:rPr>
        <w:t>"</w:t>
      </w:r>
      <w:r w:rsidR="0060746F">
        <w:rPr>
          <w:rFonts w:ascii="Arial" w:hAnsi="Arial" w:cs="Arial"/>
          <w:b/>
          <w:bCs/>
          <w:color w:val="26282F"/>
          <w:sz w:val="24"/>
          <w:szCs w:val="24"/>
        </w:rPr>
        <w:t xml:space="preserve">ДЮСШ </w:t>
      </w:r>
      <w:proofErr w:type="spellStart"/>
      <w:r w:rsidR="0060746F">
        <w:rPr>
          <w:rFonts w:ascii="Arial" w:hAnsi="Arial" w:cs="Arial"/>
          <w:b/>
          <w:bCs/>
          <w:color w:val="26282F"/>
          <w:sz w:val="24"/>
          <w:szCs w:val="24"/>
        </w:rPr>
        <w:t>г</w:t>
      </w:r>
      <w:proofErr w:type="gramStart"/>
      <w:r w:rsidR="0060746F">
        <w:rPr>
          <w:rFonts w:ascii="Arial" w:hAnsi="Arial" w:cs="Arial"/>
          <w:b/>
          <w:bCs/>
          <w:color w:val="26282F"/>
          <w:sz w:val="24"/>
          <w:szCs w:val="24"/>
        </w:rPr>
        <w:t>.К</w:t>
      </w:r>
      <w:proofErr w:type="gramEnd"/>
      <w:r w:rsidR="0060746F">
        <w:rPr>
          <w:rFonts w:ascii="Arial" w:hAnsi="Arial" w:cs="Arial"/>
          <w:b/>
          <w:bCs/>
          <w:color w:val="26282F"/>
          <w:sz w:val="24"/>
          <w:szCs w:val="24"/>
        </w:rPr>
        <w:t>арабулак</w:t>
      </w:r>
      <w:proofErr w:type="spellEnd"/>
      <w:r w:rsidR="0060746F" w:rsidRPr="00D7633C">
        <w:rPr>
          <w:rFonts w:ascii="Arial" w:hAnsi="Arial" w:cs="Arial"/>
          <w:b/>
          <w:bCs/>
          <w:color w:val="26282F"/>
          <w:sz w:val="24"/>
          <w:szCs w:val="24"/>
        </w:rPr>
        <w:t>"</w:t>
      </w:r>
      <w:r w:rsidR="0060746F">
        <w:rPr>
          <w:rFonts w:ascii="Arial" w:hAnsi="Arial" w:cs="Arial"/>
          <w:b/>
          <w:bCs/>
          <w:color w:val="26282F"/>
          <w:sz w:val="24"/>
          <w:szCs w:val="24"/>
        </w:rPr>
        <w:t xml:space="preserve">                                              </w:t>
      </w:r>
      <w:r w:rsidRPr="00D7633C">
        <w:rPr>
          <w:rFonts w:ascii="Arial" w:hAnsi="Arial" w:cs="Arial"/>
          <w:b/>
          <w:bCs/>
          <w:color w:val="26282F"/>
          <w:sz w:val="24"/>
          <w:szCs w:val="24"/>
        </w:rPr>
        <w:t xml:space="preserve">имени </w:t>
      </w:r>
      <w:proofErr w:type="spellStart"/>
      <w:r w:rsidR="003930A4">
        <w:rPr>
          <w:rFonts w:ascii="Arial" w:hAnsi="Arial" w:cs="Arial"/>
          <w:b/>
          <w:bCs/>
          <w:color w:val="26282F"/>
          <w:sz w:val="24"/>
          <w:szCs w:val="24"/>
        </w:rPr>
        <w:t>Х.Р.Дзейтова</w:t>
      </w:r>
      <w:proofErr w:type="spellEnd"/>
      <w:r w:rsidRPr="00D7633C">
        <w:rPr>
          <w:rFonts w:ascii="Arial" w:hAnsi="Arial" w:cs="Arial"/>
          <w:b/>
          <w:bCs/>
          <w:color w:val="26282F"/>
          <w:sz w:val="24"/>
          <w:szCs w:val="24"/>
        </w:rPr>
        <w:t>"</w:t>
      </w:r>
    </w:p>
    <w:p w:rsidR="00D7633C" w:rsidRPr="00D7633C" w:rsidRDefault="00D7633C" w:rsidP="00D7633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D7633C" w:rsidRPr="00D7633C" w:rsidRDefault="00D25108" w:rsidP="00D7633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Рассмотрев обращение Главы города от 02.11.2016 г. № 2599/01-15 о присвоении имени </w:t>
      </w:r>
      <w:proofErr w:type="spellStart"/>
      <w:r>
        <w:rPr>
          <w:rFonts w:ascii="Arial" w:hAnsi="Arial" w:cs="Arial"/>
          <w:sz w:val="24"/>
          <w:szCs w:val="24"/>
        </w:rPr>
        <w:t>Хамзата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Рузбановича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Дзейтова</w:t>
      </w:r>
      <w:proofErr w:type="spellEnd"/>
      <w:r>
        <w:rPr>
          <w:rFonts w:ascii="Arial" w:hAnsi="Arial" w:cs="Arial"/>
          <w:sz w:val="24"/>
          <w:szCs w:val="24"/>
        </w:rPr>
        <w:t xml:space="preserve"> МКУ ДОД </w:t>
      </w:r>
      <w:r w:rsidRPr="00D7633C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 xml:space="preserve">ДЮСШ </w:t>
      </w:r>
      <w:proofErr w:type="spellStart"/>
      <w:r>
        <w:rPr>
          <w:rFonts w:ascii="Arial" w:hAnsi="Arial" w:cs="Arial"/>
          <w:sz w:val="24"/>
          <w:szCs w:val="24"/>
        </w:rPr>
        <w:t>г</w:t>
      </w:r>
      <w:proofErr w:type="gramStart"/>
      <w:r>
        <w:rPr>
          <w:rFonts w:ascii="Arial" w:hAnsi="Arial" w:cs="Arial"/>
          <w:sz w:val="24"/>
          <w:szCs w:val="24"/>
        </w:rPr>
        <w:t>.К</w:t>
      </w:r>
      <w:proofErr w:type="gramEnd"/>
      <w:r>
        <w:rPr>
          <w:rFonts w:ascii="Arial" w:hAnsi="Arial" w:cs="Arial"/>
          <w:sz w:val="24"/>
          <w:szCs w:val="24"/>
        </w:rPr>
        <w:t>арабулак</w:t>
      </w:r>
      <w:proofErr w:type="spellEnd"/>
      <w:r w:rsidRPr="00D7633C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>, в</w:t>
      </w:r>
      <w:r w:rsidR="00D7633C" w:rsidRPr="00D7633C">
        <w:rPr>
          <w:rFonts w:ascii="Arial" w:hAnsi="Arial" w:cs="Arial"/>
          <w:sz w:val="24"/>
          <w:szCs w:val="24"/>
        </w:rPr>
        <w:t xml:space="preserve"> соответствии с </w:t>
      </w:r>
      <w:hyperlink r:id="rId24" w:history="1">
        <w:r w:rsidR="00D7633C" w:rsidRPr="00D7633C">
          <w:rPr>
            <w:rFonts w:ascii="Arial" w:hAnsi="Arial" w:cs="Arial"/>
            <w:color w:val="106BBE"/>
            <w:sz w:val="24"/>
            <w:szCs w:val="24"/>
          </w:rPr>
          <w:t>Федеральным законом</w:t>
        </w:r>
      </w:hyperlink>
      <w:r w:rsidR="00D7633C" w:rsidRPr="00D7633C">
        <w:rPr>
          <w:rFonts w:ascii="Arial" w:hAnsi="Arial" w:cs="Arial"/>
          <w:sz w:val="24"/>
          <w:szCs w:val="24"/>
        </w:rPr>
        <w:t xml:space="preserve"> от 06.10.2003 N 131-ФЗ "Об общих принципах организации местного самоуправления в Российской Федерации",</w:t>
      </w:r>
      <w:r>
        <w:rPr>
          <w:rFonts w:ascii="Arial" w:hAnsi="Arial" w:cs="Arial"/>
          <w:sz w:val="24"/>
          <w:szCs w:val="24"/>
        </w:rPr>
        <w:t xml:space="preserve"> </w:t>
      </w:r>
      <w:r w:rsidR="00D7633C" w:rsidRPr="00D7633C">
        <w:rPr>
          <w:rFonts w:ascii="Arial" w:hAnsi="Arial" w:cs="Arial"/>
          <w:sz w:val="24"/>
          <w:szCs w:val="24"/>
        </w:rPr>
        <w:t xml:space="preserve"> Устав</w:t>
      </w:r>
      <w:r w:rsidR="0035414C">
        <w:rPr>
          <w:rFonts w:ascii="Arial" w:hAnsi="Arial" w:cs="Arial"/>
          <w:sz w:val="24"/>
          <w:szCs w:val="24"/>
        </w:rPr>
        <w:t>ом</w:t>
      </w:r>
      <w:r w:rsidR="00D7633C" w:rsidRPr="00D7633C">
        <w:rPr>
          <w:rFonts w:ascii="Arial" w:hAnsi="Arial" w:cs="Arial"/>
          <w:sz w:val="24"/>
          <w:szCs w:val="24"/>
        </w:rPr>
        <w:t xml:space="preserve"> муниципального образования </w:t>
      </w:r>
      <w:r w:rsidR="0035414C" w:rsidRPr="00D7633C">
        <w:rPr>
          <w:rFonts w:ascii="Arial" w:hAnsi="Arial" w:cs="Arial"/>
          <w:sz w:val="24"/>
          <w:szCs w:val="24"/>
        </w:rPr>
        <w:t>"</w:t>
      </w:r>
      <w:r w:rsidR="0035414C">
        <w:rPr>
          <w:rFonts w:ascii="Arial" w:hAnsi="Arial" w:cs="Arial"/>
          <w:sz w:val="24"/>
          <w:szCs w:val="24"/>
        </w:rPr>
        <w:t>Город Карабулак</w:t>
      </w:r>
      <w:r w:rsidR="0035414C" w:rsidRPr="00D7633C">
        <w:rPr>
          <w:rFonts w:ascii="Arial" w:hAnsi="Arial" w:cs="Arial"/>
          <w:sz w:val="24"/>
          <w:szCs w:val="24"/>
        </w:rPr>
        <w:t>"</w:t>
      </w:r>
      <w:r w:rsidR="0035414C">
        <w:rPr>
          <w:rFonts w:ascii="Arial" w:hAnsi="Arial" w:cs="Arial"/>
          <w:sz w:val="24"/>
          <w:szCs w:val="24"/>
        </w:rPr>
        <w:t xml:space="preserve"> </w:t>
      </w:r>
      <w:r w:rsidR="00D7633C" w:rsidRPr="00D7633C">
        <w:rPr>
          <w:rFonts w:ascii="Arial" w:hAnsi="Arial" w:cs="Arial"/>
          <w:sz w:val="24"/>
          <w:szCs w:val="24"/>
        </w:rPr>
        <w:t>городской Совет</w:t>
      </w:r>
      <w:r w:rsidR="0035414C">
        <w:rPr>
          <w:rFonts w:ascii="Arial" w:hAnsi="Arial" w:cs="Arial"/>
          <w:sz w:val="24"/>
          <w:szCs w:val="24"/>
        </w:rPr>
        <w:t xml:space="preserve"> депутатов</w:t>
      </w:r>
      <w:r w:rsidR="00923421">
        <w:rPr>
          <w:rFonts w:ascii="Arial" w:hAnsi="Arial" w:cs="Arial"/>
          <w:sz w:val="24"/>
          <w:szCs w:val="24"/>
        </w:rPr>
        <w:t xml:space="preserve"> муниципального образования </w:t>
      </w:r>
      <w:r w:rsidR="006335CC" w:rsidRPr="00D7633C">
        <w:rPr>
          <w:rFonts w:ascii="Arial" w:hAnsi="Arial" w:cs="Arial"/>
          <w:sz w:val="24"/>
          <w:szCs w:val="24"/>
        </w:rPr>
        <w:t>"</w:t>
      </w:r>
      <w:r w:rsidR="00923421">
        <w:rPr>
          <w:rFonts w:ascii="Arial" w:hAnsi="Arial" w:cs="Arial"/>
          <w:sz w:val="24"/>
          <w:szCs w:val="24"/>
        </w:rPr>
        <w:t>Городской округ город Карабулак</w:t>
      </w:r>
      <w:r w:rsidR="004C7AAF" w:rsidRPr="00D7633C">
        <w:rPr>
          <w:rFonts w:ascii="Arial" w:hAnsi="Arial" w:cs="Arial"/>
          <w:sz w:val="24"/>
          <w:szCs w:val="24"/>
        </w:rPr>
        <w:t>"</w:t>
      </w:r>
      <w:r w:rsidR="00D7633C" w:rsidRPr="00D7633C">
        <w:rPr>
          <w:rFonts w:ascii="Arial" w:hAnsi="Arial" w:cs="Arial"/>
          <w:sz w:val="24"/>
          <w:szCs w:val="24"/>
        </w:rPr>
        <w:t xml:space="preserve"> решил:</w:t>
      </w:r>
    </w:p>
    <w:p w:rsidR="00D7633C" w:rsidRPr="00D7633C" w:rsidRDefault="00D7633C" w:rsidP="00D7633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D7633C">
        <w:rPr>
          <w:rFonts w:ascii="Arial" w:hAnsi="Arial" w:cs="Arial"/>
          <w:sz w:val="24"/>
          <w:szCs w:val="24"/>
        </w:rPr>
        <w:t xml:space="preserve">1. Присвоить </w:t>
      </w:r>
      <w:r w:rsidR="00C86C68">
        <w:rPr>
          <w:rFonts w:ascii="Arial" w:hAnsi="Arial" w:cs="Arial"/>
          <w:sz w:val="24"/>
          <w:szCs w:val="24"/>
        </w:rPr>
        <w:t xml:space="preserve">имя </w:t>
      </w:r>
      <w:proofErr w:type="spellStart"/>
      <w:r w:rsidR="00C86C68">
        <w:rPr>
          <w:rFonts w:ascii="Arial" w:hAnsi="Arial" w:cs="Arial"/>
          <w:sz w:val="24"/>
          <w:szCs w:val="24"/>
        </w:rPr>
        <w:t>Хамзата</w:t>
      </w:r>
      <w:proofErr w:type="spellEnd"/>
      <w:r w:rsidR="00C86C6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86C68">
        <w:rPr>
          <w:rFonts w:ascii="Arial" w:hAnsi="Arial" w:cs="Arial"/>
          <w:sz w:val="24"/>
          <w:szCs w:val="24"/>
        </w:rPr>
        <w:t>Рузбановича</w:t>
      </w:r>
      <w:proofErr w:type="spellEnd"/>
      <w:r w:rsidR="00C86C6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86C68">
        <w:rPr>
          <w:rFonts w:ascii="Arial" w:hAnsi="Arial" w:cs="Arial"/>
          <w:sz w:val="24"/>
          <w:szCs w:val="24"/>
        </w:rPr>
        <w:t>Дзейтова</w:t>
      </w:r>
      <w:proofErr w:type="spellEnd"/>
      <w:r w:rsidR="00C86C68">
        <w:rPr>
          <w:rFonts w:ascii="Arial" w:hAnsi="Arial" w:cs="Arial"/>
          <w:sz w:val="24"/>
          <w:szCs w:val="24"/>
        </w:rPr>
        <w:t xml:space="preserve"> МКУ ДОД </w:t>
      </w:r>
      <w:r w:rsidR="00F4174A" w:rsidRPr="00D7633C">
        <w:rPr>
          <w:rFonts w:ascii="Arial" w:hAnsi="Arial" w:cs="Arial"/>
          <w:sz w:val="24"/>
          <w:szCs w:val="24"/>
        </w:rPr>
        <w:t>"</w:t>
      </w:r>
      <w:r w:rsidR="00C86C68">
        <w:rPr>
          <w:rFonts w:ascii="Arial" w:hAnsi="Arial" w:cs="Arial"/>
          <w:sz w:val="24"/>
          <w:szCs w:val="24"/>
        </w:rPr>
        <w:t>Детская юношеская спортивная школа</w:t>
      </w:r>
      <w:r w:rsidR="00F4174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174A">
        <w:rPr>
          <w:rFonts w:ascii="Arial" w:hAnsi="Arial" w:cs="Arial"/>
          <w:sz w:val="24"/>
          <w:szCs w:val="24"/>
        </w:rPr>
        <w:t>г</w:t>
      </w:r>
      <w:proofErr w:type="gramStart"/>
      <w:r w:rsidR="00F4174A">
        <w:rPr>
          <w:rFonts w:ascii="Arial" w:hAnsi="Arial" w:cs="Arial"/>
          <w:sz w:val="24"/>
          <w:szCs w:val="24"/>
        </w:rPr>
        <w:t>.К</w:t>
      </w:r>
      <w:proofErr w:type="gramEnd"/>
      <w:r w:rsidR="00F4174A">
        <w:rPr>
          <w:rFonts w:ascii="Arial" w:hAnsi="Arial" w:cs="Arial"/>
          <w:sz w:val="24"/>
          <w:szCs w:val="24"/>
        </w:rPr>
        <w:t>арабулак</w:t>
      </w:r>
      <w:proofErr w:type="spellEnd"/>
      <w:r w:rsidR="00F4174A" w:rsidRPr="00D7633C">
        <w:rPr>
          <w:rFonts w:ascii="Arial" w:hAnsi="Arial" w:cs="Arial"/>
          <w:sz w:val="24"/>
          <w:szCs w:val="24"/>
        </w:rPr>
        <w:t>"</w:t>
      </w:r>
      <w:r w:rsidR="00F4174A">
        <w:rPr>
          <w:rFonts w:ascii="Arial" w:hAnsi="Arial" w:cs="Arial"/>
          <w:sz w:val="24"/>
          <w:szCs w:val="24"/>
        </w:rPr>
        <w:t xml:space="preserve"> </w:t>
      </w:r>
      <w:r w:rsidRPr="00D7633C">
        <w:rPr>
          <w:rFonts w:ascii="Arial" w:hAnsi="Arial" w:cs="Arial"/>
          <w:sz w:val="24"/>
          <w:szCs w:val="24"/>
        </w:rPr>
        <w:t>.</w:t>
      </w:r>
    </w:p>
    <w:p w:rsidR="00D7633C" w:rsidRDefault="00D7633C" w:rsidP="00D7633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D7633C">
        <w:rPr>
          <w:rFonts w:ascii="Arial" w:hAnsi="Arial" w:cs="Arial"/>
          <w:sz w:val="24"/>
          <w:szCs w:val="24"/>
        </w:rPr>
        <w:t xml:space="preserve">2. Установить, что настоящее решение вступает в силу момента подписания, подлежит </w:t>
      </w:r>
      <w:hyperlink r:id="rId25" w:history="1">
        <w:r w:rsidRPr="00D7633C">
          <w:rPr>
            <w:rFonts w:ascii="Arial" w:hAnsi="Arial" w:cs="Arial"/>
            <w:color w:val="106BBE"/>
            <w:sz w:val="24"/>
            <w:szCs w:val="24"/>
          </w:rPr>
          <w:t>официальному опубликованию</w:t>
        </w:r>
      </w:hyperlink>
      <w:r w:rsidRPr="00D7633C">
        <w:rPr>
          <w:rFonts w:ascii="Arial" w:hAnsi="Arial" w:cs="Arial"/>
          <w:sz w:val="24"/>
          <w:szCs w:val="24"/>
        </w:rPr>
        <w:t xml:space="preserve"> в газете "</w:t>
      </w:r>
      <w:proofErr w:type="spellStart"/>
      <w:r w:rsidR="00F4174A">
        <w:rPr>
          <w:rFonts w:ascii="Arial" w:hAnsi="Arial" w:cs="Arial"/>
          <w:sz w:val="24"/>
          <w:szCs w:val="24"/>
        </w:rPr>
        <w:t>Керда</w:t>
      </w:r>
      <w:proofErr w:type="spellEnd"/>
      <w:r w:rsidR="00F4174A">
        <w:rPr>
          <w:rFonts w:ascii="Arial" w:hAnsi="Arial" w:cs="Arial"/>
          <w:sz w:val="24"/>
          <w:szCs w:val="24"/>
        </w:rPr>
        <w:t xml:space="preserve"> </w:t>
      </w:r>
      <w:proofErr w:type="gramStart"/>
      <w:r w:rsidR="00F4174A">
        <w:rPr>
          <w:rFonts w:ascii="Arial" w:hAnsi="Arial" w:cs="Arial"/>
          <w:sz w:val="24"/>
          <w:szCs w:val="24"/>
        </w:rPr>
        <w:t>ха</w:t>
      </w:r>
      <w:proofErr w:type="gramEnd"/>
      <w:r w:rsidRPr="00D7633C">
        <w:rPr>
          <w:rFonts w:ascii="Arial" w:hAnsi="Arial" w:cs="Arial"/>
          <w:sz w:val="24"/>
          <w:szCs w:val="24"/>
        </w:rPr>
        <w:t xml:space="preserve">" и размещению на официальном </w:t>
      </w:r>
      <w:r w:rsidR="005034E3">
        <w:rPr>
          <w:rFonts w:ascii="Arial" w:hAnsi="Arial" w:cs="Arial"/>
          <w:sz w:val="24"/>
          <w:szCs w:val="24"/>
        </w:rPr>
        <w:t xml:space="preserve">сайте </w:t>
      </w:r>
      <w:r w:rsidR="00F4174A">
        <w:rPr>
          <w:rFonts w:ascii="Arial" w:hAnsi="Arial" w:cs="Arial"/>
          <w:sz w:val="24"/>
          <w:szCs w:val="24"/>
        </w:rPr>
        <w:t xml:space="preserve">муниципального образования </w:t>
      </w:r>
      <w:r w:rsidR="00F4174A" w:rsidRPr="00D7633C">
        <w:rPr>
          <w:rFonts w:ascii="Arial" w:hAnsi="Arial" w:cs="Arial"/>
          <w:sz w:val="24"/>
          <w:szCs w:val="24"/>
        </w:rPr>
        <w:t>"</w:t>
      </w:r>
      <w:r w:rsidR="00F4174A">
        <w:rPr>
          <w:rFonts w:ascii="Arial" w:hAnsi="Arial" w:cs="Arial"/>
          <w:sz w:val="24"/>
          <w:szCs w:val="24"/>
        </w:rPr>
        <w:t>Городской округ город Карабулак</w:t>
      </w:r>
      <w:r w:rsidR="00F4174A" w:rsidRPr="00D7633C">
        <w:rPr>
          <w:rFonts w:ascii="Arial" w:hAnsi="Arial" w:cs="Arial"/>
          <w:sz w:val="24"/>
          <w:szCs w:val="24"/>
        </w:rPr>
        <w:t>"</w:t>
      </w:r>
      <w:r w:rsidR="005034E3" w:rsidRPr="005034E3">
        <w:rPr>
          <w:rFonts w:ascii="Arial" w:hAnsi="Arial" w:cs="Arial"/>
          <w:sz w:val="24"/>
          <w:szCs w:val="24"/>
        </w:rPr>
        <w:t xml:space="preserve"> </w:t>
      </w:r>
      <w:r w:rsidR="005034E3">
        <w:rPr>
          <w:rFonts w:ascii="Arial" w:hAnsi="Arial" w:cs="Arial"/>
          <w:sz w:val="24"/>
          <w:szCs w:val="24"/>
        </w:rPr>
        <w:t>в сети</w:t>
      </w:r>
      <w:r w:rsidR="00631FA3">
        <w:rPr>
          <w:rFonts w:ascii="Arial" w:hAnsi="Arial" w:cs="Arial"/>
          <w:sz w:val="24"/>
          <w:szCs w:val="24"/>
        </w:rPr>
        <w:t xml:space="preserve"> Интернет.</w:t>
      </w:r>
    </w:p>
    <w:p w:rsidR="00631FA3" w:rsidRDefault="00631FA3" w:rsidP="00D7633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004977" w:rsidRDefault="00004977" w:rsidP="00D7633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631FA3" w:rsidRDefault="00631FA3" w:rsidP="00631F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631FA3" w:rsidRPr="0021088A" w:rsidRDefault="00631FA3" w:rsidP="00631F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Председатель городского Совета депутатов         </w:t>
      </w: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  </w:t>
      </w:r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     </w:t>
      </w: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</w:t>
      </w:r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     </w:t>
      </w:r>
      <w:proofErr w:type="spellStart"/>
      <w:r w:rsidRPr="0021088A">
        <w:rPr>
          <w:rFonts w:ascii="Arial" w:eastAsiaTheme="minorEastAsia" w:hAnsi="Arial" w:cs="Arial"/>
          <w:sz w:val="24"/>
          <w:szCs w:val="24"/>
          <w:lang w:eastAsia="ru-RU"/>
        </w:rPr>
        <w:t>М.З.Ганиев</w:t>
      </w:r>
      <w:proofErr w:type="spellEnd"/>
    </w:p>
    <w:p w:rsidR="00631FA3" w:rsidRPr="0021088A" w:rsidRDefault="00631FA3" w:rsidP="00631FA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631FA3" w:rsidRDefault="00631FA3" w:rsidP="00631FA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4"/>
          <w:szCs w:val="24"/>
          <w:lang w:eastAsia="ru-RU"/>
        </w:rPr>
      </w:pPr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Глава муниципального образования </w:t>
      </w:r>
    </w:p>
    <w:p w:rsidR="00631FA3" w:rsidRPr="00631FA3" w:rsidRDefault="00631FA3" w:rsidP="00631FA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4"/>
          <w:szCs w:val="24"/>
          <w:lang w:eastAsia="ru-RU"/>
        </w:rPr>
      </w:pPr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"Городской округ город Карабулак"                        </w:t>
      </w: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          </w:t>
      </w:r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  </w:t>
      </w: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</w:t>
      </w:r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   </w:t>
      </w:r>
      <w:proofErr w:type="spellStart"/>
      <w:r w:rsidRPr="0021088A">
        <w:rPr>
          <w:rFonts w:ascii="Arial" w:eastAsiaTheme="minorEastAsia" w:hAnsi="Arial" w:cs="Arial"/>
          <w:sz w:val="24"/>
          <w:szCs w:val="24"/>
          <w:lang w:eastAsia="ru-RU"/>
        </w:rPr>
        <w:t>М.А.Яндиев</w:t>
      </w:r>
      <w:proofErr w:type="spellEnd"/>
      <w:r w:rsidRPr="0021088A">
        <w:rPr>
          <w:rFonts w:ascii="Arial" w:eastAsiaTheme="minorEastAsia" w:hAnsi="Arial" w:cs="Arial"/>
          <w:sz w:val="24"/>
          <w:szCs w:val="24"/>
          <w:lang w:eastAsia="ru-RU"/>
        </w:rPr>
        <w:t xml:space="preserve">    </w:t>
      </w:r>
    </w:p>
    <w:p w:rsidR="00631FA3" w:rsidRDefault="00631FA3" w:rsidP="00D7633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D7633C" w:rsidRPr="00D7633C" w:rsidRDefault="00D7633C" w:rsidP="00D7633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28228F" w:rsidRDefault="0028228F"/>
    <w:sectPr w:rsidR="00282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A23FB"/>
    <w:multiLevelType w:val="hybridMultilevel"/>
    <w:tmpl w:val="6B3076B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C95477"/>
    <w:multiLevelType w:val="hybridMultilevel"/>
    <w:tmpl w:val="C040D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5E6B28"/>
    <w:multiLevelType w:val="multilevel"/>
    <w:tmpl w:val="6B54FD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>
    <w:nsid w:val="6B957F4A"/>
    <w:multiLevelType w:val="multilevel"/>
    <w:tmpl w:val="150825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88A"/>
    <w:rsid w:val="00004977"/>
    <w:rsid w:val="000205EB"/>
    <w:rsid w:val="00097D01"/>
    <w:rsid w:val="00117526"/>
    <w:rsid w:val="0013027C"/>
    <w:rsid w:val="001574A4"/>
    <w:rsid w:val="001E1742"/>
    <w:rsid w:val="0021088A"/>
    <w:rsid w:val="002228D6"/>
    <w:rsid w:val="0028228F"/>
    <w:rsid w:val="00284C75"/>
    <w:rsid w:val="002E0A91"/>
    <w:rsid w:val="0032241C"/>
    <w:rsid w:val="00351AE8"/>
    <w:rsid w:val="0035414C"/>
    <w:rsid w:val="00391A5B"/>
    <w:rsid w:val="003930A4"/>
    <w:rsid w:val="00396223"/>
    <w:rsid w:val="00410305"/>
    <w:rsid w:val="0041621A"/>
    <w:rsid w:val="00424E44"/>
    <w:rsid w:val="00440416"/>
    <w:rsid w:val="00456E1E"/>
    <w:rsid w:val="0049157C"/>
    <w:rsid w:val="004C7805"/>
    <w:rsid w:val="004C7AAF"/>
    <w:rsid w:val="005034E3"/>
    <w:rsid w:val="00512FE5"/>
    <w:rsid w:val="00521C61"/>
    <w:rsid w:val="005233B3"/>
    <w:rsid w:val="005754BD"/>
    <w:rsid w:val="005966D3"/>
    <w:rsid w:val="0060746F"/>
    <w:rsid w:val="0060770A"/>
    <w:rsid w:val="00631FA3"/>
    <w:rsid w:val="006335CC"/>
    <w:rsid w:val="006532CF"/>
    <w:rsid w:val="006A0BC4"/>
    <w:rsid w:val="00733705"/>
    <w:rsid w:val="007400DE"/>
    <w:rsid w:val="007659D0"/>
    <w:rsid w:val="007B3FE3"/>
    <w:rsid w:val="007B5AF9"/>
    <w:rsid w:val="007E3215"/>
    <w:rsid w:val="00854A65"/>
    <w:rsid w:val="00864761"/>
    <w:rsid w:val="00920A81"/>
    <w:rsid w:val="00923421"/>
    <w:rsid w:val="009953CD"/>
    <w:rsid w:val="009C5689"/>
    <w:rsid w:val="009E079E"/>
    <w:rsid w:val="00A528BC"/>
    <w:rsid w:val="00A81514"/>
    <w:rsid w:val="00A91087"/>
    <w:rsid w:val="00AB53F2"/>
    <w:rsid w:val="00AC4340"/>
    <w:rsid w:val="00AE458F"/>
    <w:rsid w:val="00AE7E24"/>
    <w:rsid w:val="00B95531"/>
    <w:rsid w:val="00BA1C01"/>
    <w:rsid w:val="00BA24B2"/>
    <w:rsid w:val="00BC1063"/>
    <w:rsid w:val="00BC4B1B"/>
    <w:rsid w:val="00BE5AD2"/>
    <w:rsid w:val="00BF1C65"/>
    <w:rsid w:val="00C32877"/>
    <w:rsid w:val="00C84498"/>
    <w:rsid w:val="00C86C68"/>
    <w:rsid w:val="00CC75AE"/>
    <w:rsid w:val="00CF1929"/>
    <w:rsid w:val="00D17C69"/>
    <w:rsid w:val="00D25108"/>
    <w:rsid w:val="00D6764C"/>
    <w:rsid w:val="00D7633C"/>
    <w:rsid w:val="00D86B8D"/>
    <w:rsid w:val="00D96DA4"/>
    <w:rsid w:val="00DA46AB"/>
    <w:rsid w:val="00DB3559"/>
    <w:rsid w:val="00DE113F"/>
    <w:rsid w:val="00E0581B"/>
    <w:rsid w:val="00E25D77"/>
    <w:rsid w:val="00E268B2"/>
    <w:rsid w:val="00ED6E17"/>
    <w:rsid w:val="00EE711D"/>
    <w:rsid w:val="00F205A5"/>
    <w:rsid w:val="00F4174A"/>
    <w:rsid w:val="00F97E0F"/>
    <w:rsid w:val="00FB0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FA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8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6764C"/>
    <w:pPr>
      <w:ind w:left="720"/>
      <w:contextualSpacing/>
    </w:pPr>
  </w:style>
  <w:style w:type="paragraph" w:customStyle="1" w:styleId="TimesNewRoman12">
    <w:name w:val="Стиль ОСНОВНОЙ !!! + Times New Roman 12 пт"/>
    <w:basedOn w:val="a"/>
    <w:link w:val="TimesNewRoman120"/>
    <w:rsid w:val="00A81514"/>
    <w:pPr>
      <w:spacing w:before="120"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mesNewRoman120">
    <w:name w:val="Стиль ОСНОВНОЙ !!! + Times New Roman 12 пт Знак"/>
    <w:link w:val="TimesNewRoman12"/>
    <w:rsid w:val="00A8151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FA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8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6764C"/>
    <w:pPr>
      <w:ind w:left="720"/>
      <w:contextualSpacing/>
    </w:pPr>
  </w:style>
  <w:style w:type="paragraph" w:customStyle="1" w:styleId="TimesNewRoman12">
    <w:name w:val="Стиль ОСНОВНОЙ !!! + Times New Roman 12 пт"/>
    <w:basedOn w:val="a"/>
    <w:link w:val="TimesNewRoman120"/>
    <w:rsid w:val="00A81514"/>
    <w:pPr>
      <w:spacing w:before="120"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mesNewRoman120">
    <w:name w:val="Стиль ОСНОВНОЙ !!! + Times New Roman 12 пт Знак"/>
    <w:link w:val="TimesNewRoman12"/>
    <w:rsid w:val="00A8151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rsovet-06@mail.ru" TargetMode="External"/><Relationship Id="rId13" Type="http://schemas.openxmlformats.org/officeDocument/2006/relationships/hyperlink" Target="mailto:gorsovet-06@mail.ru" TargetMode="External"/><Relationship Id="rId18" Type="http://schemas.openxmlformats.org/officeDocument/2006/relationships/hyperlink" Target="garantF1://86367.0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7" Type="http://schemas.openxmlformats.org/officeDocument/2006/relationships/image" Target="media/image1.wmf"/><Relationship Id="rId12" Type="http://schemas.openxmlformats.org/officeDocument/2006/relationships/hyperlink" Target="mailto:gorsovet-06@mail.ru" TargetMode="External"/><Relationship Id="rId17" Type="http://schemas.openxmlformats.org/officeDocument/2006/relationships/hyperlink" Target="mailto:gorsovet-06@mail.ru" TargetMode="External"/><Relationship Id="rId25" Type="http://schemas.openxmlformats.org/officeDocument/2006/relationships/hyperlink" Target="garantF1://27541736.0" TargetMode="External"/><Relationship Id="rId2" Type="http://schemas.openxmlformats.org/officeDocument/2006/relationships/numbering" Target="numbering.xml"/><Relationship Id="rId16" Type="http://schemas.openxmlformats.org/officeDocument/2006/relationships/hyperlink" Target="garantF1://27541736.0" TargetMode="External"/><Relationship Id="rId20" Type="http://schemas.openxmlformats.org/officeDocument/2006/relationships/hyperlink" Target="garantF1://8816657.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71187568.0" TargetMode="External"/><Relationship Id="rId24" Type="http://schemas.openxmlformats.org/officeDocument/2006/relationships/hyperlink" Target="garantF1://86367.0" TargetMode="External"/><Relationship Id="rId5" Type="http://schemas.openxmlformats.org/officeDocument/2006/relationships/settings" Target="settings.xml"/><Relationship Id="rId15" Type="http://schemas.openxmlformats.org/officeDocument/2006/relationships/hyperlink" Target="garantF1://8815700.100000" TargetMode="External"/><Relationship Id="rId23" Type="http://schemas.openxmlformats.org/officeDocument/2006/relationships/hyperlink" Target="mailto:gorsovet-06@mail.ru" TargetMode="External"/><Relationship Id="rId10" Type="http://schemas.openxmlformats.org/officeDocument/2006/relationships/hyperlink" Target="garantF1://12064203.0" TargetMode="External"/><Relationship Id="rId19" Type="http://schemas.openxmlformats.org/officeDocument/2006/relationships/hyperlink" Target="garantF1://8815700.100000" TargetMode="External"/><Relationship Id="rId4" Type="http://schemas.microsoft.com/office/2007/relationships/stylesWithEffects" Target="stylesWithEffects.xml"/><Relationship Id="rId9" Type="http://schemas.openxmlformats.org/officeDocument/2006/relationships/hyperlink" Target="garantF1://46903894.0" TargetMode="External"/><Relationship Id="rId14" Type="http://schemas.openxmlformats.org/officeDocument/2006/relationships/hyperlink" Target="garantF1://86367.0" TargetMode="External"/><Relationship Id="rId22" Type="http://schemas.openxmlformats.org/officeDocument/2006/relationships/oleObject" Target="embeddings/oleObject1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9DF9E3-7F58-43A0-A4D3-523A1DA39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19</Pages>
  <Words>6956</Words>
  <Characters>39651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555</cp:lastModifiedBy>
  <cp:revision>87</cp:revision>
  <cp:lastPrinted>2016-11-16T09:17:00Z</cp:lastPrinted>
  <dcterms:created xsi:type="dcterms:W3CDTF">2016-11-14T06:35:00Z</dcterms:created>
  <dcterms:modified xsi:type="dcterms:W3CDTF">2016-11-16T09:20:00Z</dcterms:modified>
</cp:coreProperties>
</file>