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45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BD0E388" wp14:editId="27B5BEFC">
            <wp:simplePos x="0" y="0"/>
            <wp:positionH relativeFrom="column">
              <wp:posOffset>2171700</wp:posOffset>
            </wp:positionH>
            <wp:positionV relativeFrom="paragraph">
              <wp:posOffset>-95250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415544" w:rsidRPr="004E4CA4" w:rsidRDefault="00290145" w:rsidP="0041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15544"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</w:t>
      </w:r>
      <w:proofErr w:type="gramStart"/>
      <w:r w:rsidR="00415544"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="00415544"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="00415544"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15544"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="00415544"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РЕСПУБЛИКА                                                             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15544" w:rsidRPr="004E4CA4" w:rsidRDefault="00415544" w:rsidP="004155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44" w:rsidRPr="004E4CA4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415544" w:rsidRPr="004E4CA4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415544" w:rsidRPr="004E4CA4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415544" w:rsidRPr="004E4CA4" w:rsidRDefault="004F5C19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29" style="position:absolute;left:0;text-align:left;z-index:251670528" from="-18pt,11.2pt" to="464.4pt,11.2pt" strokeweight="4.5pt">
            <v:stroke linestyle="thickThin"/>
          </v:line>
        </w:pict>
      </w:r>
      <w:r w:rsidR="00415544" w:rsidRPr="004E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15544" w:rsidRPr="004E4CA4" w:rsidRDefault="00415544" w:rsidP="0041554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5544" w:rsidRPr="004E4CA4" w:rsidRDefault="00415544" w:rsidP="0041554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CA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E4C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0" w:history="1"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415544" w:rsidRPr="004E4CA4" w:rsidRDefault="00415544" w:rsidP="0041554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Pr="004E4CA4" w:rsidRDefault="00415544" w:rsidP="0041554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544" w:rsidRPr="006E5416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1DB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11DB1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611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FA789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</w:t>
      </w:r>
      <w:r w:rsidR="00611DB1" w:rsidRPr="00611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 w:rsidR="00FA789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Pr="00611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</w:t>
      </w:r>
      <w:r w:rsidRPr="006E541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2      </w:t>
      </w:r>
      <w:r w:rsidRPr="006E54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  <w:r w:rsidR="006E5416" w:rsidRPr="006E5416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FA7891" w:rsidRPr="006E541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17</w:t>
      </w:r>
      <w:r w:rsidRPr="006E541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</w:t>
      </w:r>
      <w:r w:rsidR="006E5416" w:rsidRPr="006E5416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6E54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E541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="00FA7891" w:rsidRPr="006E541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июля</w:t>
      </w:r>
      <w:r w:rsidRPr="006E541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</w:t>
      </w:r>
      <w:r w:rsidRPr="006E54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415544" w:rsidRPr="006E5416" w:rsidRDefault="00415544" w:rsidP="00415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44" w:rsidRPr="004E4CA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FA7891" w:rsidRDefault="00FA7891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A7891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B1AB4">
        <w:rPr>
          <w:rFonts w:ascii="Arial" w:eastAsia="Times New Roman" w:hAnsi="Arial" w:cs="Times New Roman"/>
          <w:b/>
          <w:sz w:val="24"/>
          <w:szCs w:val="24"/>
          <w:lang w:eastAsia="ru-RU"/>
        </w:rPr>
        <w:t>"О</w:t>
      </w:r>
      <w:r w:rsidR="00FA789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б утверждении отчета об исполнении 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B1AB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бюджета муниципального образования 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B1AB4">
        <w:rPr>
          <w:rFonts w:ascii="Arial" w:eastAsia="Times New Roman" w:hAnsi="Arial" w:cs="Times New Roman"/>
          <w:b/>
          <w:sz w:val="24"/>
          <w:szCs w:val="24"/>
          <w:lang w:eastAsia="ru-RU"/>
        </w:rPr>
        <w:t>"Городской округ город Карабулак" за 201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3</w:t>
      </w:r>
      <w:r w:rsidRPr="008B1AB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год"</w:t>
      </w:r>
    </w:p>
    <w:p w:rsidR="00415544" w:rsidRPr="008B1AB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41554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A7891" w:rsidRPr="008B1AB4" w:rsidRDefault="00FA7891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A7891" w:rsidRPr="0018208F" w:rsidRDefault="00415544" w:rsidP="00FA78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1AB4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FA7891" w:rsidRPr="001820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A78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A7891" w:rsidRPr="0018208F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</w:t>
      </w:r>
      <w:r w:rsidR="00B848A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</w:t>
      </w:r>
      <w:r w:rsidR="00FA7891" w:rsidRPr="0018208F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</w:t>
      </w:r>
      <w:r w:rsidR="006E5416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="00FA7891"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2003 года № 131-ФЗ 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FA7891" w:rsidRPr="0018208F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FA7891" w:rsidRPr="001820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48A2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муниципального образования</w:t>
      </w:r>
      <w:r w:rsidR="00FA7891"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FA7891" w:rsidRPr="0018208F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города Карабулак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FA7891"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решил:</w:t>
      </w:r>
    </w:p>
    <w:p w:rsidR="00FA7891" w:rsidRPr="0018208F" w:rsidRDefault="00FA7891" w:rsidP="00FA78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</w:t>
      </w:r>
      <w:r w:rsidR="00B848A2">
        <w:rPr>
          <w:rFonts w:ascii="Arial" w:eastAsia="Times New Roman" w:hAnsi="Arial" w:cs="Arial"/>
          <w:sz w:val="24"/>
          <w:szCs w:val="24"/>
          <w:lang w:eastAsia="ru-RU"/>
        </w:rPr>
        <w:t>исполнении бюджета муниципального образования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за 2013 год по доходам в сумме  195 868,3 тыс. руб., по расходам 206 056,1 тыс. руб., остатком средств на 01.01.2014 год 28 077,8 тыс. руб., (приложение  №1);</w:t>
      </w:r>
    </w:p>
    <w:p w:rsidR="00FA7891" w:rsidRPr="0018208F" w:rsidRDefault="00FA7891" w:rsidP="00FA78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>2. Утвердить исполнение бюджет</w:t>
      </w:r>
      <w:r w:rsidR="00B848A2">
        <w:rPr>
          <w:rFonts w:ascii="Arial" w:eastAsia="Times New Roman" w:hAnsi="Arial" w:cs="Arial"/>
          <w:sz w:val="24"/>
          <w:szCs w:val="24"/>
          <w:lang w:eastAsia="ru-RU"/>
        </w:rPr>
        <w:t>а муниципального образования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за 2013 год по кодам классификации доходов (приложение № 2);</w:t>
      </w:r>
    </w:p>
    <w:p w:rsidR="00FA7891" w:rsidRPr="0018208F" w:rsidRDefault="00FA7891" w:rsidP="00FA78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3.  У</w:t>
      </w:r>
      <w:r w:rsidR="00B848A2">
        <w:rPr>
          <w:rFonts w:ascii="Arial" w:eastAsia="Times New Roman" w:hAnsi="Arial" w:cs="Arial"/>
          <w:sz w:val="24"/>
          <w:szCs w:val="24"/>
          <w:lang w:eastAsia="ru-RU"/>
        </w:rPr>
        <w:t>твердить исполнение бюджета муниципального образования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за 2013 год по разделам и подразделам с детализацией отдельных расходов  (приложение № 3);</w:t>
      </w:r>
    </w:p>
    <w:p w:rsidR="00FA7891" w:rsidRPr="0018208F" w:rsidRDefault="00FA7891" w:rsidP="00FA78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4.  У</w:t>
      </w:r>
      <w:r w:rsidR="00B848A2">
        <w:rPr>
          <w:rFonts w:ascii="Arial" w:eastAsia="Times New Roman" w:hAnsi="Arial" w:cs="Arial"/>
          <w:sz w:val="24"/>
          <w:szCs w:val="24"/>
          <w:lang w:eastAsia="ru-RU"/>
        </w:rPr>
        <w:t>твердить исполнение бюджета муниципального образования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за 2013 год по расходам бюджета в разрезе ведомственной структуры  (приложение № 4)</w:t>
      </w:r>
    </w:p>
    <w:p w:rsidR="00FA7891" w:rsidRPr="0018208F" w:rsidRDefault="00FA7891" w:rsidP="00FA78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        5.  Утвердить изменение ост</w:t>
      </w:r>
      <w:r w:rsidR="00B848A2">
        <w:rPr>
          <w:rFonts w:ascii="Arial" w:eastAsia="Times New Roman" w:hAnsi="Arial" w:cs="Arial"/>
          <w:sz w:val="24"/>
          <w:szCs w:val="24"/>
          <w:lang w:eastAsia="ru-RU"/>
        </w:rPr>
        <w:t xml:space="preserve">атков на едином счете бюджета муниципального образования 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B848A2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6E5416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8208F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5)</w:t>
      </w:r>
    </w:p>
    <w:p w:rsidR="00415544" w:rsidRPr="008B1AB4" w:rsidRDefault="00FA7891" w:rsidP="00FA78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0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bookmarkStart w:id="0" w:name="sub_6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15544" w:rsidRPr="008B1AB4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со дня его </w:t>
      </w:r>
      <w:hyperlink r:id="rId11" w:history="1">
        <w:r w:rsidR="00415544" w:rsidRPr="008B1AB4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официального опубликования</w:t>
        </w:r>
      </w:hyperlink>
      <w:r w:rsidR="00415544" w:rsidRPr="008B1A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554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891" w:rsidRDefault="00FA7891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891" w:rsidRDefault="00FA7891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891" w:rsidRDefault="00FA7891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891" w:rsidRDefault="00FA7891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891" w:rsidRDefault="00FA7891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891" w:rsidRPr="008B1AB4" w:rsidRDefault="00FA7891" w:rsidP="004155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415544" w:rsidRPr="008B1AB4" w:rsidTr="00400F50">
        <w:tc>
          <w:tcPr>
            <w:tcW w:w="6271" w:type="dxa"/>
            <w:vAlign w:val="bottom"/>
          </w:tcPr>
          <w:bookmarkEnd w:id="0"/>
          <w:p w:rsidR="00415544" w:rsidRPr="008B1AB4" w:rsidRDefault="00415544" w:rsidP="0040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городского Совета – </w:t>
            </w:r>
          </w:p>
          <w:p w:rsidR="00415544" w:rsidRPr="008B1AB4" w:rsidRDefault="00415544" w:rsidP="0040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города муниципального образования </w:t>
            </w:r>
          </w:p>
          <w:p w:rsidR="00415544" w:rsidRPr="008B1AB4" w:rsidRDefault="00415544" w:rsidP="0040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"Городской округ город Карабулак"- </w:t>
            </w:r>
          </w:p>
        </w:tc>
        <w:tc>
          <w:tcPr>
            <w:tcW w:w="3192" w:type="dxa"/>
            <w:vAlign w:val="bottom"/>
          </w:tcPr>
          <w:p w:rsidR="00415544" w:rsidRPr="008B1AB4" w:rsidRDefault="00415544" w:rsidP="0040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415544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D1441A">
        <w:rPr>
          <w:rFonts w:ascii="Arial" w:eastAsia="Times New Roman" w:hAnsi="Arial" w:cs="Times New Roman"/>
          <w:b/>
          <w:sz w:val="18"/>
          <w:szCs w:val="18"/>
          <w:lang w:eastAsia="ru-RU"/>
        </w:rPr>
        <w:t xml:space="preserve">                                                          </w:t>
      </w:r>
    </w:p>
    <w:p w:rsidR="00415544" w:rsidRPr="00911E21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E6F" w:rsidRDefault="001A2E6F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E6F" w:rsidRDefault="001A2E6F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E6F" w:rsidRDefault="001A2E6F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290" w:rsidRDefault="00601290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290" w:rsidRDefault="00601290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290" w:rsidRDefault="00601290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290" w:rsidRDefault="00601290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2E6F" w:rsidRDefault="001A2E6F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7526" w:rsidRDefault="00D57526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5DA9" w:rsidRDefault="00165DA9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891" w:rsidRDefault="00FA7891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15F5" w:rsidRDefault="00415544" w:rsidP="000A0B64">
      <w:pPr>
        <w:tabs>
          <w:tab w:val="left" w:pos="1905"/>
        </w:tabs>
        <w:spacing w:after="0" w:line="240" w:lineRule="auto"/>
        <w:jc w:val="right"/>
        <w:rPr>
          <w:rFonts w:ascii="Arial" w:eastAsia="Times New Roman" w:hAnsi="Arial" w:cs="Times New Roman"/>
          <w:b/>
          <w:lang w:eastAsia="ru-RU"/>
        </w:rPr>
      </w:pPr>
      <w:r w:rsidRPr="00990ECB">
        <w:rPr>
          <w:rFonts w:ascii="Arial" w:eastAsia="Times New Roman" w:hAnsi="Arial" w:cs="Times New Roman"/>
          <w:b/>
          <w:lang w:eastAsia="ru-RU"/>
        </w:rPr>
        <w:t xml:space="preserve">                                                                                        </w:t>
      </w:r>
    </w:p>
    <w:p w:rsidR="00165DA9" w:rsidRDefault="00415544" w:rsidP="00165DA9">
      <w:pPr>
        <w:tabs>
          <w:tab w:val="left" w:pos="1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ECB">
        <w:rPr>
          <w:rFonts w:ascii="Arial" w:eastAsia="Times New Roman" w:hAnsi="Arial" w:cs="Times New Roman"/>
          <w:b/>
          <w:lang w:eastAsia="ru-RU"/>
        </w:rPr>
        <w:lastRenderedPageBreak/>
        <w:t xml:space="preserve">      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="00FA7891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DA9" w:rsidRDefault="00FA7891" w:rsidP="00165DA9">
      <w:pPr>
        <w:tabs>
          <w:tab w:val="left" w:pos="1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415544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415544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6063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Совета</w:t>
      </w:r>
      <w:r w:rsid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6063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</w:p>
    <w:p w:rsidR="00415544" w:rsidRPr="00165DA9" w:rsidRDefault="00F26063" w:rsidP="00165DA9">
      <w:pPr>
        <w:tabs>
          <w:tab w:val="left" w:pos="1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 w:rsidR="00415544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"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округ</w:t>
      </w:r>
      <w:r w:rsid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 w:rsidR="00415544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Карабулак"  </w:t>
      </w:r>
    </w:p>
    <w:p w:rsidR="00415544" w:rsidRPr="00165DA9" w:rsidRDefault="00415544" w:rsidP="00415544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6063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№ 6/1-2 от 17 июля 2014 г.</w:t>
      </w:r>
    </w:p>
    <w:p w:rsidR="00415544" w:rsidRPr="0018208F" w:rsidRDefault="00415544" w:rsidP="00415544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</w:p>
    <w:p w:rsidR="00415544" w:rsidRPr="0018208F" w:rsidRDefault="00415544" w:rsidP="0041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544" w:rsidRPr="0018208F" w:rsidRDefault="00415544" w:rsidP="00415544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15544" w:rsidRPr="00B039F0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>Отчёт об исполнении бюджета   муниципального образования</w:t>
      </w:r>
    </w:p>
    <w:p w:rsidR="00415544" w:rsidRPr="00B039F0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4EAB" w:rsidRPr="002A4EAB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2A4EA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 город Карабулак</w:t>
      </w:r>
      <w:r w:rsidR="002A4EAB" w:rsidRPr="002A4EAB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2013 год</w:t>
      </w: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бюджета   муниципального образования 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>Городской округ  город Карабулак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в 2013 году осуществлялось в соответствии Решением  от 27.12. 2011г. № 15/1-2 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О бюджете городского округа  </w:t>
      </w:r>
      <w:proofErr w:type="spell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>арабулак</w:t>
      </w:r>
      <w:proofErr w:type="spell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на 2013 год и плановый период 2014 и 2015 годов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ab/>
        <w:t>В процессе исполнения  местного бюджета, в перво</w:t>
      </w:r>
      <w:r w:rsidR="009D7DA9">
        <w:rPr>
          <w:rFonts w:ascii="Arial" w:eastAsia="Times New Roman" w:hAnsi="Arial" w:cs="Arial"/>
          <w:sz w:val="24"/>
          <w:szCs w:val="24"/>
          <w:lang w:eastAsia="ru-RU"/>
        </w:rPr>
        <w:t>начально утвержденное  Решение г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ородским  Советом   </w:t>
      </w:r>
      <w:proofErr w:type="spell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>арабулак</w:t>
      </w:r>
      <w:proofErr w:type="spell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О бюджете городского округа  </w:t>
      </w:r>
      <w:proofErr w:type="spell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г.Карабулак</w:t>
      </w:r>
      <w:proofErr w:type="spell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на 2013 год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вносились уточнения   и изменения в бюджет №2/1-2 от 28.02.2013 года,  №8/1-2 от 29.08.2013 года, № 12/1-2  от  27.12.2013 года.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Бюджет муниципального образования за 2013 год по доходам выполнен на 84,2%, что составляет  195 868,3 тыс. руб.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Прогноз налоговых и неналоговых   поступлений   выполнен на 98,9 %, что составляет     54 810,9 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Прогноз безвозмездных поступлений выполнен на 79,6%, что составляет 141 057,3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На выравнивание бюджетной обеспеченности муниципальному образованию 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09665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>ородской округ города Карабулак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 была выделена дотация в размере 60 106,7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Дотация бюджетам  городских округов на поддержку мер по обеспечению сбалансированности бюджетов 2 652,4 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  бюджетам субъектов  Российской Федерации и муниципальных образований  получены   в размере 20 887,9 тыс. рублей.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Субсидии от других бюджетов бюджетной системы Российской Федерации поступило в размере 54 041,9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Иные межбюджетные трансферты  поступили в объеме 3 340,5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Прочие безвозмездные поступления от других  бюджетов бюджетной системы поступили в объеме 40,0 тыс. рублей.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Возвращено неиспользованных  субвенций, субсидий и иных межбюджетных трансфертов, имеющих целевое значение в бюджет Республики Ингушетия  12 ,1 тыс. рублей.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Бюджет муниципального образования 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за 2013 год по расходам выполнен на 76,1%, что составляет  206 056,1 тыс. рублей. 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2013 года, в результате внесения изменений в бюджет г. Карабулак, план  по расходам  местного бюджета был увеличен на 142 062,5тыс. рублей.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Уточнение плана было за счет: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 свободного остатка  средств на 01.01.2013г.  на сумму 38 265,7 тыс. рублей;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 увеличение налоговых и неналоговых доходов  на сумму 8 346,6 тыс. рублей;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 увеличение субсидий  на сумму   89 748,6 тыс. рублей;</w:t>
      </w:r>
    </w:p>
    <w:p w:rsidR="00415544" w:rsidRPr="00B039F0" w:rsidRDefault="00415544" w:rsidP="0041554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увеличение дотаций бюджетам  городских округов на поддержку мер по    обеспечению    сбалансированности бюджетов 2 652,4  тыс. рублей;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увеличение межбюджетных трансфертов на сумму 3531,0  тыс. рублей;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- увеличение прочих безмездных поступлений от бюджетов на сумму 40,0  тыс. рублей;</w:t>
      </w:r>
    </w:p>
    <w:p w:rsidR="00415544" w:rsidRPr="00B039F0" w:rsidRDefault="00415544" w:rsidP="00415544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         - уменьшение субвенций  на сумму  509,7 тыс. рублей; (в соответствии с изменениями  вносимые в Закон о бюджете Республики   Ингушетия на 2013год);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- уменьшение за счет возврата неиспользованных  субвенций, субсидий и иных межбюджетных трансфертов, имеющих целевое значение в бюджет Республики Ингушетия  12 ,1 тыс. рублей.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бюджета  муниципального образования 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="0009665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в 2013 году составили 270 872,1 тыс. рублей, что в 2,1 раза выше первоначально запланированных показателей, 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5544" w:rsidRPr="00B039F0" w:rsidRDefault="00415544" w:rsidP="004155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>Остаток средств на 01.01.2014 г. составил 28 077,8 тыс. рублей.</w:t>
      </w: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Остатки целевых средств, полученные из республиканского бюджета в объеме 24 807,2 тыс. рублей и не использованные в 2013 году в соответствии с бюджетным законодательством  направляются </w:t>
      </w:r>
      <w:proofErr w:type="gramStart"/>
      <w:r w:rsidRPr="00B039F0">
        <w:rPr>
          <w:rFonts w:ascii="Arial" w:eastAsia="Times New Roman" w:hAnsi="Arial" w:cs="Arial"/>
          <w:sz w:val="24"/>
          <w:szCs w:val="24"/>
          <w:lang w:eastAsia="ru-RU"/>
        </w:rPr>
        <w:t>на  те</w:t>
      </w:r>
      <w:proofErr w:type="gramEnd"/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же цели  в 2014 году.</w:t>
      </w:r>
    </w:p>
    <w:p w:rsidR="00415544" w:rsidRPr="00B039F0" w:rsidRDefault="00415544" w:rsidP="00415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 Свободный  остаток, подлежащий распределению в 2013 г. составляет – 3 207,6 тыс. руб. </w:t>
      </w: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9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544" w:rsidRPr="00B039F0" w:rsidRDefault="0041554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B64" w:rsidRPr="00B039F0" w:rsidRDefault="000A0B64" w:rsidP="00415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5" w:rsidRDefault="00DA15F5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51" w:rsidRDefault="00096651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51" w:rsidRDefault="00096651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64" w:rsidRDefault="000A0B6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A9" w:rsidRDefault="00165DA9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A9" w:rsidRDefault="00165DA9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A9" w:rsidRDefault="00165DA9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4" w:rsidRPr="00165DA9" w:rsidRDefault="00415544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165DA9" w:rsidRDefault="00415544" w:rsidP="00165DA9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E2642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  решению городского Совета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E2642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</w:p>
    <w:p w:rsidR="00415544" w:rsidRPr="00165DA9" w:rsidRDefault="00BE2642" w:rsidP="00165DA9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="00415544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округ город</w:t>
      </w:r>
      <w:r w:rsidR="00415544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Карабулак" </w:t>
      </w:r>
    </w:p>
    <w:p w:rsidR="00BE2642" w:rsidRPr="00165DA9" w:rsidRDefault="00BE2642" w:rsidP="00BE2642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№ 6/1-2 от 17 июля 2014 г.</w:t>
      </w:r>
    </w:p>
    <w:p w:rsidR="00415544" w:rsidRPr="0018208F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544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19" w:type="dxa"/>
        <w:tblInd w:w="93" w:type="dxa"/>
        <w:tblLook w:val="04A0" w:firstRow="1" w:lastRow="0" w:firstColumn="1" w:lastColumn="0" w:noHBand="0" w:noVBand="1"/>
      </w:tblPr>
      <w:tblGrid>
        <w:gridCol w:w="4432"/>
        <w:gridCol w:w="2305"/>
        <w:gridCol w:w="2082"/>
      </w:tblGrid>
      <w:tr w:rsidR="00E47468" w:rsidRPr="00FC0D73" w:rsidTr="00E47468">
        <w:trPr>
          <w:trHeight w:val="80"/>
        </w:trPr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7468" w:rsidRPr="00990ECB" w:rsidRDefault="00E47468" w:rsidP="00E474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lang w:eastAsia="ru-RU"/>
              </w:rPr>
              <w:t xml:space="preserve">     </w:t>
            </w:r>
            <w:r w:rsidRPr="00990ECB">
              <w:rPr>
                <w:rFonts w:ascii="Arial" w:eastAsia="Times New Roman" w:hAnsi="Arial" w:cs="Times New Roman"/>
                <w:b/>
                <w:lang w:eastAsia="ru-RU"/>
              </w:rPr>
              <w:t xml:space="preserve">Исполнение бюджета МО </w:t>
            </w:r>
            <w:r w:rsidR="00E5146F" w:rsidRPr="00E514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</w:t>
            </w:r>
            <w:r w:rsidRPr="00E5146F">
              <w:rPr>
                <w:rFonts w:ascii="Arial" w:eastAsia="Times New Roman" w:hAnsi="Arial" w:cs="Times New Roman"/>
                <w:b/>
                <w:lang w:eastAsia="ru-RU"/>
              </w:rPr>
              <w:t>Городской округ город Карабулак</w:t>
            </w:r>
            <w:r w:rsidR="00E5146F" w:rsidRPr="00E514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</w:t>
            </w:r>
            <w:r w:rsidRPr="00990ECB">
              <w:rPr>
                <w:rFonts w:ascii="Arial" w:eastAsia="Times New Roman" w:hAnsi="Arial" w:cs="Times New Roman"/>
                <w:b/>
                <w:lang w:eastAsia="ru-RU"/>
              </w:rPr>
              <w:t xml:space="preserve"> в 201</w:t>
            </w:r>
            <w:r>
              <w:rPr>
                <w:rFonts w:ascii="Arial" w:eastAsia="Times New Roman" w:hAnsi="Arial" w:cs="Times New Roman"/>
                <w:b/>
                <w:lang w:eastAsia="ru-RU"/>
              </w:rPr>
              <w:t xml:space="preserve">3 </w:t>
            </w:r>
            <w:r w:rsidRPr="00990ECB">
              <w:rPr>
                <w:rFonts w:ascii="Arial" w:eastAsia="Times New Roman" w:hAnsi="Arial" w:cs="Times New Roman"/>
                <w:b/>
                <w:lang w:eastAsia="ru-RU"/>
              </w:rPr>
              <w:t>году</w:t>
            </w:r>
          </w:p>
          <w:p w:rsidR="00E47468" w:rsidRPr="00FC0D73" w:rsidRDefault="00E47468" w:rsidP="00E4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ECB">
              <w:rPr>
                <w:rFonts w:ascii="Arial" w:eastAsia="Times New Roman" w:hAnsi="Arial" w:cs="Times New Roman"/>
                <w:b/>
                <w:lang w:eastAsia="ru-RU"/>
              </w:rPr>
              <w:t>по кодам классификации доходов</w:t>
            </w:r>
          </w:p>
        </w:tc>
      </w:tr>
      <w:tr w:rsidR="00E47468" w:rsidRPr="00FC0D73" w:rsidTr="00E47468">
        <w:trPr>
          <w:trHeight w:val="277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47468" w:rsidRPr="00FC0D73" w:rsidTr="00E47468">
        <w:trPr>
          <w:trHeight w:val="237"/>
        </w:trPr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47468" w:rsidRPr="00FC0D73" w:rsidTr="00E47468">
        <w:trPr>
          <w:trHeight w:val="237"/>
        </w:trPr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47468" w:rsidRPr="00FC0D73" w:rsidTr="00E47468">
        <w:trPr>
          <w:trHeight w:val="237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47468" w:rsidRPr="00FC0D73" w:rsidTr="00E47468">
        <w:trPr>
          <w:trHeight w:val="712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Прогнозируемый общий объем доходов городского бюджета на 2013год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8 50 00000 00 0000 000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195 868,3</w:t>
            </w:r>
          </w:p>
        </w:tc>
      </w:tr>
      <w:tr w:rsidR="00E47468" w:rsidRPr="00FC0D73" w:rsidTr="00E47468">
        <w:trPr>
          <w:trHeight w:val="356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Налоговые и неналоговые доходы                                              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54 810,9</w:t>
            </w:r>
          </w:p>
        </w:tc>
      </w:tr>
      <w:tr w:rsidR="00E47468" w:rsidRPr="00FC0D73" w:rsidTr="00E47468">
        <w:trPr>
          <w:trHeight w:val="343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141 057,3</w:t>
            </w:r>
          </w:p>
        </w:tc>
      </w:tr>
      <w:tr w:rsidR="00E47468" w:rsidRPr="00FC0D73" w:rsidTr="00E47468">
        <w:trPr>
          <w:trHeight w:val="356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47468" w:rsidRPr="00FC0D73" w:rsidTr="00E47468">
        <w:trPr>
          <w:trHeight w:val="382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60 106,7</w:t>
            </w:r>
          </w:p>
        </w:tc>
      </w:tr>
      <w:tr w:rsidR="00E47468" w:rsidRPr="00FC0D73" w:rsidTr="00E47468">
        <w:trPr>
          <w:trHeight w:val="343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 на сбалансированность бюджета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2 02 01003 04 0000 151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2 652,4</w:t>
            </w:r>
          </w:p>
        </w:tc>
      </w:tr>
      <w:tr w:rsidR="00E47468" w:rsidRPr="00FC0D73" w:rsidTr="00E47468">
        <w:trPr>
          <w:trHeight w:val="514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2 02 03027 04 0000 151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8 575,8</w:t>
            </w:r>
          </w:p>
        </w:tc>
      </w:tr>
      <w:tr w:rsidR="00E47468" w:rsidRPr="00FC0D73" w:rsidTr="00E47468">
        <w:trPr>
          <w:trHeight w:val="83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2 02 03020 04 0000 151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556,3</w:t>
            </w:r>
          </w:p>
        </w:tc>
      </w:tr>
      <w:tr w:rsidR="00E47468" w:rsidRPr="00FC0D73" w:rsidTr="00E47468">
        <w:trPr>
          <w:trHeight w:val="922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2 02  03999 04 0000 151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</w:tr>
      <w:tr w:rsidR="00E47468" w:rsidRPr="00FC0D73" w:rsidTr="00E47468">
        <w:trPr>
          <w:trHeight w:val="87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полномочий по первичному </w:t>
            </w: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воинскому учету на территориях, где отсутствуют военные </w:t>
            </w: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комиссариаты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417,2</w:t>
            </w:r>
          </w:p>
        </w:tc>
      </w:tr>
      <w:tr w:rsidR="00E47468" w:rsidRPr="00FC0D73" w:rsidTr="00E47468">
        <w:trPr>
          <w:trHeight w:val="764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10 946,6</w:t>
            </w:r>
          </w:p>
        </w:tc>
      </w:tr>
      <w:tr w:rsidR="00E47468" w:rsidRPr="00FC0D73" w:rsidTr="00E47468">
        <w:trPr>
          <w:trHeight w:val="1212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   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2 02 03029 04 0000 151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367,4</w:t>
            </w:r>
          </w:p>
        </w:tc>
      </w:tr>
      <w:tr w:rsidR="00E47468" w:rsidRPr="00FC0D73" w:rsidTr="00E47468">
        <w:trPr>
          <w:trHeight w:val="698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 бюджетам городских округов на модернизацию регионально-муниципальных систем дошкольного образования РИ в 2013г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2 02 02204 04 0000151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551,6</w:t>
            </w:r>
          </w:p>
        </w:tc>
      </w:tr>
      <w:tr w:rsidR="00E47468" w:rsidRPr="00FC0D73" w:rsidTr="00E47468">
        <w:trPr>
          <w:trHeight w:val="646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бюджетам городских округов на реализацию федеральных  целевых программ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2 02 02051 04 0000151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223,1</w:t>
            </w:r>
          </w:p>
        </w:tc>
      </w:tr>
      <w:tr w:rsidR="00E47468" w:rsidRPr="00FC0D73" w:rsidTr="00E47468">
        <w:trPr>
          <w:trHeight w:val="1344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поселения</w:t>
            </w: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2 02 02041 04 0001 151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1 503,1</w:t>
            </w:r>
          </w:p>
        </w:tc>
      </w:tr>
      <w:tr w:rsidR="00E47468" w:rsidRPr="00FC0D73" w:rsidTr="00E47468">
        <w:trPr>
          <w:trHeight w:val="141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РФ и административных центров муниципальных районов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2 02 02137 04 0001 151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10 439,2</w:t>
            </w:r>
          </w:p>
        </w:tc>
      </w:tr>
      <w:tr w:rsidR="00E47468" w:rsidRPr="00FC0D73" w:rsidTr="00E47468">
        <w:trPr>
          <w:trHeight w:val="1212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2 02 02088 04 0001 151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8 471,5</w:t>
            </w:r>
          </w:p>
        </w:tc>
      </w:tr>
      <w:tr w:rsidR="00E47468" w:rsidRPr="00FC0D73" w:rsidTr="00E47468">
        <w:trPr>
          <w:trHeight w:val="936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2 02 02089 04 0001 151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5 102,5</w:t>
            </w:r>
          </w:p>
        </w:tc>
      </w:tr>
      <w:tr w:rsidR="00E47468" w:rsidRPr="00FC0D73" w:rsidTr="00E47468">
        <w:trPr>
          <w:trHeight w:val="116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программы  энергосбережения и повышения энергетической эффективности в Республики Ингушетия  на 2011-2015 годы  на перспективу до 2020 года (дополнительные средства из  РИ   2011г.)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202 02150 04 0000 151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12 448,0</w:t>
            </w:r>
          </w:p>
        </w:tc>
      </w:tr>
      <w:tr w:rsidR="00E47468" w:rsidRPr="00FC0D73" w:rsidTr="00E47468">
        <w:trPr>
          <w:trHeight w:val="896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 </w:t>
            </w:r>
            <w:proofErr w:type="gramStart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2013г.)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2 02 02088 04 0002 151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9 741,8</w:t>
            </w:r>
          </w:p>
        </w:tc>
      </w:tr>
      <w:tr w:rsidR="00E47468" w:rsidRPr="00FC0D73" w:rsidTr="00E47468">
        <w:trPr>
          <w:trHeight w:val="870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республиканского бюджета (2013г)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2 02 02089 04 0002 151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5 561,1</w:t>
            </w:r>
          </w:p>
        </w:tc>
      </w:tr>
      <w:tr w:rsidR="00E47468" w:rsidRPr="00FC0D73" w:rsidTr="00E47468">
        <w:trPr>
          <w:trHeight w:val="843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2 02 04025 04 0000 151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E47468" w:rsidRPr="00FC0D73" w:rsidTr="00E47468">
        <w:trPr>
          <w:trHeight w:val="988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(на мероприятия «Комплексные меры противодействия  злоупотреблению наркотическими  средствами и их незаконному  обороту в РИ на 2011-2015 гг.»)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2 02 09023 01 0000 151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47468" w:rsidRPr="00FC0D73" w:rsidTr="00E47468">
        <w:trPr>
          <w:trHeight w:val="712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городских округов </w:t>
            </w: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Правительства РФ)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3 319,7</w:t>
            </w:r>
          </w:p>
        </w:tc>
      </w:tr>
      <w:tr w:rsidR="00E47468" w:rsidRPr="00FC0D73" w:rsidTr="00E47468">
        <w:trPr>
          <w:trHeight w:val="949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47468" w:rsidRPr="00FC0D73" w:rsidRDefault="00E47468" w:rsidP="00A1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2 19 04000  04 0000 151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468" w:rsidRPr="00FC0D73" w:rsidRDefault="00E47468" w:rsidP="00A1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-12,1</w:t>
            </w:r>
          </w:p>
        </w:tc>
      </w:tr>
    </w:tbl>
    <w:p w:rsidR="00415544" w:rsidRDefault="00415544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5544" w:rsidRDefault="00415544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E2642" w:rsidRDefault="00BE2642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E2642" w:rsidRDefault="00BE2642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E2642" w:rsidRDefault="00BE2642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E2642" w:rsidRDefault="00BE2642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7468" w:rsidRDefault="00E4746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7468" w:rsidRDefault="00E4746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7468" w:rsidRDefault="00E4746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7468" w:rsidRDefault="00E4746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7468" w:rsidRDefault="00E4746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7468" w:rsidRDefault="00E4746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7468" w:rsidRDefault="00E4746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Pr="00165DA9" w:rsidRDefault="00165DA9" w:rsidP="00165DA9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DA9" w:rsidRDefault="00165DA9" w:rsidP="00165DA9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  решению городского Совета  муниципального </w:t>
      </w:r>
    </w:p>
    <w:p w:rsidR="00165DA9" w:rsidRPr="00165DA9" w:rsidRDefault="00165DA9" w:rsidP="00165DA9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 "Городской округ город Карабулак" </w:t>
      </w:r>
    </w:p>
    <w:p w:rsidR="00165DA9" w:rsidRPr="00165DA9" w:rsidRDefault="00165DA9" w:rsidP="00165DA9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№ 6/1-2 от 17 июля 2014 г.</w:t>
      </w:r>
    </w:p>
    <w:p w:rsidR="00415544" w:rsidRPr="00990ECB" w:rsidRDefault="00415544" w:rsidP="00415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415544" w:rsidRPr="00142823" w:rsidRDefault="00415544" w:rsidP="00415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142823">
        <w:rPr>
          <w:rFonts w:ascii="Calibri" w:eastAsia="Times New Roman" w:hAnsi="Calibri" w:cs="Mangal"/>
          <w:b/>
          <w:sz w:val="19"/>
          <w:szCs w:val="19"/>
          <w:lang w:eastAsia="ru-RU"/>
        </w:rPr>
        <w:t xml:space="preserve">           </w:t>
      </w:r>
    </w:p>
    <w:p w:rsidR="00415544" w:rsidRPr="00142823" w:rsidRDefault="00415544" w:rsidP="00415544">
      <w:pPr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</w:p>
    <w:p w:rsidR="00415544" w:rsidRPr="00142823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42823">
        <w:rPr>
          <w:rFonts w:ascii="Arial" w:eastAsia="Times New Roman" w:hAnsi="Arial" w:cs="Arial"/>
          <w:b/>
          <w:lang w:eastAsia="ru-RU"/>
        </w:rPr>
        <w:t xml:space="preserve">Исполнение </w:t>
      </w:r>
    </w:p>
    <w:p w:rsidR="00415544" w:rsidRPr="00142823" w:rsidRDefault="00415544" w:rsidP="004155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42823">
        <w:rPr>
          <w:rFonts w:ascii="Arial" w:eastAsia="Times New Roman" w:hAnsi="Arial" w:cs="Arial"/>
          <w:b/>
          <w:lang w:eastAsia="ru-RU"/>
        </w:rPr>
        <w:t xml:space="preserve">  бюджета городского округа </w:t>
      </w:r>
      <w:proofErr w:type="spellStart"/>
      <w:r w:rsidRPr="00142823">
        <w:rPr>
          <w:rFonts w:ascii="Arial" w:eastAsia="Times New Roman" w:hAnsi="Arial" w:cs="Arial"/>
          <w:b/>
          <w:lang w:eastAsia="ru-RU"/>
        </w:rPr>
        <w:t>г</w:t>
      </w:r>
      <w:proofErr w:type="gramStart"/>
      <w:r w:rsidRPr="00142823">
        <w:rPr>
          <w:rFonts w:ascii="Arial" w:eastAsia="Times New Roman" w:hAnsi="Arial" w:cs="Arial"/>
          <w:b/>
          <w:lang w:eastAsia="ru-RU"/>
        </w:rPr>
        <w:t>.К</w:t>
      </w:r>
      <w:proofErr w:type="gramEnd"/>
      <w:r w:rsidRPr="00142823">
        <w:rPr>
          <w:rFonts w:ascii="Arial" w:eastAsia="Times New Roman" w:hAnsi="Arial" w:cs="Arial"/>
          <w:b/>
          <w:lang w:eastAsia="ru-RU"/>
        </w:rPr>
        <w:t>арабулак</w:t>
      </w:r>
      <w:proofErr w:type="spellEnd"/>
      <w:r w:rsidRPr="00142823">
        <w:rPr>
          <w:rFonts w:ascii="Arial" w:eastAsia="Times New Roman" w:hAnsi="Arial" w:cs="Arial"/>
          <w:b/>
          <w:lang w:eastAsia="ru-RU"/>
        </w:rPr>
        <w:t xml:space="preserve"> за 2013 год по разделам и подразделам бюджетной классификации Российской Федерации</w:t>
      </w:r>
    </w:p>
    <w:p w:rsidR="00415544" w:rsidRPr="00142823" w:rsidRDefault="00415544" w:rsidP="00415544">
      <w:pPr>
        <w:spacing w:after="0" w:line="240" w:lineRule="auto"/>
        <w:rPr>
          <w:rFonts w:ascii="Times New Roman" w:eastAsia="Times New Roman" w:hAnsi="Times New Roman" w:cs="Mangal"/>
          <w:i/>
          <w:sz w:val="23"/>
          <w:szCs w:val="23"/>
          <w:lang w:eastAsia="ru-RU"/>
        </w:rPr>
      </w:pPr>
    </w:p>
    <w:tbl>
      <w:tblPr>
        <w:tblW w:w="992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59"/>
        <w:gridCol w:w="1026"/>
        <w:gridCol w:w="5954"/>
        <w:gridCol w:w="1985"/>
      </w:tblGrid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Раздел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Наименование 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2013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Исполнено</w:t>
            </w:r>
          </w:p>
        </w:tc>
      </w:tr>
      <w:tr w:rsidR="00415544" w:rsidRPr="00142823" w:rsidTr="00400F50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43 752,7</w:t>
            </w:r>
          </w:p>
        </w:tc>
      </w:tr>
      <w:tr w:rsidR="00415544" w:rsidRPr="00142823" w:rsidTr="00400F50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668,0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6 361,9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20 537,2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4 214,5</w:t>
            </w:r>
          </w:p>
        </w:tc>
      </w:tr>
      <w:tr w:rsidR="00415544" w:rsidRPr="00142823" w:rsidTr="00400F50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11 971,1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оборона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417,2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417,2</w:t>
            </w:r>
          </w:p>
        </w:tc>
      </w:tr>
      <w:tr w:rsidR="00415544" w:rsidRPr="00142823" w:rsidTr="00400F50">
        <w:trPr>
          <w:trHeight w:val="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3 319,7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3 319,7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12  312,3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Дорожные хозяйства (дорожные фонды), содержание дорог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12  312,3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67 203,5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36 891,2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30 312,3</w:t>
            </w:r>
          </w:p>
        </w:tc>
      </w:tr>
      <w:tr w:rsidR="00415544" w:rsidRPr="00142823" w:rsidTr="00400F50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</w:t>
            </w: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61 477,9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36 030,5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25 447,4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6 098,1</w:t>
            </w:r>
          </w:p>
        </w:tc>
      </w:tr>
      <w:tr w:rsidR="00415544" w:rsidRPr="00142823" w:rsidTr="00400F50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6 098,1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9 482,7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9 482,7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1 992,0</w:t>
            </w:r>
          </w:p>
        </w:tc>
      </w:tr>
      <w:tr w:rsidR="00415544" w:rsidRPr="00142823" w:rsidTr="00400F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1 992,0</w:t>
            </w:r>
          </w:p>
        </w:tc>
      </w:tr>
      <w:tr w:rsidR="00415544" w:rsidRPr="00142823" w:rsidTr="00400F50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44" w:rsidRPr="00142823" w:rsidRDefault="00415544" w:rsidP="0040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428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206 056,1</w:t>
            </w:r>
          </w:p>
        </w:tc>
      </w:tr>
    </w:tbl>
    <w:p w:rsidR="00E50A50" w:rsidRPr="00165DA9" w:rsidRDefault="00415544" w:rsidP="00E50A50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ECB">
        <w:rPr>
          <w:rFonts w:ascii="Arial" w:eastAsia="Times New Roman" w:hAnsi="Arial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E50A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  <w:r w:rsidR="00E50A50"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0A50" w:rsidRDefault="00E50A50" w:rsidP="00E50A50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  решению городского Совета муниципального </w:t>
      </w:r>
    </w:p>
    <w:p w:rsidR="00E50A50" w:rsidRPr="00165DA9" w:rsidRDefault="00E50A50" w:rsidP="00E50A50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 "Городской округ город Карабулак" </w:t>
      </w:r>
    </w:p>
    <w:p w:rsidR="00E50A50" w:rsidRPr="00165DA9" w:rsidRDefault="00E50A50" w:rsidP="00E50A50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№ 6/1-2 от 17 июля 2014 г.</w:t>
      </w:r>
    </w:p>
    <w:p w:rsidR="00415544" w:rsidRPr="00990ECB" w:rsidRDefault="00415544" w:rsidP="0041554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tbl>
      <w:tblPr>
        <w:tblW w:w="108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10815"/>
      </w:tblGrid>
      <w:tr w:rsidR="00415544" w:rsidRPr="00990ECB" w:rsidTr="00165DA9">
        <w:trPr>
          <w:trHeight w:val="80"/>
        </w:trPr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544" w:rsidRPr="00990ECB" w:rsidRDefault="00415544" w:rsidP="00165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0ECB">
              <w:rPr>
                <w:rFonts w:ascii="Arial" w:eastAsia="Times New Roman" w:hAnsi="Arial" w:cs="Arial"/>
                <w:b/>
                <w:lang w:eastAsia="ru-RU"/>
              </w:rPr>
              <w:t xml:space="preserve">             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86"/>
        <w:gridCol w:w="768"/>
        <w:gridCol w:w="585"/>
        <w:gridCol w:w="677"/>
        <w:gridCol w:w="1058"/>
        <w:gridCol w:w="951"/>
        <w:gridCol w:w="1546"/>
      </w:tblGrid>
      <w:tr w:rsidR="00CE56D9" w:rsidRPr="000047AB" w:rsidTr="003F2999">
        <w:trPr>
          <w:trHeight w:val="1140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6D9" w:rsidRDefault="00CE56D9" w:rsidP="003F2999">
            <w:pPr>
              <w:jc w:val="center"/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Исполнение бюджета городского округа </w:t>
            </w:r>
            <w:proofErr w:type="spellStart"/>
            <w:r w:rsidRPr="000047AB">
              <w:rPr>
                <w:b/>
                <w:bCs/>
              </w:rPr>
              <w:t>г</w:t>
            </w:r>
            <w:proofErr w:type="gramStart"/>
            <w:r w:rsidRPr="000047AB">
              <w:rPr>
                <w:b/>
                <w:bCs/>
              </w:rPr>
              <w:t>.К</w:t>
            </w:r>
            <w:proofErr w:type="gramEnd"/>
            <w:r w:rsidRPr="000047AB">
              <w:rPr>
                <w:b/>
                <w:bCs/>
              </w:rPr>
              <w:t>арабулак</w:t>
            </w:r>
            <w:proofErr w:type="spellEnd"/>
            <w:r w:rsidRPr="000047AB">
              <w:rPr>
                <w:b/>
                <w:bCs/>
              </w:rPr>
              <w:t xml:space="preserve"> за 2013 год </w:t>
            </w:r>
            <w:r w:rsidRPr="000047AB">
              <w:rPr>
                <w:b/>
                <w:bCs/>
              </w:rPr>
              <w:br/>
              <w:t>в разрезе  Ведомственной  структуры  расходов</w:t>
            </w:r>
          </w:p>
          <w:p w:rsidR="00CE56D9" w:rsidRPr="000047AB" w:rsidRDefault="00CE56D9" w:rsidP="003F2999">
            <w:pPr>
              <w:jc w:val="center"/>
            </w:pPr>
          </w:p>
        </w:tc>
      </w:tr>
      <w:tr w:rsidR="00CE56D9" w:rsidRPr="000047AB" w:rsidTr="003F2999">
        <w:trPr>
          <w:trHeight w:val="255"/>
        </w:trPr>
        <w:tc>
          <w:tcPr>
            <w:tcW w:w="3986" w:type="dxa"/>
            <w:noWrap/>
            <w:hideMark/>
          </w:tcPr>
          <w:p w:rsidR="00CE56D9" w:rsidRPr="000047AB" w:rsidRDefault="00CE56D9" w:rsidP="003F2999">
            <w:pPr>
              <w:jc w:val="center"/>
            </w:pPr>
          </w:p>
        </w:tc>
        <w:tc>
          <w:tcPr>
            <w:tcW w:w="768" w:type="dxa"/>
            <w:noWrap/>
            <w:hideMark/>
          </w:tcPr>
          <w:p w:rsidR="00CE56D9" w:rsidRPr="000047AB" w:rsidRDefault="00CE56D9" w:rsidP="003F2999"/>
        </w:tc>
        <w:tc>
          <w:tcPr>
            <w:tcW w:w="585" w:type="dxa"/>
            <w:noWrap/>
            <w:hideMark/>
          </w:tcPr>
          <w:p w:rsidR="00CE56D9" w:rsidRPr="000047AB" w:rsidRDefault="00CE56D9" w:rsidP="003F2999"/>
        </w:tc>
        <w:tc>
          <w:tcPr>
            <w:tcW w:w="677" w:type="dxa"/>
            <w:noWrap/>
            <w:hideMark/>
          </w:tcPr>
          <w:p w:rsidR="00CE56D9" w:rsidRPr="000047AB" w:rsidRDefault="00CE56D9" w:rsidP="003F2999"/>
        </w:tc>
        <w:tc>
          <w:tcPr>
            <w:tcW w:w="1058" w:type="dxa"/>
            <w:noWrap/>
            <w:hideMark/>
          </w:tcPr>
          <w:p w:rsidR="00CE56D9" w:rsidRPr="000047AB" w:rsidRDefault="00CE56D9" w:rsidP="003F2999"/>
        </w:tc>
        <w:tc>
          <w:tcPr>
            <w:tcW w:w="951" w:type="dxa"/>
            <w:noWrap/>
            <w:hideMark/>
          </w:tcPr>
          <w:p w:rsidR="00CE56D9" w:rsidRPr="000047AB" w:rsidRDefault="00CE56D9" w:rsidP="003F2999"/>
        </w:tc>
        <w:tc>
          <w:tcPr>
            <w:tcW w:w="1546" w:type="dxa"/>
            <w:noWrap/>
            <w:hideMark/>
          </w:tcPr>
          <w:p w:rsidR="00CE56D9" w:rsidRPr="000047AB" w:rsidRDefault="00CE56D9" w:rsidP="003F2999"/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Гл.</w:t>
            </w:r>
          </w:p>
        </w:tc>
        <w:tc>
          <w:tcPr>
            <w:tcW w:w="585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proofErr w:type="spellStart"/>
            <w:r w:rsidRPr="000047A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77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proofErr w:type="spellStart"/>
            <w:r w:rsidRPr="000047AB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058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ЦСР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ВР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исполнено</w:t>
            </w:r>
          </w:p>
        </w:tc>
      </w:tr>
      <w:tr w:rsidR="00CE56D9" w:rsidRPr="000047AB" w:rsidTr="003F2999">
        <w:trPr>
          <w:trHeight w:val="675"/>
        </w:trPr>
        <w:tc>
          <w:tcPr>
            <w:tcW w:w="3986" w:type="dxa"/>
            <w:hideMark/>
          </w:tcPr>
          <w:p w:rsidR="00CE56D9" w:rsidRPr="000047AB" w:rsidRDefault="00CE56D9" w:rsidP="00E5146F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Городской  совет муниципального образования  </w:t>
            </w:r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0047AB">
              <w:rPr>
                <w:b/>
                <w:bCs/>
              </w:rPr>
              <w:t xml:space="preserve">Городской округ </w:t>
            </w:r>
            <w:proofErr w:type="spellStart"/>
            <w:r w:rsidRPr="000047AB">
              <w:rPr>
                <w:b/>
                <w:bCs/>
              </w:rPr>
              <w:t>г</w:t>
            </w:r>
            <w:proofErr w:type="gramStart"/>
            <w:r w:rsidRPr="000047AB">
              <w:rPr>
                <w:b/>
                <w:bCs/>
              </w:rPr>
              <w:t>.К</w:t>
            </w:r>
            <w:proofErr w:type="gramEnd"/>
            <w:r w:rsidRPr="000047AB">
              <w:rPr>
                <w:b/>
                <w:bCs/>
              </w:rPr>
              <w:t>арабулак</w:t>
            </w:r>
            <w:proofErr w:type="spellEnd"/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7 029,92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668,00</w:t>
            </w:r>
          </w:p>
        </w:tc>
      </w:tr>
      <w:tr w:rsidR="00CE56D9" w:rsidRPr="000047AB" w:rsidTr="003F2999">
        <w:trPr>
          <w:trHeight w:val="34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668,00</w:t>
            </w:r>
          </w:p>
        </w:tc>
      </w:tr>
      <w:tr w:rsidR="00CE56D9" w:rsidRPr="000047AB" w:rsidTr="003F2999">
        <w:trPr>
          <w:trHeight w:val="106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0020300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668,00</w:t>
            </w:r>
          </w:p>
        </w:tc>
      </w:tr>
      <w:tr w:rsidR="00CE56D9" w:rsidRPr="000047AB" w:rsidTr="003F2999">
        <w:trPr>
          <w:trHeight w:val="3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 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668,00</w:t>
            </w:r>
          </w:p>
        </w:tc>
      </w:tr>
      <w:tr w:rsidR="00CE56D9" w:rsidRPr="000047AB" w:rsidTr="003F2999">
        <w:trPr>
          <w:trHeight w:val="91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r w:rsidRPr="000047AB">
              <w:t>000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6 361,92</w:t>
            </w:r>
          </w:p>
        </w:tc>
      </w:tr>
      <w:tr w:rsidR="00CE56D9" w:rsidRPr="000047AB" w:rsidTr="003F2999">
        <w:trPr>
          <w:trHeight w:val="103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3 353,00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r w:rsidRPr="000047AB">
              <w:t>120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3 353,00</w:t>
            </w:r>
          </w:p>
        </w:tc>
      </w:tr>
      <w:tr w:rsidR="00CE56D9" w:rsidRPr="000047AB" w:rsidTr="003F2999">
        <w:trPr>
          <w:trHeight w:val="40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 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3 353,00</w:t>
            </w:r>
          </w:p>
        </w:tc>
      </w:tr>
      <w:tr w:rsidR="00CE56D9" w:rsidRPr="000047AB" w:rsidTr="003F2999">
        <w:trPr>
          <w:trHeight w:val="6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0,00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2 995,00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2 995,00</w:t>
            </w:r>
          </w:p>
        </w:tc>
      </w:tr>
      <w:tr w:rsidR="00CE56D9" w:rsidRPr="000047AB" w:rsidTr="003F2999">
        <w:trPr>
          <w:trHeight w:val="67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314,10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2 680,90</w:t>
            </w:r>
          </w:p>
        </w:tc>
      </w:tr>
      <w:tr w:rsidR="00CE56D9" w:rsidRPr="000047AB" w:rsidTr="003F2999">
        <w:trPr>
          <w:trHeight w:val="43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13,92</w:t>
            </w:r>
          </w:p>
        </w:tc>
      </w:tr>
      <w:tr w:rsidR="00CE56D9" w:rsidRPr="000047AB" w:rsidTr="003F2999">
        <w:trPr>
          <w:trHeight w:val="3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Уплата налогов и сборов и иных </w:t>
            </w:r>
            <w:r w:rsidRPr="000047AB">
              <w:lastRenderedPageBreak/>
              <w:t>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lastRenderedPageBreak/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13,92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12,10</w:t>
            </w:r>
          </w:p>
        </w:tc>
      </w:tr>
      <w:tr w:rsidR="00CE56D9" w:rsidRPr="000047AB" w:rsidTr="003F2999">
        <w:trPr>
          <w:trHeight w:val="3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1,82</w:t>
            </w:r>
          </w:p>
        </w:tc>
      </w:tr>
      <w:tr w:rsidR="00CE56D9" w:rsidRPr="000047AB" w:rsidTr="003F2999">
        <w:trPr>
          <w:trHeight w:val="900"/>
        </w:trPr>
        <w:tc>
          <w:tcPr>
            <w:tcW w:w="3986" w:type="dxa"/>
            <w:hideMark/>
          </w:tcPr>
          <w:p w:rsidR="00CE56D9" w:rsidRPr="000047AB" w:rsidRDefault="00CE56D9" w:rsidP="00E5146F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 Орган  местного самоуправления  </w:t>
            </w:r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0047AB">
              <w:rPr>
                <w:b/>
                <w:bCs/>
              </w:rPr>
              <w:t xml:space="preserve">Администрация Орган  местного самоуправления  </w:t>
            </w:r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0047AB">
              <w:rPr>
                <w:b/>
                <w:bCs/>
              </w:rPr>
              <w:t xml:space="preserve">Администрация </w:t>
            </w:r>
            <w:proofErr w:type="spellStart"/>
            <w:r w:rsidRPr="000047AB">
              <w:rPr>
                <w:b/>
                <w:bCs/>
              </w:rPr>
              <w:t>г</w:t>
            </w:r>
            <w:proofErr w:type="gramStart"/>
            <w:r w:rsidRPr="000047AB">
              <w:rPr>
                <w:b/>
                <w:bCs/>
              </w:rPr>
              <w:t>.К</w:t>
            </w:r>
            <w:proofErr w:type="gramEnd"/>
            <w:r w:rsidRPr="000047AB">
              <w:rPr>
                <w:b/>
                <w:bCs/>
              </w:rPr>
              <w:t>арабулак</w:t>
            </w:r>
            <w:proofErr w:type="spellEnd"/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162 249,30</w:t>
            </w:r>
          </w:p>
        </w:tc>
      </w:tr>
      <w:tr w:rsidR="00CE56D9" w:rsidRPr="000047AB" w:rsidTr="003F2999">
        <w:trPr>
          <w:trHeight w:val="105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20 537,24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20 537,24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Выполнение функций  государственными органами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19 913,85</w:t>
            </w:r>
          </w:p>
        </w:tc>
      </w:tr>
      <w:tr w:rsidR="00CE56D9" w:rsidRPr="000047AB" w:rsidTr="003F2999">
        <w:trPr>
          <w:trHeight w:val="106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13 403,33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13 403,33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 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13 398,63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4,70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6 387,40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6 387,40</w:t>
            </w:r>
          </w:p>
        </w:tc>
      </w:tr>
      <w:tr w:rsidR="00CE56D9" w:rsidRPr="000047AB" w:rsidTr="003F2999">
        <w:trPr>
          <w:trHeight w:val="49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1 756,55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4 630,85</w:t>
            </w:r>
          </w:p>
        </w:tc>
      </w:tr>
      <w:tr w:rsidR="00CE56D9" w:rsidRPr="000047AB" w:rsidTr="003F2999">
        <w:trPr>
          <w:trHeight w:val="2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123,12</w:t>
            </w:r>
          </w:p>
        </w:tc>
      </w:tr>
      <w:tr w:rsidR="00CE56D9" w:rsidRPr="000047AB" w:rsidTr="003F2999">
        <w:trPr>
          <w:trHeight w:val="37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123,12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55,70</w:t>
            </w:r>
          </w:p>
        </w:tc>
      </w:tr>
      <w:tr w:rsidR="00CE56D9" w:rsidRPr="000047AB" w:rsidTr="003F2999">
        <w:trPr>
          <w:trHeight w:val="3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67,42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Глава местной администрации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0020800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623,39</w:t>
            </w:r>
          </w:p>
        </w:tc>
      </w:tr>
      <w:tr w:rsidR="00CE56D9" w:rsidRPr="000047AB" w:rsidTr="003F2999">
        <w:trPr>
          <w:trHeight w:val="8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0020800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623,39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0020800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623,39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Резервные фонды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>Резервные фонды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0700000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 </w:t>
            </w:r>
          </w:p>
        </w:tc>
      </w:tr>
      <w:tr w:rsidR="00CE56D9" w:rsidRPr="000047AB" w:rsidTr="003F2999">
        <w:trPr>
          <w:trHeight w:val="3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Резервные фонды  местных администраций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0700000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Иные бюджетные ассигнования»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Резервные средства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0700500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870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11 971,11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11 971,11</w:t>
            </w:r>
          </w:p>
        </w:tc>
      </w:tr>
      <w:tr w:rsidR="00CE56D9" w:rsidRPr="000047AB" w:rsidTr="003F2999">
        <w:trPr>
          <w:trHeight w:val="3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Выполнение других обязательств государства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11 971,11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8 391,14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8 391,14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8 391,14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320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93,00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321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93,00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3 486,97</w:t>
            </w:r>
          </w:p>
        </w:tc>
      </w:tr>
      <w:tr w:rsidR="00CE56D9" w:rsidRPr="000047AB" w:rsidTr="003F2999">
        <w:trPr>
          <w:trHeight w:val="3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3 293,97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3 273,00</w:t>
            </w:r>
          </w:p>
        </w:tc>
      </w:tr>
      <w:tr w:rsidR="00CE56D9" w:rsidRPr="000047AB" w:rsidTr="003F2999">
        <w:trPr>
          <w:trHeight w:val="3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20,97</w:t>
            </w:r>
          </w:p>
        </w:tc>
      </w:tr>
      <w:tr w:rsidR="00CE56D9" w:rsidRPr="000047AB" w:rsidTr="003F2999">
        <w:trPr>
          <w:trHeight w:val="31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Специальные расходы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880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193,00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Национальная  оборона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417,20</w:t>
            </w:r>
          </w:p>
        </w:tc>
      </w:tr>
      <w:tr w:rsidR="00CE56D9" w:rsidRPr="000047AB" w:rsidTr="003F2999">
        <w:trPr>
          <w:trHeight w:val="40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Мобилизационная  и вневойсковая  подготовка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0010000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417,20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0013600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417,20</w:t>
            </w:r>
          </w:p>
        </w:tc>
      </w:tr>
      <w:tr w:rsidR="00CE56D9" w:rsidRPr="000047AB" w:rsidTr="003F2999">
        <w:trPr>
          <w:trHeight w:val="8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0013600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417,20</w:t>
            </w:r>
          </w:p>
        </w:tc>
      </w:tr>
      <w:tr w:rsidR="00CE56D9" w:rsidRPr="000047AB" w:rsidTr="003F2999">
        <w:trPr>
          <w:trHeight w:val="3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0013600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417,20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3 319,70</w:t>
            </w:r>
          </w:p>
        </w:tc>
      </w:tr>
      <w:tr w:rsidR="00CE56D9" w:rsidRPr="000047AB" w:rsidTr="003F2999">
        <w:trPr>
          <w:trHeight w:val="8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3 319,70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Резервные Фонды правительства  </w:t>
            </w:r>
            <w:r w:rsidRPr="000047AB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lastRenderedPageBreak/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0700300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3 319,70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 xml:space="preserve">Резервные средства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0700300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3 319,70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12 312,30</w:t>
            </w:r>
          </w:p>
        </w:tc>
      </w:tr>
      <w:tr w:rsidR="00CE56D9" w:rsidRPr="000047AB" w:rsidTr="003F2999">
        <w:trPr>
          <w:trHeight w:val="315"/>
        </w:trPr>
        <w:tc>
          <w:tcPr>
            <w:tcW w:w="398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12 312,30</w:t>
            </w:r>
          </w:p>
        </w:tc>
      </w:tr>
      <w:tr w:rsidR="00CE56D9" w:rsidRPr="000047AB" w:rsidTr="003F2999">
        <w:trPr>
          <w:trHeight w:val="88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6000200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370,00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6000200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370,00</w:t>
            </w:r>
          </w:p>
        </w:tc>
      </w:tr>
      <w:tr w:rsidR="00CE56D9" w:rsidRPr="000047AB" w:rsidTr="003F2999">
        <w:trPr>
          <w:trHeight w:val="84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proofErr w:type="gramStart"/>
            <w:r w:rsidRPr="000047AB">
              <w:rPr>
                <w:b/>
                <w:bCs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  (Дор.</w:t>
            </w:r>
            <w:proofErr w:type="gramEnd"/>
            <w:r w:rsidRPr="000047AB">
              <w:rPr>
                <w:b/>
                <w:bCs/>
              </w:rPr>
              <w:t xml:space="preserve"> </w:t>
            </w:r>
            <w:proofErr w:type="gramStart"/>
            <w:r w:rsidRPr="000047AB">
              <w:rPr>
                <w:b/>
                <w:bCs/>
              </w:rPr>
              <w:t>Фонды МБ)</w:t>
            </w:r>
            <w:proofErr w:type="gramEnd"/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6000200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0,00</w:t>
            </w:r>
          </w:p>
        </w:tc>
      </w:tr>
      <w:tr w:rsidR="00CE56D9" w:rsidRPr="000047AB" w:rsidTr="003F2999">
        <w:trPr>
          <w:trHeight w:val="645"/>
        </w:trPr>
        <w:tc>
          <w:tcPr>
            <w:tcW w:w="3986" w:type="dxa"/>
            <w:hideMark/>
          </w:tcPr>
          <w:p w:rsidR="00CE56D9" w:rsidRPr="000047AB" w:rsidRDefault="00CE56D9" w:rsidP="003F2999">
            <w:proofErr w:type="gramStart"/>
            <w:r w:rsidRPr="000047AB">
              <w:t>Прочая закупка товаров, работ и услуг для государственных нужд</w:t>
            </w:r>
            <w:r w:rsidRPr="000047AB">
              <w:rPr>
                <w:b/>
                <w:bCs/>
              </w:rPr>
              <w:t xml:space="preserve"> (дор.</w:t>
            </w:r>
            <w:proofErr w:type="gramEnd"/>
            <w:r w:rsidRPr="000047AB">
              <w:rPr>
                <w:b/>
                <w:bCs/>
              </w:rPr>
              <w:t xml:space="preserve"> </w:t>
            </w:r>
            <w:proofErr w:type="gramStart"/>
            <w:r w:rsidRPr="000047AB">
              <w:rPr>
                <w:b/>
                <w:bCs/>
              </w:rPr>
              <w:t>Фонды МБ)</w:t>
            </w:r>
            <w:proofErr w:type="gramEnd"/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6000200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0,00</w:t>
            </w:r>
          </w:p>
        </w:tc>
      </w:tr>
      <w:tr w:rsidR="00CE56D9" w:rsidRPr="000047AB" w:rsidTr="003F2999">
        <w:trPr>
          <w:trHeight w:val="85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proofErr w:type="gramStart"/>
            <w:r w:rsidRPr="000047AB">
              <w:rPr>
                <w:b/>
                <w:bCs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  (Дор.</w:t>
            </w:r>
            <w:proofErr w:type="gramEnd"/>
            <w:r w:rsidRPr="000047AB">
              <w:rPr>
                <w:b/>
                <w:bCs/>
              </w:rPr>
              <w:t xml:space="preserve"> </w:t>
            </w:r>
            <w:proofErr w:type="gramStart"/>
            <w:r w:rsidRPr="000047AB">
              <w:rPr>
                <w:b/>
                <w:bCs/>
              </w:rPr>
              <w:t>Фонды РБ)</w:t>
            </w:r>
            <w:proofErr w:type="gramEnd"/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5220101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11 942,30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proofErr w:type="gramStart"/>
            <w:r w:rsidRPr="000047AB">
              <w:t>Прочая закупка товаров, работ и услуг для государственных нужд</w:t>
            </w:r>
            <w:r w:rsidRPr="000047AB">
              <w:rPr>
                <w:b/>
                <w:bCs/>
              </w:rPr>
              <w:t xml:space="preserve"> (дор.</w:t>
            </w:r>
            <w:proofErr w:type="gramEnd"/>
            <w:r w:rsidRPr="000047AB">
              <w:rPr>
                <w:b/>
                <w:bCs/>
              </w:rPr>
              <w:t xml:space="preserve"> </w:t>
            </w:r>
            <w:proofErr w:type="gramStart"/>
            <w:r w:rsidRPr="000047AB">
              <w:rPr>
                <w:b/>
                <w:bCs/>
              </w:rPr>
              <w:t>Фонды РБ)</w:t>
            </w:r>
            <w:proofErr w:type="gramEnd"/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09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5220101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522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11 942,30</w:t>
            </w:r>
          </w:p>
        </w:tc>
      </w:tr>
      <w:tr w:rsidR="00CE56D9" w:rsidRPr="000047AB" w:rsidTr="003F2999">
        <w:trPr>
          <w:trHeight w:val="43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67 203,53</w:t>
            </w:r>
          </w:p>
        </w:tc>
      </w:tr>
      <w:tr w:rsidR="00CE56D9" w:rsidRPr="000047AB" w:rsidTr="003F2999">
        <w:trPr>
          <w:trHeight w:val="43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Жилищное хозяйство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36 891,20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Жилищное хозяйство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0923400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13 039,96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Жилищное хозяйство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0980000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23 851,24</w:t>
            </w:r>
          </w:p>
        </w:tc>
      </w:tr>
      <w:tr w:rsidR="00CE56D9" w:rsidRPr="000047AB" w:rsidTr="003F2999">
        <w:trPr>
          <w:trHeight w:val="112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Обеспечение мероприятий 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0980101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8 471,52</w:t>
            </w:r>
          </w:p>
        </w:tc>
      </w:tr>
      <w:tr w:rsidR="00CE56D9" w:rsidRPr="000047AB" w:rsidTr="003F2999">
        <w:trPr>
          <w:trHeight w:val="102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Субсидии, за исключением    субсидий на </w:t>
            </w:r>
            <w:proofErr w:type="spellStart"/>
            <w:r w:rsidRPr="000047AB">
              <w:t>софинансирование</w:t>
            </w:r>
            <w:proofErr w:type="spellEnd"/>
            <w:r w:rsidRPr="000047AB">
              <w:t xml:space="preserve">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0980101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8 471,52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Обеспечение мероприятий  по капитальному ремонту многоквартирных домов за счет средств бюджетов (РБ)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0980201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0,00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Обеспечение мероприятий  по капитальному ремонту </w:t>
            </w:r>
            <w:r w:rsidRPr="000047AB">
              <w:lastRenderedPageBreak/>
              <w:t>многоквартирных домов за счет средств бюджетов (РБ)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lastRenderedPageBreak/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0980201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0,00</w:t>
            </w:r>
          </w:p>
        </w:tc>
      </w:tr>
      <w:tr w:rsidR="00CE56D9" w:rsidRPr="000047AB" w:rsidTr="003F2999">
        <w:trPr>
          <w:trHeight w:val="108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lastRenderedPageBreak/>
              <w:t>Обеспечение мероприятий 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0980102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11 131,17</w:t>
            </w:r>
          </w:p>
        </w:tc>
      </w:tr>
      <w:tr w:rsidR="00CE56D9" w:rsidRPr="000047AB" w:rsidTr="003F2999">
        <w:trPr>
          <w:trHeight w:val="11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Субсидии  на </w:t>
            </w:r>
            <w:proofErr w:type="spellStart"/>
            <w:r w:rsidRPr="000047AB">
              <w:t>софинансирование</w:t>
            </w:r>
            <w:proofErr w:type="spellEnd"/>
            <w:r w:rsidRPr="000047AB">
              <w:t xml:space="preserve"> объектов капитального строительства государственной  (муниципальной) собственности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0980102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522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11 131,17</w:t>
            </w:r>
          </w:p>
        </w:tc>
      </w:tr>
      <w:tr w:rsidR="00CE56D9" w:rsidRPr="000047AB" w:rsidTr="003F2999">
        <w:trPr>
          <w:trHeight w:val="64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Обеспечение мероприятий  по переселению граждан за счет средств бюджетов (РБ)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0980202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4 248,55</w:t>
            </w:r>
          </w:p>
        </w:tc>
      </w:tr>
      <w:tr w:rsidR="00CE56D9" w:rsidRPr="000047AB" w:rsidTr="003F2999">
        <w:trPr>
          <w:trHeight w:val="75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Субсидии  на </w:t>
            </w:r>
            <w:proofErr w:type="spellStart"/>
            <w:r w:rsidRPr="000047AB">
              <w:t>софинансирование</w:t>
            </w:r>
            <w:proofErr w:type="spellEnd"/>
            <w:r w:rsidRPr="000047AB">
              <w:t xml:space="preserve"> объектов капитального строительства государственной          </w:t>
            </w:r>
            <w:proofErr w:type="gramStart"/>
            <w:r w:rsidRPr="000047AB">
              <w:t xml:space="preserve">( </w:t>
            </w:r>
            <w:proofErr w:type="gramEnd"/>
            <w:r w:rsidRPr="000047AB">
              <w:t>муниципальной) собственности (</w:t>
            </w:r>
            <w:r w:rsidRPr="000047AB">
              <w:rPr>
                <w:b/>
                <w:bCs/>
              </w:rPr>
              <w:t xml:space="preserve">РБ)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0980202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522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4 248,55</w:t>
            </w:r>
          </w:p>
        </w:tc>
      </w:tr>
      <w:tr w:rsidR="00CE56D9" w:rsidRPr="000047AB" w:rsidTr="003F2999">
        <w:trPr>
          <w:trHeight w:val="102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Республиканская целевая программа «Энергосбережение и повышение энергетической эффективности в Республики  Ингушетия на 2011-2015гг. И на перспективу  до 2020 года»       </w:t>
            </w:r>
            <w:proofErr w:type="gramStart"/>
            <w:r w:rsidRPr="000047AB">
              <w:rPr>
                <w:b/>
                <w:bCs/>
              </w:rPr>
              <w:t xml:space="preserve">( </w:t>
            </w:r>
            <w:proofErr w:type="gramEnd"/>
            <w:r w:rsidRPr="000047AB">
              <w:rPr>
                <w:b/>
                <w:bCs/>
              </w:rPr>
              <w:t>доп. м2)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0923400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13 039,96</w:t>
            </w:r>
          </w:p>
        </w:tc>
      </w:tr>
      <w:tr w:rsidR="00CE56D9" w:rsidRPr="000047AB" w:rsidTr="003F2999">
        <w:trPr>
          <w:trHeight w:val="78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Бюджетные</w:t>
            </w:r>
            <w:r>
              <w:t xml:space="preserve"> </w:t>
            </w:r>
            <w:r w:rsidRPr="000047AB">
              <w:t xml:space="preserve"> инвестиции  в объекты 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0923400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411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13 039,96</w:t>
            </w:r>
          </w:p>
        </w:tc>
      </w:tr>
      <w:tr w:rsidR="00CE56D9" w:rsidRPr="000047AB" w:rsidTr="003F2999">
        <w:trPr>
          <w:trHeight w:val="34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Благоустройство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30 312,33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всего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6000000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30 312,33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Уличное освещение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6000100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6 722,71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6000100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6 722,71</w:t>
            </w:r>
          </w:p>
        </w:tc>
      </w:tr>
      <w:tr w:rsidR="00CE56D9" w:rsidRPr="000047AB" w:rsidTr="003F2999">
        <w:trPr>
          <w:trHeight w:val="109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6000200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95,00</w:t>
            </w:r>
          </w:p>
        </w:tc>
      </w:tr>
      <w:tr w:rsidR="00CE56D9" w:rsidRPr="000047AB" w:rsidTr="003F2999">
        <w:trPr>
          <w:trHeight w:val="64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6000200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95,00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Озеленение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6000300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394,00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6000300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394,00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Мероприятия по организации и содержания мест захоронения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6000400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98,77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Мероприятия по организации и содержания мест захоронения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6000400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98,77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6000500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23 001,85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6000500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23 001,85</w:t>
            </w:r>
          </w:p>
        </w:tc>
      </w:tr>
      <w:tr w:rsidR="00CE56D9" w:rsidRPr="000047AB" w:rsidTr="003F2999">
        <w:trPr>
          <w:trHeight w:val="49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Резервные Фонды правительства  Российской федерации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0700300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Резервные средства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05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03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0700300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870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Дошкольное образование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28 915,42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28 467,62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РЦП развитие сети дошкольных учреждений РИ на 2012 -2015 гг.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5220055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141,40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Реализация мероприятий федеральной целевой программы развития </w:t>
            </w:r>
            <w:r w:rsidRPr="000047AB">
              <w:rPr>
                <w:b/>
                <w:bCs/>
              </w:rPr>
              <w:br/>
              <w:t>образования на 2011 - 2015 годы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1008999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306,40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Обеспечение деятельности  подведомственных учреждений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28 467,62</w:t>
            </w:r>
          </w:p>
        </w:tc>
      </w:tr>
      <w:tr w:rsidR="00CE56D9" w:rsidRPr="000047AB" w:rsidTr="003F2999">
        <w:trPr>
          <w:trHeight w:val="8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10 939,13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10 939,13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 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10 908,03</w:t>
            </w:r>
          </w:p>
        </w:tc>
      </w:tr>
      <w:tr w:rsidR="00CE56D9" w:rsidRPr="000047AB" w:rsidTr="003F2999">
        <w:trPr>
          <w:trHeight w:val="49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31,10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12 185,29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 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 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12 185,29</w:t>
            </w:r>
          </w:p>
        </w:tc>
      </w:tr>
      <w:tr w:rsidR="00CE56D9" w:rsidRPr="000047AB" w:rsidTr="003F2999">
        <w:trPr>
          <w:trHeight w:val="73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196,14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11 989,15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РЦП развитие сети дошкольных учреждений РИ на 2012 -2015 гг.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5220055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141,40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5220055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141,40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Реализация мероприятий федеральной целевой программы развития образования на 2011 - 2015 годы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1008999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306,40</w:t>
            </w:r>
          </w:p>
        </w:tc>
      </w:tr>
      <w:tr w:rsidR="00CE56D9" w:rsidRPr="000047AB" w:rsidTr="003F2999">
        <w:trPr>
          <w:trHeight w:val="1140"/>
        </w:trPr>
        <w:tc>
          <w:tcPr>
            <w:tcW w:w="3986" w:type="dxa"/>
            <w:hideMark/>
          </w:tcPr>
          <w:p w:rsidR="00CE56D9" w:rsidRPr="000047AB" w:rsidRDefault="00CE56D9" w:rsidP="003F2999">
            <w:proofErr w:type="gramStart"/>
            <w:r w:rsidRPr="000047AB">
              <w:t>Субсидии, за исключением субсидий</w:t>
            </w:r>
            <w:r w:rsidRPr="000047AB">
              <w:br w:type="page"/>
              <w:t xml:space="preserve">на </w:t>
            </w:r>
            <w:proofErr w:type="spellStart"/>
            <w:r w:rsidRPr="000047AB">
              <w:t>софинансирование</w:t>
            </w:r>
            <w:proofErr w:type="spellEnd"/>
            <w:r w:rsidRPr="000047AB">
              <w:t xml:space="preserve"> объектов капитального строительства</w:t>
            </w:r>
            <w:r w:rsidRPr="000047AB">
              <w:br w:type="page"/>
              <w:t xml:space="preserve">государственной собственности и муниципальной собственности (Модернизация </w:t>
            </w:r>
            <w:proofErr w:type="spellStart"/>
            <w:r w:rsidRPr="000047AB">
              <w:t>дошкольн</w:t>
            </w:r>
            <w:proofErr w:type="spellEnd"/>
            <w:r w:rsidRPr="000047AB">
              <w:t>.</w:t>
            </w:r>
            <w:proofErr w:type="gramEnd"/>
            <w:r w:rsidRPr="000047AB">
              <w:t xml:space="preserve"> </w:t>
            </w:r>
            <w:proofErr w:type="gramStart"/>
            <w:r w:rsidRPr="000047AB">
              <w:t>Образов.)</w:t>
            </w:r>
            <w:r w:rsidRPr="000047AB">
              <w:br w:type="page"/>
            </w:r>
            <w:proofErr w:type="gramEnd"/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1008999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306,40</w:t>
            </w:r>
          </w:p>
        </w:tc>
      </w:tr>
      <w:tr w:rsidR="00CE56D9" w:rsidRPr="000047AB" w:rsidTr="003F2999">
        <w:trPr>
          <w:trHeight w:val="37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52,30</w:t>
            </w:r>
          </w:p>
        </w:tc>
      </w:tr>
      <w:tr w:rsidR="00CE56D9" w:rsidRPr="000047AB" w:rsidTr="003F2999">
        <w:trPr>
          <w:trHeight w:val="3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52,30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50,00</w:t>
            </w:r>
          </w:p>
        </w:tc>
      </w:tr>
      <w:tr w:rsidR="00CE56D9" w:rsidRPr="000047AB" w:rsidTr="003F2999">
        <w:trPr>
          <w:trHeight w:val="45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2,30</w:t>
            </w:r>
          </w:p>
        </w:tc>
      </w:tr>
      <w:tr w:rsidR="00CE56D9" w:rsidRPr="000047AB" w:rsidTr="003F2999">
        <w:trPr>
          <w:trHeight w:val="33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Завершение строительства </w:t>
            </w:r>
            <w:proofErr w:type="gramStart"/>
            <w:r w:rsidRPr="000047AB">
              <w:rPr>
                <w:b/>
                <w:bCs/>
              </w:rPr>
              <w:t>дет</w:t>
            </w:r>
            <w:proofErr w:type="gramEnd"/>
            <w:r w:rsidRPr="000047AB">
              <w:rPr>
                <w:b/>
                <w:bCs/>
              </w:rPr>
              <w:t>. Сад. "Сказка"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5 290,90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Культура,  кинематография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6 098,12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Культура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6 098,12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Учреждения культуры и мероприятия в сфере культуры  и кинематографии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4 163,68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4 163,68</w:t>
            </w:r>
          </w:p>
        </w:tc>
      </w:tr>
      <w:tr w:rsidR="00CE56D9" w:rsidRPr="000047AB" w:rsidTr="003F2999">
        <w:trPr>
          <w:trHeight w:val="9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4409900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3 100,68</w:t>
            </w:r>
          </w:p>
        </w:tc>
      </w:tr>
      <w:tr w:rsidR="00CE56D9" w:rsidRPr="000047AB" w:rsidTr="003F2999">
        <w:trPr>
          <w:trHeight w:val="3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3 100,68</w:t>
            </w:r>
          </w:p>
        </w:tc>
      </w:tr>
      <w:tr w:rsidR="00CE56D9" w:rsidRPr="000047AB" w:rsidTr="003F2999">
        <w:trPr>
          <w:trHeight w:val="40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3 100,68</w:t>
            </w:r>
          </w:p>
        </w:tc>
      </w:tr>
      <w:tr w:rsidR="00CE56D9" w:rsidRPr="000047AB" w:rsidTr="003F2999">
        <w:trPr>
          <w:trHeight w:val="64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0,00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1 052,50</w:t>
            </w:r>
          </w:p>
        </w:tc>
      </w:tr>
      <w:tr w:rsidR="00CE56D9" w:rsidRPr="000047AB" w:rsidTr="003F2999">
        <w:trPr>
          <w:trHeight w:val="70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1 052,50</w:t>
            </w:r>
          </w:p>
        </w:tc>
      </w:tr>
      <w:tr w:rsidR="00CE56D9" w:rsidRPr="000047AB" w:rsidTr="003F2999">
        <w:trPr>
          <w:trHeight w:val="6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141,34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911,16</w:t>
            </w:r>
          </w:p>
        </w:tc>
      </w:tr>
      <w:tr w:rsidR="00CE56D9" w:rsidRPr="000047AB" w:rsidTr="003F2999">
        <w:trPr>
          <w:trHeight w:val="3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10,50</w:t>
            </w:r>
          </w:p>
        </w:tc>
      </w:tr>
      <w:tr w:rsidR="00CE56D9" w:rsidRPr="000047AB" w:rsidTr="003F2999">
        <w:trPr>
          <w:trHeight w:val="42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10,50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10,50</w:t>
            </w:r>
          </w:p>
        </w:tc>
      </w:tr>
      <w:tr w:rsidR="00CE56D9" w:rsidRPr="000047AB" w:rsidTr="003F2999">
        <w:trPr>
          <w:trHeight w:val="3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 Библиотеки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4420000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1 913,64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Обеспечение деятельности  подведомственных учреждений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1 913,64</w:t>
            </w:r>
          </w:p>
        </w:tc>
      </w:tr>
      <w:tr w:rsidR="00CE56D9" w:rsidRPr="000047AB" w:rsidTr="003F2999">
        <w:trPr>
          <w:trHeight w:val="8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4429900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1 557,22</w:t>
            </w:r>
          </w:p>
        </w:tc>
      </w:tr>
      <w:tr w:rsidR="00CE56D9" w:rsidRPr="000047AB" w:rsidTr="003F2999">
        <w:trPr>
          <w:trHeight w:val="48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1 557,22</w:t>
            </w:r>
          </w:p>
        </w:tc>
      </w:tr>
      <w:tr w:rsidR="00CE56D9" w:rsidRPr="000047AB" w:rsidTr="003F2999">
        <w:trPr>
          <w:trHeight w:val="40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1 557,22</w:t>
            </w:r>
          </w:p>
        </w:tc>
      </w:tr>
      <w:tr w:rsidR="00CE56D9" w:rsidRPr="000047AB" w:rsidTr="003F2999">
        <w:trPr>
          <w:trHeight w:val="6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0,00</w:t>
            </w:r>
          </w:p>
        </w:tc>
      </w:tr>
      <w:tr w:rsidR="00CE56D9" w:rsidRPr="000047AB" w:rsidTr="003F2999">
        <w:trPr>
          <w:trHeight w:val="3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Закупка товаров, работ, услуг для </w:t>
            </w:r>
            <w:r w:rsidRPr="000047AB">
              <w:lastRenderedPageBreak/>
              <w:t>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lastRenderedPageBreak/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346,42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346,42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104,01</w:t>
            </w:r>
          </w:p>
        </w:tc>
      </w:tr>
      <w:tr w:rsidR="00CE56D9" w:rsidRPr="000047AB" w:rsidTr="003F2999">
        <w:trPr>
          <w:trHeight w:val="6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242,41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10,00</w:t>
            </w:r>
          </w:p>
        </w:tc>
      </w:tr>
      <w:tr w:rsidR="00CE56D9" w:rsidRPr="000047AB" w:rsidTr="003F2999">
        <w:trPr>
          <w:trHeight w:val="3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10,00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10,00</w:t>
            </w:r>
          </w:p>
        </w:tc>
      </w:tr>
      <w:tr w:rsidR="00CE56D9" w:rsidRPr="000047AB" w:rsidTr="003F2999">
        <w:trPr>
          <w:trHeight w:val="40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4429900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0,00</w:t>
            </w:r>
          </w:p>
        </w:tc>
      </w:tr>
      <w:tr w:rsidR="00CE56D9" w:rsidRPr="000047AB" w:rsidTr="003F2999">
        <w:trPr>
          <w:trHeight w:val="9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Комплектование книжных фондов 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4400200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20,80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08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4400200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20,80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Социальная политика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9 482,68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Охрана семьи и детства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9 482,68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Социальная помощь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5050000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556,28</w:t>
            </w:r>
          </w:p>
        </w:tc>
      </w:tr>
      <w:tr w:rsidR="00CE56D9" w:rsidRPr="000047AB" w:rsidTr="003F2999">
        <w:trPr>
          <w:trHeight w:val="61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Федеральный закон  от 19 мая 1995 года №81-ФЗ " О государственных  пособиях гражданам, имеющих детей"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5050500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556,28</w:t>
            </w:r>
          </w:p>
        </w:tc>
      </w:tr>
      <w:tr w:rsidR="00CE56D9" w:rsidRPr="000047AB" w:rsidTr="003F2999">
        <w:trPr>
          <w:trHeight w:val="8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Выплата единовременного  пособия  при  всех формах устройства детей, лишенных родительского попечения, в семью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5050502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300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556,28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Пособия и компенсации по публичным нормативным обязательствам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5050502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313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556,28</w:t>
            </w:r>
          </w:p>
        </w:tc>
      </w:tr>
      <w:tr w:rsidR="00CE56D9" w:rsidRPr="000047AB" w:rsidTr="003F2999">
        <w:trPr>
          <w:trHeight w:val="64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Социальное обеспечение и другие выплаты населению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5201300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8 580,40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Пособия и компенсации по публичным нормативным обязательствам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5201300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8 580,40</w:t>
            </w:r>
          </w:p>
        </w:tc>
      </w:tr>
      <w:tr w:rsidR="00CE56D9" w:rsidRPr="000047AB" w:rsidTr="003F2999">
        <w:trPr>
          <w:trHeight w:val="9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Содержание ребенка в семье опекуна   и приемной семье, а также  вознаграждение, причитающееся приемному родителю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5201300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530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8 580,40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Социальное обеспечение и другие выплаты населению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5201300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24,70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Пособия и компенсации по публичным нормативным обязательствам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5201300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24,70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Выплата единовременного  пособия </w:t>
            </w:r>
            <w:proofErr w:type="gramStart"/>
            <w:r w:rsidRPr="000047AB">
              <w:t>сиротам</w:t>
            </w:r>
            <w:proofErr w:type="gramEnd"/>
            <w:r w:rsidRPr="000047AB">
              <w:t xml:space="preserve"> поступающим в ВУЗы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5201300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530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24,70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Социальная политика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321,30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Иные безвозмездные и безвозвратные перечисления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321,30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lastRenderedPageBreak/>
              <w:t>Социальное обеспечение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5201000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300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321,30</w:t>
            </w:r>
          </w:p>
        </w:tc>
      </w:tr>
      <w:tr w:rsidR="00CE56D9" w:rsidRPr="000047AB" w:rsidTr="003F2999">
        <w:trPr>
          <w:trHeight w:val="136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Компенсация части родительской платы  за содержание ребенка в государственных и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5201000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310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321,30</w:t>
            </w:r>
          </w:p>
        </w:tc>
      </w:tr>
      <w:tr w:rsidR="00CE56D9" w:rsidRPr="000047AB" w:rsidTr="003F2999">
        <w:trPr>
          <w:trHeight w:val="6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Меры социальной поддержки  населения по публичным нормативным обязательствам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10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04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5201000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314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321,30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1 992,00</w:t>
            </w:r>
          </w:p>
        </w:tc>
      </w:tr>
      <w:tr w:rsidR="00CE56D9" w:rsidRPr="000047AB" w:rsidTr="003F2999">
        <w:trPr>
          <w:trHeight w:val="37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Периодическая печать и издательства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1 992,00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4578500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1 992,00</w:t>
            </w:r>
          </w:p>
        </w:tc>
      </w:tr>
      <w:tr w:rsidR="00CE56D9" w:rsidRPr="000047AB" w:rsidTr="003F2999">
        <w:trPr>
          <w:trHeight w:val="34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Субсидии бюджетным учреждениям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4578500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610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1 992,00</w:t>
            </w:r>
          </w:p>
        </w:tc>
      </w:tr>
      <w:tr w:rsidR="00CE56D9" w:rsidRPr="000047AB" w:rsidTr="003F2999">
        <w:trPr>
          <w:trHeight w:val="8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Субсидии  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901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12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4578500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611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1 992,00</w:t>
            </w:r>
          </w:p>
        </w:tc>
      </w:tr>
      <w:tr w:rsidR="00CE56D9" w:rsidRPr="000047AB" w:rsidTr="003F2999">
        <w:trPr>
          <w:trHeight w:val="69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Карабулак кое городское финансовое управление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4 214,50</w:t>
            </w:r>
          </w:p>
        </w:tc>
      </w:tr>
      <w:tr w:rsidR="00CE56D9" w:rsidRPr="000047AB" w:rsidTr="003F2999">
        <w:trPr>
          <w:trHeight w:val="91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4 214,50</w:t>
            </w:r>
          </w:p>
        </w:tc>
      </w:tr>
      <w:tr w:rsidR="00CE56D9" w:rsidRPr="000047AB" w:rsidTr="003F2999">
        <w:trPr>
          <w:trHeight w:val="108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Руководство и управление в сфере установленных </w:t>
            </w:r>
            <w:proofErr w:type="gramStart"/>
            <w:r w:rsidRPr="000047AB">
              <w:t>функций органов государственной власти субъектов Российской Федерации</w:t>
            </w:r>
            <w:proofErr w:type="gramEnd"/>
            <w:r w:rsidRPr="000047AB">
              <w:t xml:space="preserve"> и органов местного самоуправления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4 214,50</w:t>
            </w:r>
          </w:p>
        </w:tc>
      </w:tr>
      <w:tr w:rsidR="00CE56D9" w:rsidRPr="000047AB" w:rsidTr="003F2999">
        <w:trPr>
          <w:trHeight w:val="34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Территориальные  органы  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4 214,50</w:t>
            </w:r>
          </w:p>
        </w:tc>
      </w:tr>
      <w:tr w:rsidR="00CE56D9" w:rsidRPr="000047AB" w:rsidTr="003F2999">
        <w:trPr>
          <w:trHeight w:val="9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0021500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2 478,00</w:t>
            </w:r>
          </w:p>
        </w:tc>
      </w:tr>
      <w:tr w:rsidR="00CE56D9" w:rsidRPr="000047AB" w:rsidTr="003F2999">
        <w:trPr>
          <w:trHeight w:val="3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2 478,00</w:t>
            </w:r>
          </w:p>
        </w:tc>
      </w:tr>
      <w:tr w:rsidR="00CE56D9" w:rsidRPr="000047AB" w:rsidTr="003F2999">
        <w:trPr>
          <w:trHeight w:val="3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2 469,60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122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8,40</w:t>
            </w:r>
          </w:p>
        </w:tc>
      </w:tr>
      <w:tr w:rsidR="00CE56D9" w:rsidRPr="000047AB" w:rsidTr="003F2999">
        <w:trPr>
          <w:trHeight w:val="3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1 719,50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1 719,50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476,80</w:t>
            </w:r>
          </w:p>
        </w:tc>
      </w:tr>
      <w:tr w:rsidR="00CE56D9" w:rsidRPr="000047AB" w:rsidTr="003F2999">
        <w:trPr>
          <w:trHeight w:val="6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1 242,70</w:t>
            </w:r>
          </w:p>
        </w:tc>
      </w:tr>
      <w:tr w:rsidR="00CE56D9" w:rsidRPr="000047AB" w:rsidTr="003F2999">
        <w:trPr>
          <w:trHeight w:val="31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17,00</w:t>
            </w:r>
          </w:p>
        </w:tc>
      </w:tr>
      <w:tr w:rsidR="00CE56D9" w:rsidRPr="000047AB" w:rsidTr="003F2999">
        <w:trPr>
          <w:trHeight w:val="3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17,00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13,00</w:t>
            </w:r>
          </w:p>
        </w:tc>
      </w:tr>
      <w:tr w:rsidR="00CE56D9" w:rsidRPr="000047AB" w:rsidTr="003F2999">
        <w:trPr>
          <w:trHeight w:val="2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902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06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0021500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4,00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Дошкольное образование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7 115,06</w:t>
            </w:r>
          </w:p>
        </w:tc>
      </w:tr>
      <w:tr w:rsidR="00CE56D9" w:rsidRPr="000047AB" w:rsidTr="003F2999">
        <w:trPr>
          <w:trHeight w:val="42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МКДОУ детский сад "Сказка" г. Карабулак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6 788,16</w:t>
            </w:r>
          </w:p>
        </w:tc>
      </w:tr>
      <w:tr w:rsidR="00CE56D9" w:rsidRPr="000047AB" w:rsidTr="003F2999">
        <w:trPr>
          <w:trHeight w:val="64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РЦП развитие сети дошкольных учреждений РИ на 2012 -2015 гг.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5220055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81,70</w:t>
            </w:r>
          </w:p>
        </w:tc>
      </w:tr>
      <w:tr w:rsidR="00CE56D9" w:rsidRPr="000047AB" w:rsidTr="003F2999">
        <w:trPr>
          <w:trHeight w:val="93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Реализация мероприятий федеральной целевой программы развития </w:t>
            </w:r>
            <w:r w:rsidRPr="000047AB">
              <w:rPr>
                <w:b/>
                <w:bCs/>
              </w:rPr>
              <w:br/>
              <w:t>образования на 2011 - 2015 годы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1008999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245,20</w:t>
            </w:r>
          </w:p>
        </w:tc>
      </w:tr>
      <w:tr w:rsidR="00CE56D9" w:rsidRPr="000047AB" w:rsidTr="003F2999">
        <w:trPr>
          <w:trHeight w:val="8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4209900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1 690,02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1 690,02</w:t>
            </w:r>
          </w:p>
        </w:tc>
      </w:tr>
      <w:tr w:rsidR="00CE56D9" w:rsidRPr="000047AB" w:rsidTr="003F2999">
        <w:trPr>
          <w:trHeight w:val="3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1 683,52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6,50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5 018,14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5 018,14</w:t>
            </w:r>
          </w:p>
        </w:tc>
      </w:tr>
      <w:tr w:rsidR="00CE56D9" w:rsidRPr="000047AB" w:rsidTr="003F2999">
        <w:trPr>
          <w:trHeight w:val="6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349,30</w:t>
            </w:r>
          </w:p>
        </w:tc>
      </w:tr>
      <w:tr w:rsidR="00CE56D9" w:rsidRPr="000047AB" w:rsidTr="003F2999">
        <w:trPr>
          <w:trHeight w:val="64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4 668,84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РЦП развитие сети дошкольных учреждений РИ на 2012 -2015 гг.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5220055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81,70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  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5220055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81,70</w:t>
            </w:r>
          </w:p>
        </w:tc>
      </w:tr>
      <w:tr w:rsidR="00CE56D9" w:rsidRPr="000047AB" w:rsidTr="003F2999">
        <w:trPr>
          <w:trHeight w:val="78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Реализация мероприятий федеральной целевой программы развития </w:t>
            </w:r>
            <w:r w:rsidRPr="000047AB">
              <w:rPr>
                <w:b/>
                <w:bCs/>
              </w:rPr>
              <w:br/>
              <w:t>образования на 2011 - 2015 годы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1008999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500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245,20</w:t>
            </w:r>
          </w:p>
        </w:tc>
      </w:tr>
      <w:tr w:rsidR="00CE56D9" w:rsidRPr="000047AB" w:rsidTr="003F2999">
        <w:trPr>
          <w:trHeight w:val="1185"/>
        </w:trPr>
        <w:tc>
          <w:tcPr>
            <w:tcW w:w="3986" w:type="dxa"/>
            <w:hideMark/>
          </w:tcPr>
          <w:p w:rsidR="00CE56D9" w:rsidRPr="000047AB" w:rsidRDefault="00CE56D9" w:rsidP="003F2999">
            <w:proofErr w:type="gramStart"/>
            <w:r w:rsidRPr="000047AB">
              <w:t>Субсидии, за исключением субсидий</w:t>
            </w:r>
            <w:r w:rsidRPr="000047AB">
              <w:br/>
              <w:t xml:space="preserve">на </w:t>
            </w:r>
            <w:proofErr w:type="spellStart"/>
            <w:r w:rsidRPr="000047AB">
              <w:t>софинансирование</w:t>
            </w:r>
            <w:proofErr w:type="spellEnd"/>
            <w:r w:rsidRPr="000047AB">
              <w:t xml:space="preserve"> объектов капитального строительства</w:t>
            </w:r>
            <w:r w:rsidRPr="000047AB">
              <w:br/>
              <w:t xml:space="preserve">государственной собственности и муниципальной собственности (Модернизация </w:t>
            </w:r>
            <w:proofErr w:type="spellStart"/>
            <w:r w:rsidRPr="000047AB">
              <w:t>дошкольн</w:t>
            </w:r>
            <w:proofErr w:type="spellEnd"/>
            <w:r w:rsidRPr="000047AB">
              <w:t>.</w:t>
            </w:r>
            <w:proofErr w:type="gramEnd"/>
            <w:r w:rsidRPr="000047AB">
              <w:t xml:space="preserve"> </w:t>
            </w:r>
            <w:proofErr w:type="gramStart"/>
            <w:r w:rsidRPr="000047AB">
              <w:t>Образов.)</w:t>
            </w:r>
            <w:proofErr w:type="gramEnd"/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1008999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521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80,00</w:t>
            </w:r>
          </w:p>
        </w:tc>
      </w:tr>
      <w:tr w:rsidR="00CE56D9" w:rsidRPr="000047AB" w:rsidTr="003F2999">
        <w:trPr>
          <w:trHeight w:val="36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30,00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30,00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 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Специальные расходы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904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01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4209900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880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50,00</w:t>
            </w:r>
          </w:p>
        </w:tc>
      </w:tr>
      <w:tr w:rsidR="00CE56D9" w:rsidRPr="000047AB" w:rsidTr="003F2999">
        <w:trPr>
          <w:trHeight w:val="61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000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25 447,37</w:t>
            </w:r>
          </w:p>
        </w:tc>
      </w:tr>
      <w:tr w:rsidR="00CE56D9" w:rsidRPr="000047AB" w:rsidTr="003F2999">
        <w:trPr>
          <w:trHeight w:val="66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МКОУДОД</w:t>
            </w:r>
            <w:r w:rsidRPr="000047AB">
              <w:t xml:space="preserve"> </w:t>
            </w:r>
            <w:r w:rsidRPr="000047AB">
              <w:rPr>
                <w:b/>
                <w:bCs/>
              </w:rPr>
              <w:t xml:space="preserve">«Центр детского технического творчества </w:t>
            </w:r>
            <w:proofErr w:type="spellStart"/>
            <w:r w:rsidRPr="000047AB">
              <w:rPr>
                <w:b/>
                <w:bCs/>
              </w:rPr>
              <w:t>г</w:t>
            </w:r>
            <w:proofErr w:type="gramStart"/>
            <w:r w:rsidRPr="000047AB">
              <w:rPr>
                <w:b/>
                <w:bCs/>
              </w:rPr>
              <w:t>.К</w:t>
            </w:r>
            <w:proofErr w:type="gramEnd"/>
            <w:r w:rsidRPr="000047AB">
              <w:rPr>
                <w:b/>
                <w:bCs/>
              </w:rPr>
              <w:t>арабулак</w:t>
            </w:r>
            <w:proofErr w:type="spellEnd"/>
            <w:r w:rsidRPr="000047AB">
              <w:rPr>
                <w:b/>
                <w:bCs/>
              </w:rPr>
              <w:t>»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4 757,30</w:t>
            </w:r>
          </w:p>
        </w:tc>
      </w:tr>
      <w:tr w:rsidR="00CE56D9" w:rsidRPr="000047AB" w:rsidTr="003F2999">
        <w:trPr>
          <w:trHeight w:val="34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Учреждения по внешкольной  работе с детьми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4 757,30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Обеспечение деятельности  подведомственных учреждений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4 757,30</w:t>
            </w:r>
          </w:p>
        </w:tc>
      </w:tr>
      <w:tr w:rsidR="00CE56D9" w:rsidRPr="000047AB" w:rsidTr="003F2999">
        <w:trPr>
          <w:trHeight w:val="8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4239900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4 264,30</w:t>
            </w:r>
          </w:p>
        </w:tc>
      </w:tr>
      <w:tr w:rsidR="00CE56D9" w:rsidRPr="000047AB" w:rsidTr="003F2999">
        <w:trPr>
          <w:trHeight w:val="40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4 264,30</w:t>
            </w:r>
          </w:p>
        </w:tc>
      </w:tr>
      <w:tr w:rsidR="00CE56D9" w:rsidRPr="000047AB" w:rsidTr="003F2999">
        <w:trPr>
          <w:trHeight w:val="2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4 246,30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18,00</w:t>
            </w:r>
          </w:p>
        </w:tc>
      </w:tr>
      <w:tr w:rsidR="00CE56D9" w:rsidRPr="000047AB" w:rsidTr="003F2999">
        <w:trPr>
          <w:trHeight w:val="42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484,00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484,00</w:t>
            </w:r>
          </w:p>
        </w:tc>
      </w:tr>
      <w:tr w:rsidR="00CE56D9" w:rsidRPr="000047AB" w:rsidTr="003F2999">
        <w:trPr>
          <w:trHeight w:val="67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139,20</w:t>
            </w:r>
          </w:p>
        </w:tc>
      </w:tr>
      <w:tr w:rsidR="00CE56D9" w:rsidRPr="000047AB" w:rsidTr="003F2999">
        <w:trPr>
          <w:trHeight w:val="5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344,80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9,00</w:t>
            </w:r>
          </w:p>
        </w:tc>
      </w:tr>
      <w:tr w:rsidR="00CE56D9" w:rsidRPr="000047AB" w:rsidTr="003F2999">
        <w:trPr>
          <w:trHeight w:val="37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9,00</w:t>
            </w:r>
          </w:p>
        </w:tc>
      </w:tr>
      <w:tr w:rsidR="00CE56D9" w:rsidRPr="000047AB" w:rsidTr="003F2999">
        <w:trPr>
          <w:trHeight w:val="5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4,00</w:t>
            </w:r>
          </w:p>
        </w:tc>
      </w:tr>
      <w:tr w:rsidR="00CE56D9" w:rsidRPr="000047AB" w:rsidTr="003F2999">
        <w:trPr>
          <w:trHeight w:val="3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905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5,00</w:t>
            </w:r>
          </w:p>
        </w:tc>
      </w:tr>
      <w:tr w:rsidR="00CE56D9" w:rsidRPr="000047AB" w:rsidTr="003F2999">
        <w:trPr>
          <w:trHeight w:val="660"/>
        </w:trPr>
        <w:tc>
          <w:tcPr>
            <w:tcW w:w="3986" w:type="dxa"/>
            <w:hideMark/>
          </w:tcPr>
          <w:p w:rsidR="00CE56D9" w:rsidRPr="000047AB" w:rsidRDefault="00CE56D9" w:rsidP="00E5146F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МКОУДОД </w:t>
            </w:r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0047AB">
              <w:rPr>
                <w:b/>
                <w:bCs/>
              </w:rPr>
              <w:t>Карабулакская</w:t>
            </w:r>
            <w:proofErr w:type="spellEnd"/>
            <w:r w:rsidRPr="000047AB">
              <w:rPr>
                <w:b/>
                <w:bCs/>
              </w:rPr>
              <w:t xml:space="preserve"> детская школа искусств</w:t>
            </w:r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7 753,07</w:t>
            </w:r>
          </w:p>
        </w:tc>
      </w:tr>
      <w:tr w:rsidR="00CE56D9" w:rsidRPr="000047AB" w:rsidTr="003F2999">
        <w:trPr>
          <w:trHeight w:val="435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Учреждения по внешкольной  работе с детьми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7 753,07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Обеспечение деятельности  подведомственных учреждений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7 753,07</w:t>
            </w:r>
          </w:p>
        </w:tc>
      </w:tr>
      <w:tr w:rsidR="00CE56D9" w:rsidRPr="000047AB" w:rsidTr="003F2999">
        <w:trPr>
          <w:trHeight w:val="87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4239900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6 845,10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6 845,10</w:t>
            </w:r>
          </w:p>
        </w:tc>
      </w:tr>
      <w:tr w:rsidR="00CE56D9" w:rsidRPr="000047AB" w:rsidTr="003F2999">
        <w:trPr>
          <w:trHeight w:val="37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lastRenderedPageBreak/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6 824,90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20,20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892,19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892,19</w:t>
            </w:r>
          </w:p>
        </w:tc>
      </w:tr>
      <w:tr w:rsidR="00CE56D9" w:rsidRPr="000047AB" w:rsidTr="003F2999">
        <w:trPr>
          <w:trHeight w:val="64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126,62</w:t>
            </w:r>
          </w:p>
        </w:tc>
      </w:tr>
      <w:tr w:rsidR="00CE56D9" w:rsidRPr="000047AB" w:rsidTr="003F2999">
        <w:trPr>
          <w:trHeight w:val="6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765,57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15,78</w:t>
            </w:r>
          </w:p>
        </w:tc>
      </w:tr>
      <w:tr w:rsidR="00CE56D9" w:rsidRPr="000047AB" w:rsidTr="003F2999">
        <w:trPr>
          <w:trHeight w:val="54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15,78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15,00</w:t>
            </w:r>
          </w:p>
        </w:tc>
      </w:tr>
      <w:tr w:rsidR="00CE56D9" w:rsidRPr="000047AB" w:rsidTr="003F2999">
        <w:trPr>
          <w:trHeight w:val="40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прочих налогов, сборов и иных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906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0,78</w:t>
            </w:r>
          </w:p>
        </w:tc>
      </w:tr>
      <w:tr w:rsidR="00CE56D9" w:rsidRPr="000047AB" w:rsidTr="003F2999">
        <w:trPr>
          <w:trHeight w:val="750"/>
        </w:trPr>
        <w:tc>
          <w:tcPr>
            <w:tcW w:w="3986" w:type="dxa"/>
            <w:hideMark/>
          </w:tcPr>
          <w:p w:rsidR="00CE56D9" w:rsidRPr="000047AB" w:rsidRDefault="00CE56D9" w:rsidP="00E5146F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МКОУДОД </w:t>
            </w:r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0047AB">
              <w:rPr>
                <w:b/>
                <w:bCs/>
              </w:rPr>
              <w:t xml:space="preserve">Детско-юношеская спортивная школа </w:t>
            </w:r>
            <w:proofErr w:type="spellStart"/>
            <w:r w:rsidRPr="000047AB">
              <w:rPr>
                <w:b/>
                <w:bCs/>
              </w:rPr>
              <w:t>г</w:t>
            </w:r>
            <w:proofErr w:type="gramStart"/>
            <w:r w:rsidRPr="000047AB">
              <w:rPr>
                <w:b/>
                <w:bCs/>
              </w:rPr>
              <w:t>.К</w:t>
            </w:r>
            <w:proofErr w:type="gramEnd"/>
            <w:r w:rsidRPr="000047AB">
              <w:rPr>
                <w:b/>
                <w:bCs/>
              </w:rPr>
              <w:t>арабулак</w:t>
            </w:r>
            <w:proofErr w:type="spellEnd"/>
            <w:r w:rsidR="00E5146F" w:rsidRPr="008B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12 937,00</w:t>
            </w:r>
          </w:p>
        </w:tc>
      </w:tr>
      <w:tr w:rsidR="00CE56D9" w:rsidRPr="000047AB" w:rsidTr="003F2999">
        <w:trPr>
          <w:trHeight w:val="42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Учреждения по внешкольной  работе с детьми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4230000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12 937,00</w:t>
            </w:r>
          </w:p>
        </w:tc>
      </w:tr>
      <w:tr w:rsidR="00CE56D9" w:rsidRPr="000047AB" w:rsidTr="003F2999">
        <w:trPr>
          <w:trHeight w:val="42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Обеспечение деятельности  подведомственных учреждений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 xml:space="preserve"> 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12 937,00</w:t>
            </w:r>
          </w:p>
        </w:tc>
      </w:tr>
      <w:tr w:rsidR="00CE56D9" w:rsidRPr="000047AB" w:rsidTr="003F2999">
        <w:trPr>
          <w:trHeight w:val="85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в целях  обеспечения  выполнения функций муниципальными органами, казенными учреждениями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4219900</w:t>
            </w:r>
          </w:p>
        </w:tc>
        <w:tc>
          <w:tcPr>
            <w:tcW w:w="951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100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8 411,00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Расходы на выплату персоналу  муниципальных органов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8 411,00</w:t>
            </w:r>
          </w:p>
        </w:tc>
      </w:tr>
      <w:tr w:rsidR="00CE56D9" w:rsidRPr="000047AB" w:rsidTr="003F2999">
        <w:trPr>
          <w:trHeight w:val="43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Фонд оплаты труда и страховые взносы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8 377,30</w:t>
            </w:r>
          </w:p>
        </w:tc>
      </w:tr>
      <w:tr w:rsidR="00CE56D9" w:rsidRPr="000047AB" w:rsidTr="003F2999">
        <w:trPr>
          <w:trHeight w:val="52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выплаты персоналу, за исключением  фонда  оплаты труда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112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33,70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работ, услуг для муниципальных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4 212,46</w:t>
            </w:r>
          </w:p>
        </w:tc>
      </w:tr>
      <w:tr w:rsidR="00CE56D9" w:rsidRPr="000047AB" w:rsidTr="003F2999">
        <w:trPr>
          <w:trHeight w:val="51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Иные закупки  товаров, работ и услуг для муниципальных нужд  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4 212,46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Закупка товаров, работ</w:t>
            </w:r>
            <w:proofErr w:type="gramStart"/>
            <w:r w:rsidRPr="000047AB">
              <w:t xml:space="preserve"> ,</w:t>
            </w:r>
            <w:proofErr w:type="gramEnd"/>
            <w:r w:rsidRPr="000047AB">
              <w:t xml:space="preserve"> услуг в сфере информационно-коммуникационных технологий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239,46</w:t>
            </w:r>
          </w:p>
        </w:tc>
      </w:tr>
      <w:tr w:rsidR="00CE56D9" w:rsidRPr="000047AB" w:rsidTr="003F2999">
        <w:trPr>
          <w:trHeight w:val="585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Прочая закупка товаров, работ и услуг для государственных нужд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244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3 973,00</w:t>
            </w:r>
          </w:p>
        </w:tc>
      </w:tr>
      <w:tr w:rsidR="00CE56D9" w:rsidRPr="000047AB" w:rsidTr="003F2999">
        <w:trPr>
          <w:trHeight w:val="30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Иные бюджетные  ассигнования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800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313,54</w:t>
            </w:r>
          </w:p>
        </w:tc>
      </w:tr>
      <w:tr w:rsidR="00CE56D9" w:rsidRPr="000047AB" w:rsidTr="003F2999">
        <w:trPr>
          <w:trHeight w:val="69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налогов и сборов и иных обязательных  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850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313,54</w:t>
            </w:r>
          </w:p>
        </w:tc>
      </w:tr>
      <w:tr w:rsidR="00CE56D9" w:rsidRPr="000047AB" w:rsidTr="003F2999">
        <w:trPr>
          <w:trHeight w:val="63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>Уплата налога на имущество организаций и земельного налога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851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298,54</w:t>
            </w:r>
          </w:p>
        </w:tc>
      </w:tr>
      <w:tr w:rsidR="00CE56D9" w:rsidRPr="000047AB" w:rsidTr="003F2999">
        <w:trPr>
          <w:trHeight w:val="450"/>
        </w:trPr>
        <w:tc>
          <w:tcPr>
            <w:tcW w:w="3986" w:type="dxa"/>
            <w:hideMark/>
          </w:tcPr>
          <w:p w:rsidR="00CE56D9" w:rsidRPr="000047AB" w:rsidRDefault="00CE56D9" w:rsidP="003F2999">
            <w:r w:rsidRPr="000047AB">
              <w:t xml:space="preserve">Уплата прочих налогов, сборов и иных </w:t>
            </w:r>
            <w:r w:rsidRPr="000047AB">
              <w:lastRenderedPageBreak/>
              <w:t>платежей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r w:rsidRPr="000047AB">
              <w:lastRenderedPageBreak/>
              <w:t>907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r w:rsidRPr="000047AB">
              <w:t>07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r w:rsidRPr="000047AB">
              <w:t>02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r w:rsidRPr="000047AB">
              <w:t>4239900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r w:rsidRPr="000047AB">
              <w:t>852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r w:rsidRPr="000047AB">
              <w:t>15,00</w:t>
            </w:r>
          </w:p>
        </w:tc>
      </w:tr>
      <w:tr w:rsidR="00CE56D9" w:rsidRPr="000047AB" w:rsidTr="003F2999">
        <w:trPr>
          <w:trHeight w:val="480"/>
        </w:trPr>
        <w:tc>
          <w:tcPr>
            <w:tcW w:w="3986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lastRenderedPageBreak/>
              <w:t xml:space="preserve">                                  ИТОГО</w:t>
            </w:r>
          </w:p>
        </w:tc>
        <w:tc>
          <w:tcPr>
            <w:tcW w:w="76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585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677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951" w:type="dxa"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CE56D9" w:rsidRPr="000047AB" w:rsidRDefault="00CE56D9" w:rsidP="003F2999">
            <w:pPr>
              <w:rPr>
                <w:b/>
                <w:bCs/>
              </w:rPr>
            </w:pPr>
            <w:r w:rsidRPr="000047AB">
              <w:rPr>
                <w:b/>
                <w:bCs/>
              </w:rPr>
              <w:t>206 056,15</w:t>
            </w:r>
          </w:p>
        </w:tc>
      </w:tr>
    </w:tbl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CE56D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Default="009D31A8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65DA9" w:rsidRDefault="00165DA9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D31A8" w:rsidRPr="00165DA9" w:rsidRDefault="009D31A8" w:rsidP="009D31A8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D31A8" w:rsidRDefault="009D31A8" w:rsidP="009D31A8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  решению городского Совета муниципального </w:t>
      </w:r>
    </w:p>
    <w:p w:rsidR="009D31A8" w:rsidRPr="00165DA9" w:rsidRDefault="009D31A8" w:rsidP="009D31A8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 "Городской округ город Карабулак" </w:t>
      </w:r>
    </w:p>
    <w:p w:rsidR="009D31A8" w:rsidRPr="00165DA9" w:rsidRDefault="009D31A8" w:rsidP="009D31A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A9">
        <w:rPr>
          <w:rFonts w:ascii="Times New Roman" w:eastAsia="Times New Roman" w:hAnsi="Times New Roman" w:cs="Times New Roman"/>
          <w:sz w:val="20"/>
          <w:szCs w:val="20"/>
          <w:lang w:eastAsia="ru-RU"/>
        </w:rPr>
        <w:t>№ 6/1-2 от 17 июля 2014 г.</w:t>
      </w:r>
    </w:p>
    <w:p w:rsidR="00415544" w:rsidRPr="00E57C49" w:rsidRDefault="00415544" w:rsidP="00415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4" w:rsidRPr="00E57C49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44" w:rsidRPr="00E57C49" w:rsidRDefault="00415544" w:rsidP="00415544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E57C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                 Изменения остатков на едином счете бюджета </w:t>
      </w:r>
      <w:proofErr w:type="spellStart"/>
      <w:r w:rsidRPr="00E57C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г</w:t>
      </w:r>
      <w:proofErr w:type="gramStart"/>
      <w:r w:rsidRPr="00E57C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.К</w:t>
      </w:r>
      <w:proofErr w:type="gramEnd"/>
      <w:r w:rsidRPr="00E57C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арабулак</w:t>
      </w:r>
      <w:proofErr w:type="spellEnd"/>
      <w:r w:rsidRPr="00E57C4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2013 г.</w:t>
      </w:r>
    </w:p>
    <w:p w:rsidR="00415544" w:rsidRPr="00E57C49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47" w:type="dxa"/>
        <w:tblInd w:w="-1026" w:type="dxa"/>
        <w:tblLook w:val="04A0" w:firstRow="1" w:lastRow="0" w:firstColumn="1" w:lastColumn="0" w:noHBand="0" w:noVBand="1"/>
      </w:tblPr>
      <w:tblGrid>
        <w:gridCol w:w="2977"/>
        <w:gridCol w:w="973"/>
        <w:gridCol w:w="2520"/>
        <w:gridCol w:w="1480"/>
        <w:gridCol w:w="1580"/>
        <w:gridCol w:w="1417"/>
      </w:tblGrid>
      <w:tr w:rsidR="00415544" w:rsidRPr="00E57C49" w:rsidTr="00DA0002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15544" w:rsidRPr="00E57C49" w:rsidTr="00DA0002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415544" w:rsidRPr="00E57C49" w:rsidTr="00400F50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15544" w:rsidRPr="00E57C49" w:rsidTr="00400F5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15544" w:rsidRPr="00E57C49" w:rsidTr="00400F5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15544" w:rsidRPr="00E57C49" w:rsidTr="00400F5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15544" w:rsidRPr="00E57C49" w:rsidTr="00400F5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15544" w:rsidRPr="00E57C49" w:rsidTr="00400F50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38 265 762,59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10 187 924,59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28 077 838,00</w:t>
            </w:r>
          </w:p>
        </w:tc>
      </w:tr>
      <w:tr w:rsidR="00415544" w:rsidRPr="00E57C49" w:rsidTr="00400F5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38 265 762,59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10 187 924,59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28 077 838,00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38 265 762,59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10 187 924,59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28 077 838,00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-232 606 393,55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-195 868 234,21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-232 606 393,55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-195 868 234,21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-232 606 393,55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-195 868 234,21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000 01 05 02 01 04 0000 510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-232 606 393,55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-195 868 234,21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270 872 156,14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206 056 158,80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270 872 156,14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206 056 158,80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415544" w:rsidRPr="00E57C49" w:rsidTr="00400F50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270 872 156,14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206 056 158,80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415544" w:rsidRPr="00E57C49" w:rsidTr="00400F50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000 01 05 02 01 04 0000 610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270 872 156,14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206 056 158,80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544" w:rsidRPr="00E57C49" w:rsidRDefault="00415544" w:rsidP="00400F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7C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</w:tbl>
    <w:p w:rsidR="00415544" w:rsidRPr="00E57C49" w:rsidRDefault="00415544" w:rsidP="0041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49">
        <w:rPr>
          <w:rFonts w:ascii="Arial CYR" w:eastAsia="Times New Roman" w:hAnsi="Arial CYR" w:cs="Arial CYR"/>
          <w:sz w:val="16"/>
          <w:szCs w:val="16"/>
          <w:lang w:eastAsia="ru-RU"/>
        </w:rPr>
        <w:t xml:space="preserve"> </w:t>
      </w:r>
    </w:p>
    <w:p w:rsidR="00415544" w:rsidRDefault="00415544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15544" w:rsidRDefault="00415544" w:rsidP="00415544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E56D9" w:rsidRDefault="00415544" w:rsidP="00415544">
      <w:pPr>
        <w:pStyle w:val="a9"/>
        <w:rPr>
          <w:b/>
        </w:rPr>
      </w:pPr>
      <w:r w:rsidRPr="00386B50">
        <w:rPr>
          <w:b/>
        </w:rPr>
        <w:t xml:space="preserve">                                          </w:t>
      </w:r>
    </w:p>
    <w:p w:rsidR="00290145" w:rsidRDefault="00290145" w:rsidP="00415544">
      <w:pPr>
        <w:pStyle w:val="a9"/>
        <w:rPr>
          <w:b/>
        </w:rPr>
      </w:pPr>
    </w:p>
    <w:p w:rsidR="00CE56D9" w:rsidRDefault="00CE56D9" w:rsidP="00415544">
      <w:pPr>
        <w:pStyle w:val="a9"/>
        <w:rPr>
          <w:b/>
        </w:rPr>
      </w:pPr>
    </w:p>
    <w:p w:rsidR="00415544" w:rsidRPr="00386B50" w:rsidRDefault="00415544" w:rsidP="00415544">
      <w:pPr>
        <w:pStyle w:val="a9"/>
        <w:jc w:val="center"/>
        <w:rPr>
          <w:b/>
        </w:rPr>
      </w:pPr>
      <w:r w:rsidRPr="00386B50">
        <w:rPr>
          <w:b/>
        </w:rPr>
        <w:t>Отчет</w:t>
      </w:r>
    </w:p>
    <w:p w:rsidR="00415544" w:rsidRPr="00386B50" w:rsidRDefault="00415544" w:rsidP="00415544">
      <w:pPr>
        <w:pStyle w:val="a9"/>
        <w:rPr>
          <w:b/>
        </w:rPr>
      </w:pPr>
      <w:r w:rsidRPr="00386B50">
        <w:rPr>
          <w:b/>
        </w:rPr>
        <w:t xml:space="preserve">                                   Об использовании средств  резервного фонда </w:t>
      </w:r>
    </w:p>
    <w:p w:rsidR="00415544" w:rsidRPr="00386B50" w:rsidRDefault="00415544" w:rsidP="00415544">
      <w:pPr>
        <w:pStyle w:val="a9"/>
        <w:rPr>
          <w:b/>
        </w:rPr>
      </w:pPr>
      <w:r w:rsidRPr="00386B50">
        <w:rPr>
          <w:b/>
        </w:rPr>
        <w:t xml:space="preserve">                                         Администрации </w:t>
      </w:r>
      <w:proofErr w:type="spellStart"/>
      <w:r w:rsidRPr="00386B50">
        <w:rPr>
          <w:b/>
        </w:rPr>
        <w:t>г</w:t>
      </w:r>
      <w:proofErr w:type="gramStart"/>
      <w:r w:rsidRPr="00386B50">
        <w:rPr>
          <w:b/>
        </w:rPr>
        <w:t>.К</w:t>
      </w:r>
      <w:proofErr w:type="gramEnd"/>
      <w:r w:rsidRPr="00386B50">
        <w:rPr>
          <w:b/>
        </w:rPr>
        <w:t>арабулак</w:t>
      </w:r>
      <w:proofErr w:type="spellEnd"/>
      <w:r w:rsidRPr="00386B50">
        <w:rPr>
          <w:b/>
        </w:rPr>
        <w:t xml:space="preserve">   за 2013года.</w:t>
      </w:r>
    </w:p>
    <w:p w:rsidR="00415544" w:rsidRPr="00386B50" w:rsidRDefault="00415544" w:rsidP="00415544">
      <w:pPr>
        <w:pStyle w:val="aa"/>
        <w:rPr>
          <w:b/>
        </w:rPr>
      </w:pPr>
    </w:p>
    <w:p w:rsidR="00415544" w:rsidRDefault="00415544" w:rsidP="00415544">
      <w:pPr>
        <w:pStyle w:val="aa"/>
      </w:pPr>
      <w:r w:rsidRPr="00386B50">
        <w:t xml:space="preserve">          При утверждении  бюджета </w:t>
      </w:r>
      <w:proofErr w:type="spellStart"/>
      <w:r w:rsidRPr="00386B50">
        <w:t>г</w:t>
      </w:r>
      <w:proofErr w:type="gramStart"/>
      <w:r w:rsidRPr="00386B50">
        <w:t>.К</w:t>
      </w:r>
      <w:proofErr w:type="gramEnd"/>
      <w:r w:rsidRPr="00386B50">
        <w:t>арабулак</w:t>
      </w:r>
      <w:proofErr w:type="spellEnd"/>
      <w:r w:rsidRPr="00386B50">
        <w:t xml:space="preserve"> на  2013</w:t>
      </w:r>
      <w:r>
        <w:t xml:space="preserve"> год  в Р</w:t>
      </w:r>
      <w:r w:rsidRPr="00386B50">
        <w:t>азделе 01</w:t>
      </w:r>
      <w:r>
        <w:t xml:space="preserve"> подразделе </w:t>
      </w:r>
      <w:r w:rsidRPr="00386B50">
        <w:t>11  Резервные Фонды местных  администраций предусмотрены ассигнования  в сумме  700,0 тыс. руб. При исполнении бюджета</w:t>
      </w:r>
      <w:r>
        <w:t xml:space="preserve"> </w:t>
      </w:r>
      <w:r w:rsidRPr="00386B50">
        <w:t xml:space="preserve"> 2013 года финансовые средства,  предусмотренные на эти цели не были освоены</w:t>
      </w:r>
      <w:r>
        <w:t>.</w:t>
      </w:r>
    </w:p>
    <w:p w:rsidR="00290145" w:rsidRDefault="00290145" w:rsidP="00415544">
      <w:pPr>
        <w:pStyle w:val="aa"/>
      </w:pPr>
    </w:p>
    <w:p w:rsidR="00290145" w:rsidRPr="00386B50" w:rsidRDefault="00290145" w:rsidP="00415544">
      <w:pPr>
        <w:pStyle w:val="aa"/>
      </w:pPr>
    </w:p>
    <w:p w:rsidR="00415544" w:rsidRPr="00386B50" w:rsidRDefault="00415544" w:rsidP="00415544">
      <w:pPr>
        <w:pStyle w:val="aa"/>
      </w:pPr>
      <w:r w:rsidRPr="00386B50">
        <w:lastRenderedPageBreak/>
        <w:t xml:space="preserve">  </w:t>
      </w:r>
    </w:p>
    <w:p w:rsidR="001552F7" w:rsidRPr="001552F7" w:rsidRDefault="001552F7" w:rsidP="00155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B035EBF" wp14:editId="3B5682FA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4E4CA4" w:rsidRPr="004E4CA4" w:rsidRDefault="004E4CA4" w:rsidP="004E4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4E4CA4" w:rsidRPr="004E4CA4" w:rsidRDefault="004E4CA4" w:rsidP="004E4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4E4CA4" w:rsidRPr="004E4CA4" w:rsidRDefault="004F5C19" w:rsidP="004E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26" style="position:absolute;left:0;text-align:left;z-index:251659264" from="-18pt,11.2pt" to="464.4pt,11.2pt" strokeweight="4.5pt">
            <v:stroke linestyle="thickThin"/>
          </v:line>
        </w:pict>
      </w:r>
      <w:r w:rsidR="004E4CA4" w:rsidRPr="004E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E4CA4" w:rsidRPr="004E4CA4" w:rsidRDefault="004E4CA4" w:rsidP="004E4CA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4CA4" w:rsidRPr="004E4CA4" w:rsidRDefault="004E4CA4" w:rsidP="004E4CA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CA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E4C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2" w:history="1"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4E4CA4" w:rsidRPr="004E4CA4" w:rsidRDefault="004E4CA4" w:rsidP="004E4CA4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A4" w:rsidRPr="004E4CA4" w:rsidRDefault="004E4CA4" w:rsidP="004E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E4CA4" w:rsidRPr="004E4CA4" w:rsidRDefault="009F7069" w:rsidP="004E4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CA4" w:rsidRPr="00CC0325" w:rsidRDefault="004E4CA4" w:rsidP="004E4C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FD44B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6/2</w:t>
      </w:r>
      <w:r w:rsidR="00331A8D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-2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Pr="00CC032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8B1AB4"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1506C"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FD44B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17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F1506C"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331A8D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ию</w:t>
      </w:r>
      <w:r w:rsidR="00FD44B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л</w:t>
      </w:r>
      <w:r w:rsidR="00331A8D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я</w:t>
      </w:r>
      <w:r w:rsidR="00A90C1F"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 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 w:rsidR="00A90C1F"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4E4CA4" w:rsidRPr="00331A8D" w:rsidRDefault="004E4CA4" w:rsidP="004E4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CA4" w:rsidRPr="004E4CA4" w:rsidRDefault="004E4CA4" w:rsidP="004E4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4E4CA4" w:rsidRPr="004E4CA4" w:rsidRDefault="004E4CA4" w:rsidP="00484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D44B7" w:rsidRDefault="004E4CA4" w:rsidP="00FD44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FD44B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454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Устав </w:t>
      </w:r>
      <w:r w:rsidR="00FD44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74BFD" w:rsidRDefault="004E4CA4" w:rsidP="00FD44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E4CA4" w:rsidRPr="004547DC" w:rsidRDefault="004E4CA4" w:rsidP="00FD44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/>
          <w:sz w:val="24"/>
          <w:szCs w:val="24"/>
          <w:lang w:eastAsia="ru-RU"/>
        </w:rPr>
        <w:t>"Город Карабулак"</w:t>
      </w:r>
    </w:p>
    <w:p w:rsidR="004E4CA4" w:rsidRPr="004547DC" w:rsidRDefault="004E4CA4" w:rsidP="004E4C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1478E7" w:rsidP="001478E7">
      <w:pPr>
        <w:pStyle w:val="1"/>
        <w:jc w:val="both"/>
        <w:rPr>
          <w:rFonts w:eastAsia="Times New Roman"/>
          <w:b w:val="0"/>
          <w:lang w:eastAsia="ru-RU"/>
        </w:rPr>
      </w:pPr>
      <w:r w:rsidRPr="004547DC">
        <w:rPr>
          <w:rFonts w:eastAsia="Times New Roman"/>
          <w:b w:val="0"/>
          <w:lang w:eastAsia="ru-RU"/>
        </w:rPr>
        <w:t xml:space="preserve">     </w:t>
      </w:r>
      <w:proofErr w:type="gramStart"/>
      <w:r w:rsidR="004E4CA4" w:rsidRPr="004547DC">
        <w:rPr>
          <w:rFonts w:eastAsia="Times New Roman"/>
          <w:b w:val="0"/>
          <w:lang w:eastAsia="ru-RU"/>
        </w:rPr>
        <w:t>В соответствии со статьями 35, 44, Федерального закона от 6 октября 2003 года № 131-ФЗ "Об общих принципах организации местного самоуправления в Российской Федерации",</w:t>
      </w:r>
      <w:r w:rsidR="00062F6D" w:rsidRPr="004547DC">
        <w:rPr>
          <w:b w:val="0"/>
        </w:rPr>
        <w:t xml:space="preserve"> Федеральным законом от 28 декабря 2009 года N 381-ФЗ "Об основах государственного регулирования торговой деятельности в Российской Федерации"</w:t>
      </w:r>
      <w:r w:rsidR="00BA2D71" w:rsidRPr="004547DC">
        <w:rPr>
          <w:b w:val="0"/>
        </w:rPr>
        <w:t>,</w:t>
      </w:r>
      <w:r w:rsidR="004E4CA4" w:rsidRPr="004547DC">
        <w:rPr>
          <w:rFonts w:eastAsia="Times New Roman"/>
          <w:b w:val="0"/>
          <w:lang w:eastAsia="ru-RU"/>
        </w:rPr>
        <w:t xml:space="preserve"> </w:t>
      </w:r>
      <w:r w:rsidR="00062F6D" w:rsidRPr="004547DC">
        <w:rPr>
          <w:rFonts w:eastAsia="Times New Roman"/>
          <w:b w:val="0"/>
          <w:lang w:eastAsia="ru-RU"/>
        </w:rPr>
        <w:t xml:space="preserve"> </w:t>
      </w:r>
      <w:r w:rsidR="00062F6D" w:rsidRPr="004547DC">
        <w:rPr>
          <w:b w:val="0"/>
        </w:rPr>
        <w:t>Федеральным законом от 2 июля 2013 г</w:t>
      </w:r>
      <w:r w:rsidR="00BA2D71" w:rsidRPr="004547DC">
        <w:rPr>
          <w:b w:val="0"/>
        </w:rPr>
        <w:t>ода</w:t>
      </w:r>
      <w:r w:rsidR="00062F6D" w:rsidRPr="004547DC">
        <w:rPr>
          <w:b w:val="0"/>
        </w:rPr>
        <w:t xml:space="preserve"> N 176-ФЗ "О внесении изменений в Федеральный закон "Об общих принципах организации</w:t>
      </w:r>
      <w:proofErr w:type="gramEnd"/>
      <w:r w:rsidR="00062F6D" w:rsidRPr="004547DC">
        <w:rPr>
          <w:b w:val="0"/>
        </w:rPr>
        <w:t xml:space="preserve">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</w:t>
      </w:r>
      <w:proofErr w:type="gramStart"/>
      <w:r w:rsidR="00062F6D" w:rsidRPr="004547DC">
        <w:rPr>
          <w:b w:val="0"/>
        </w:rPr>
        <w:t>нормативных правовых актов и экспертизы нормативных правовых актов"</w:t>
      </w:r>
      <w:r w:rsidR="00C449D8" w:rsidRPr="004547DC">
        <w:rPr>
          <w:b w:val="0"/>
        </w:rPr>
        <w:t>,</w:t>
      </w:r>
      <w:r w:rsidR="004E4CA4" w:rsidRPr="004547DC">
        <w:rPr>
          <w:rFonts w:eastAsia="Times New Roman"/>
          <w:b w:val="0"/>
          <w:lang w:eastAsia="ru-RU"/>
        </w:rPr>
        <w:t xml:space="preserve"> Федеральным законом от </w:t>
      </w:r>
      <w:r w:rsidR="00A90C1F" w:rsidRPr="004547DC">
        <w:rPr>
          <w:rFonts w:eastAsia="Times New Roman"/>
          <w:b w:val="0"/>
          <w:lang w:eastAsia="ru-RU"/>
        </w:rPr>
        <w:t xml:space="preserve">28 декабря </w:t>
      </w:r>
      <w:r w:rsidR="004E4CA4" w:rsidRPr="004547DC">
        <w:rPr>
          <w:rFonts w:eastAsia="Times New Roman"/>
          <w:b w:val="0"/>
          <w:lang w:eastAsia="ru-RU"/>
        </w:rPr>
        <w:t xml:space="preserve">2013 года № </w:t>
      </w:r>
      <w:r w:rsidR="00A90C1F" w:rsidRPr="004547DC">
        <w:rPr>
          <w:rFonts w:eastAsia="Times New Roman"/>
          <w:b w:val="0"/>
          <w:lang w:eastAsia="ru-RU"/>
        </w:rPr>
        <w:t>443</w:t>
      </w:r>
      <w:r w:rsidR="004E4CA4" w:rsidRPr="004547DC">
        <w:rPr>
          <w:rFonts w:eastAsia="Times New Roman"/>
          <w:b w:val="0"/>
          <w:lang w:eastAsia="ru-RU"/>
        </w:rPr>
        <w:t xml:space="preserve">-ФЗ </w:t>
      </w:r>
      <w:r w:rsidR="004E4CA4" w:rsidRPr="004547DC">
        <w:rPr>
          <w:rFonts w:eastAsia="Times New Roman"/>
          <w:b w:val="0"/>
          <w:bCs w:val="0"/>
          <w:color w:val="000080"/>
          <w:lang w:eastAsia="ru-RU"/>
        </w:rPr>
        <w:t>"</w:t>
      </w:r>
      <w:r w:rsidR="004E4CA4" w:rsidRPr="004547DC">
        <w:rPr>
          <w:rFonts w:eastAsia="Times New Roman"/>
          <w:b w:val="0"/>
          <w:lang w:eastAsia="ru-RU"/>
        </w:rPr>
        <w:t xml:space="preserve">О </w:t>
      </w:r>
      <w:r w:rsidR="00A90C1F" w:rsidRPr="004547DC">
        <w:rPr>
          <w:rFonts w:eastAsia="Times New Roman"/>
          <w:b w:val="0"/>
          <w:lang w:eastAsia="ru-RU"/>
        </w:rPr>
        <w:t xml:space="preserve">федеральной информационной адресной системе и о внесении изменений в Федеральный закон </w:t>
      </w:r>
      <w:r w:rsidR="004E4CA4" w:rsidRPr="004547DC">
        <w:rPr>
          <w:rFonts w:eastAsia="Times New Roman"/>
          <w:b w:val="0"/>
          <w:bCs w:val="0"/>
          <w:color w:val="000080"/>
          <w:lang w:eastAsia="ru-RU"/>
        </w:rPr>
        <w:t>"</w:t>
      </w:r>
      <w:r w:rsidR="004E4CA4" w:rsidRPr="004547DC">
        <w:rPr>
          <w:rFonts w:eastAsia="Times New Roman"/>
          <w:b w:val="0"/>
          <w:lang w:eastAsia="ru-RU"/>
        </w:rPr>
        <w:t xml:space="preserve">Об </w:t>
      </w:r>
      <w:r w:rsidR="004E4CA4" w:rsidRPr="004547DC">
        <w:rPr>
          <w:rFonts w:eastAsia="Times New Roman"/>
          <w:b w:val="0"/>
          <w:bCs w:val="0"/>
          <w:color w:val="000080"/>
          <w:lang w:eastAsia="ru-RU"/>
        </w:rPr>
        <w:t>общих принципах организации местного самоуправления в Российской Федерации"</w:t>
      </w:r>
      <w:r w:rsidR="0011104B" w:rsidRPr="004547DC">
        <w:rPr>
          <w:rFonts w:eastAsia="Times New Roman"/>
          <w:b w:val="0"/>
          <w:bCs w:val="0"/>
          <w:color w:val="000080"/>
          <w:lang w:eastAsia="ru-RU"/>
        </w:rPr>
        <w:t>,</w:t>
      </w:r>
      <w:r w:rsidRPr="004547DC">
        <w:rPr>
          <w:b w:val="0"/>
        </w:rPr>
        <w:t xml:space="preserve"> </w:t>
      </w:r>
      <w:r w:rsidR="0011104B" w:rsidRPr="004547DC">
        <w:rPr>
          <w:rFonts w:eastAsia="Times New Roman"/>
          <w:b w:val="0"/>
          <w:bCs w:val="0"/>
          <w:color w:val="000080"/>
          <w:lang w:eastAsia="ru-RU"/>
        </w:rPr>
        <w:t xml:space="preserve">Федеральным законом от 2 апреля 2014 года № 70-ФЗ </w:t>
      </w:r>
      <w:r w:rsidR="0011104B" w:rsidRPr="004547DC">
        <w:rPr>
          <w:rFonts w:eastAsia="Times New Roman"/>
          <w:b w:val="0"/>
          <w:lang w:eastAsia="ru-RU"/>
        </w:rPr>
        <w:t>"</w:t>
      </w:r>
      <w:r w:rsidR="0011104B" w:rsidRPr="004547DC">
        <w:rPr>
          <w:rFonts w:eastAsia="Times New Roman"/>
          <w:b w:val="0"/>
          <w:bCs w:val="0"/>
          <w:color w:val="000080"/>
          <w:lang w:eastAsia="ru-RU"/>
        </w:rPr>
        <w:t>О внесении изменений в отдельные законодательные акты Российской Федерации по вопросам участия граждан в охране</w:t>
      </w:r>
      <w:proofErr w:type="gramEnd"/>
      <w:r w:rsidR="0011104B" w:rsidRPr="004547DC">
        <w:rPr>
          <w:rFonts w:eastAsia="Times New Roman"/>
          <w:b w:val="0"/>
          <w:bCs w:val="0"/>
          <w:color w:val="000080"/>
          <w:lang w:eastAsia="ru-RU"/>
        </w:rPr>
        <w:t xml:space="preserve"> </w:t>
      </w:r>
      <w:proofErr w:type="gramStart"/>
      <w:r w:rsidR="0011104B" w:rsidRPr="004547DC">
        <w:rPr>
          <w:rFonts w:eastAsia="Times New Roman"/>
          <w:b w:val="0"/>
          <w:bCs w:val="0"/>
          <w:color w:val="000080"/>
          <w:lang w:eastAsia="ru-RU"/>
        </w:rPr>
        <w:t>общественного порядка</w:t>
      </w:r>
      <w:r w:rsidR="0011104B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 xml:space="preserve">, Федеральным законом от 27 мая 2014 года № 136-ФЗ </w:t>
      </w:r>
      <w:r w:rsidR="001F7297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 xml:space="preserve">О внесении изменений в статью 26.3 Федерального закона </w:t>
      </w:r>
      <w:r w:rsidR="001F7297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F7297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 xml:space="preserve"> и Федеральный закон </w:t>
      </w:r>
      <w:r w:rsidR="001F7297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>Об общих принципах организации местного самоуправления в Российской Федерации</w:t>
      </w:r>
      <w:r w:rsidR="001F7297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 xml:space="preserve">, Федеральный закон от 23 июня 2014 года № 165-ФЗ </w:t>
      </w:r>
      <w:r w:rsidR="001F7297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 xml:space="preserve">О внесении изменений в Федеральный закон </w:t>
      </w:r>
      <w:r w:rsidR="001F7297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>Об общих принципах организации местного самоуправления в Российской Федерации</w:t>
      </w:r>
      <w:r w:rsidR="001F7297" w:rsidRPr="004547DC">
        <w:rPr>
          <w:rFonts w:eastAsia="Times New Roman"/>
          <w:b w:val="0"/>
          <w:lang w:eastAsia="ru-RU"/>
        </w:rPr>
        <w:t>"</w:t>
      </w:r>
      <w:r w:rsidR="001F7297">
        <w:rPr>
          <w:rFonts w:eastAsia="Times New Roman"/>
          <w:b w:val="0"/>
          <w:lang w:eastAsia="ru-RU"/>
        </w:rPr>
        <w:t xml:space="preserve"> и отдельные законодательный акты Российской Федерации</w:t>
      </w:r>
      <w:r w:rsidR="004E4CA4" w:rsidRPr="004547DC">
        <w:rPr>
          <w:rFonts w:eastAsia="Times New Roman"/>
          <w:b w:val="0"/>
          <w:bCs w:val="0"/>
          <w:color w:val="000080"/>
          <w:lang w:eastAsia="ru-RU"/>
        </w:rPr>
        <w:t xml:space="preserve"> </w:t>
      </w:r>
      <w:r w:rsidR="004E4CA4" w:rsidRPr="004547DC">
        <w:rPr>
          <w:rFonts w:eastAsia="Times New Roman"/>
          <w:b w:val="0"/>
          <w:lang w:eastAsia="ru-RU"/>
        </w:rPr>
        <w:t>городской</w:t>
      </w:r>
      <w:r w:rsidR="003071F1">
        <w:rPr>
          <w:rFonts w:eastAsia="Times New Roman"/>
          <w:b w:val="0"/>
          <w:lang w:eastAsia="ru-RU"/>
        </w:rPr>
        <w:t xml:space="preserve"> </w:t>
      </w:r>
      <w:r w:rsidR="004E4CA4" w:rsidRPr="004547DC">
        <w:rPr>
          <w:rFonts w:eastAsia="Times New Roman"/>
          <w:b w:val="0"/>
          <w:lang w:eastAsia="ru-RU"/>
        </w:rPr>
        <w:t xml:space="preserve">Совет муниципального образования  "Городской округ город Карабулак"  </w:t>
      </w:r>
      <w:proofErr w:type="gramEnd"/>
    </w:p>
    <w:p w:rsidR="004E4CA4" w:rsidRPr="004547DC" w:rsidRDefault="004E4CA4" w:rsidP="001478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4E4CA4" w:rsidP="004E4C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E4CA4" w:rsidRPr="004547DC" w:rsidRDefault="004E4CA4" w:rsidP="004E4CA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Default="004E4CA4" w:rsidP="004E4C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муниципального образования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3A16DA" w:rsidRPr="004547DC" w:rsidRDefault="003A16DA" w:rsidP="004E4C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16DA" w:rsidRPr="00C67E51" w:rsidRDefault="004E4CA4" w:rsidP="006E71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3A16D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</w:t>
      </w:r>
      <w:r w:rsidR="003A16DA" w:rsidRPr="00C67E51">
        <w:rPr>
          <w:rFonts w:ascii="Arial" w:hAnsi="Arial" w:cs="Arial"/>
          <w:b/>
          <w:sz w:val="24"/>
          <w:szCs w:val="24"/>
        </w:rPr>
        <w:t>1)</w:t>
      </w:r>
      <w:r w:rsidR="003A16DA" w:rsidRPr="00C67E51">
        <w:rPr>
          <w:rFonts w:ascii="Arial" w:hAnsi="Arial" w:cs="Arial"/>
          <w:sz w:val="24"/>
          <w:szCs w:val="24"/>
        </w:rPr>
        <w:t xml:space="preserve">  </w:t>
      </w:r>
      <w:r w:rsidR="003A16DA" w:rsidRPr="00C67E51">
        <w:rPr>
          <w:rFonts w:ascii="Arial" w:hAnsi="Arial" w:cs="Arial"/>
          <w:b/>
          <w:sz w:val="24"/>
          <w:szCs w:val="24"/>
        </w:rPr>
        <w:t>в статье 4</w:t>
      </w:r>
    </w:p>
    <w:p w:rsidR="003A16DA" w:rsidRDefault="003A16DA" w:rsidP="003A16D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C67E51">
        <w:rPr>
          <w:rFonts w:ascii="Arial" w:hAnsi="Arial" w:cs="Arial"/>
          <w:sz w:val="24"/>
          <w:szCs w:val="24"/>
        </w:rPr>
        <w:t>часть</w:t>
      </w:r>
      <w:r>
        <w:rPr>
          <w:rFonts w:ascii="Arial" w:hAnsi="Arial" w:cs="Arial"/>
          <w:sz w:val="24"/>
          <w:szCs w:val="24"/>
        </w:rPr>
        <w:t xml:space="preserve"> 1 изложить в следующей редакции:</w:t>
      </w:r>
    </w:p>
    <w:p w:rsidR="003A16DA" w:rsidRDefault="003A16DA" w:rsidP="003A16DA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 xml:space="preserve">1. </w:t>
      </w:r>
      <w:r w:rsidRPr="00AD31B6">
        <w:rPr>
          <w:rFonts w:ascii="Arial" w:hAnsi="Arial" w:cs="Arial"/>
          <w:sz w:val="24"/>
          <w:szCs w:val="24"/>
        </w:rPr>
        <w:t xml:space="preserve">Преобразованием </w:t>
      </w:r>
      <w:r>
        <w:rPr>
          <w:rFonts w:ascii="Arial" w:hAnsi="Arial" w:cs="Arial"/>
          <w:sz w:val="24"/>
          <w:szCs w:val="24"/>
        </w:rPr>
        <w:t xml:space="preserve">городского округа Карабулак является объединение городского округа, </w:t>
      </w:r>
      <w:r w:rsidRPr="00AD31B6">
        <w:rPr>
          <w:rFonts w:ascii="Arial" w:hAnsi="Arial" w:cs="Arial"/>
          <w:sz w:val="24"/>
          <w:szCs w:val="24"/>
        </w:rPr>
        <w:t xml:space="preserve">разделение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AD31B6">
        <w:rPr>
          <w:rFonts w:ascii="Arial" w:hAnsi="Arial" w:cs="Arial"/>
          <w:sz w:val="24"/>
          <w:szCs w:val="24"/>
        </w:rPr>
        <w:t xml:space="preserve">, изменение статуса </w:t>
      </w:r>
      <w:r>
        <w:rPr>
          <w:rFonts w:ascii="Arial" w:hAnsi="Arial" w:cs="Arial"/>
          <w:sz w:val="24"/>
          <w:szCs w:val="24"/>
        </w:rPr>
        <w:t>городского округа</w:t>
      </w:r>
      <w:r w:rsidRPr="00AD31B6">
        <w:rPr>
          <w:rFonts w:ascii="Arial" w:hAnsi="Arial" w:cs="Arial"/>
          <w:sz w:val="24"/>
          <w:szCs w:val="24"/>
        </w:rPr>
        <w:t xml:space="preserve"> связи с</w:t>
      </w:r>
      <w:r>
        <w:rPr>
          <w:rFonts w:ascii="Arial" w:hAnsi="Arial" w:cs="Arial"/>
          <w:sz w:val="24"/>
          <w:szCs w:val="24"/>
        </w:rPr>
        <w:t xml:space="preserve"> лишением его статуса городского округа,</w:t>
      </w:r>
      <w:r w:rsidRPr="00AD31B6">
        <w:rPr>
          <w:rFonts w:ascii="Arial" w:hAnsi="Arial" w:cs="Arial"/>
          <w:sz w:val="24"/>
          <w:szCs w:val="24"/>
        </w:rPr>
        <w:t xml:space="preserve"> </w:t>
      </w:r>
      <w:r w:rsidRPr="00AD31B6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изменение статуса городского округа в связи с наделением его статусом городского округа с внутригородским делением</w:t>
      </w:r>
      <w:proofErr w:type="gramStart"/>
      <w:r w:rsidRPr="00AD31B6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Pr="00253742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;</w:t>
      </w:r>
      <w:proofErr w:type="gramEnd"/>
    </w:p>
    <w:p w:rsidR="003A16DA" w:rsidRPr="00AD31B6" w:rsidRDefault="003A16DA" w:rsidP="003A16DA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       б) дополнить </w:t>
      </w:r>
      <w:r w:rsidR="00C67E5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частью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5 следующего содержания:</w:t>
      </w:r>
    </w:p>
    <w:p w:rsidR="003A16DA" w:rsidRDefault="003A16DA" w:rsidP="003A16D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5.</w:t>
      </w:r>
      <w:r w:rsidRPr="0025374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Изменение статуса </w:t>
      </w:r>
      <w:hyperlink w:anchor="sub_20106" w:history="1">
        <w:r w:rsidRPr="00253742">
          <w:rPr>
            <w:rFonts w:ascii="Arial" w:hAnsi="Arial" w:cs="Arial"/>
            <w:color w:val="106BBE"/>
            <w:sz w:val="24"/>
            <w:szCs w:val="24"/>
            <w:shd w:val="clear" w:color="auto" w:fill="FFFFFF" w:themeFill="background1"/>
          </w:rPr>
          <w:t>городского округа</w:t>
        </w:r>
      </w:hyperlink>
      <w:r w:rsidRPr="0025374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в связи с наделением его статусом городского округа с внутригородским делением осуществляется законом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Республики Ингушетия</w:t>
      </w:r>
      <w:r w:rsidRPr="0025374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с учетом мнения населения городского округа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Карабулак</w:t>
      </w:r>
      <w:r w:rsidRPr="0025374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в со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ответствии с </w:t>
      </w:r>
      <w:r w:rsidRPr="0025374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уставом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и законом Республики Ингушетия</w:t>
      </w:r>
      <w:proofErr w:type="gramStart"/>
      <w:r w:rsidRPr="0025374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;</w:t>
      </w:r>
      <w:proofErr w:type="gramEnd"/>
    </w:p>
    <w:p w:rsidR="003A16DA" w:rsidRDefault="003A16DA" w:rsidP="003A1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434238" w:rsidRPr="00C67E51" w:rsidRDefault="00434238" w:rsidP="003A1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       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A16DA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3A16DA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3A16DA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части 3 статьи 10</w:t>
      </w:r>
    </w:p>
    <w:p w:rsidR="00434238" w:rsidRPr="00C67E51" w:rsidRDefault="00434238" w:rsidP="003A1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4F81BD" w:themeColor="accent1"/>
          <w:sz w:val="24"/>
          <w:szCs w:val="24"/>
          <w:lang w:eastAsia="ru-RU"/>
        </w:rPr>
      </w:pPr>
    </w:p>
    <w:p w:rsidR="003A16DA" w:rsidRPr="00C67E51" w:rsidRDefault="00434238" w:rsidP="0043423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а) </w:t>
      </w:r>
      <w:r w:rsidR="003A16DA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пункт 1 изложить в следующей редакции:</w:t>
      </w:r>
    </w:p>
    <w:p w:rsidR="003A16DA" w:rsidRDefault="003A16DA" w:rsidP="00434238">
      <w:pPr>
        <w:pStyle w:val="s1"/>
        <w:spacing w:before="0" w:beforeAutospacing="0" w:after="120" w:afterAutospacing="0"/>
        <w:jc w:val="both"/>
        <w:rPr>
          <w:rFonts w:ascii="Arial" w:hAnsi="Arial" w:cs="Arial"/>
          <w:bCs/>
          <w:color w:val="000080"/>
        </w:rPr>
      </w:pPr>
      <w:r w:rsidRPr="00D86F54">
        <w:rPr>
          <w:rFonts w:ascii="Arial" w:hAnsi="Arial" w:cs="Arial"/>
          <w:bCs/>
          <w:color w:val="000080"/>
        </w:rPr>
        <w:t>"</w:t>
      </w:r>
      <w:r w:rsidR="00434238">
        <w:rPr>
          <w:rFonts w:ascii="Arial" w:hAnsi="Arial" w:cs="Arial"/>
          <w:bCs/>
          <w:color w:val="000080"/>
        </w:rPr>
        <w:t>1)</w:t>
      </w:r>
      <w:r w:rsidRPr="00D86F54">
        <w:rPr>
          <w:rFonts w:ascii="Arial" w:hAnsi="Arial" w:cs="Arial"/>
          <w:bCs/>
          <w:color w:val="000080"/>
        </w:rPr>
        <w:t xml:space="preserve"> </w:t>
      </w:r>
      <w:r w:rsidRPr="00D86F54">
        <w:rPr>
          <w:rStyle w:val="ab"/>
          <w:rFonts w:ascii="Arial" w:hAnsi="Arial" w:cs="Arial"/>
          <w:i w:val="0"/>
        </w:rPr>
        <w:t>составление и рассмотрение проекта бюджета городского округа</w:t>
      </w:r>
      <w:r w:rsidRPr="00D86F54">
        <w:rPr>
          <w:rFonts w:ascii="Arial" w:hAnsi="Arial" w:cs="Arial"/>
          <w:i/>
        </w:rPr>
        <w:t>,</w:t>
      </w:r>
      <w:r w:rsidRPr="00D86F54">
        <w:rPr>
          <w:rFonts w:ascii="Arial" w:hAnsi="Arial" w:cs="Arial"/>
        </w:rPr>
        <w:t xml:space="preserve"> утверждение </w:t>
      </w:r>
      <w:r w:rsidRPr="00D86F54">
        <w:rPr>
          <w:rStyle w:val="ab"/>
          <w:rFonts w:ascii="Arial" w:hAnsi="Arial" w:cs="Arial"/>
          <w:i w:val="0"/>
        </w:rPr>
        <w:t>и</w:t>
      </w:r>
      <w:r w:rsidRPr="00D86F54">
        <w:rPr>
          <w:rFonts w:ascii="Arial" w:hAnsi="Arial" w:cs="Arial"/>
        </w:rPr>
        <w:t xml:space="preserve"> исполнение бюджета городского округа, </w:t>
      </w:r>
      <w:r w:rsidRPr="00D86F54">
        <w:rPr>
          <w:rStyle w:val="ab"/>
          <w:rFonts w:ascii="Arial" w:hAnsi="Arial" w:cs="Arial"/>
          <w:i w:val="0"/>
        </w:rPr>
        <w:t>осуществление контроля</w:t>
      </w:r>
      <w:r w:rsidRPr="00D86F54">
        <w:rPr>
          <w:rFonts w:ascii="Arial" w:hAnsi="Arial" w:cs="Arial"/>
          <w:i/>
        </w:rPr>
        <w:t xml:space="preserve"> </w:t>
      </w:r>
      <w:r w:rsidRPr="00D86F54">
        <w:rPr>
          <w:rFonts w:ascii="Arial" w:hAnsi="Arial" w:cs="Arial"/>
        </w:rPr>
        <w:t xml:space="preserve">за </w:t>
      </w:r>
      <w:r w:rsidRPr="00A17808">
        <w:rPr>
          <w:rStyle w:val="ab"/>
          <w:rFonts w:ascii="Arial" w:hAnsi="Arial" w:cs="Arial"/>
          <w:i w:val="0"/>
        </w:rPr>
        <w:t>его</w:t>
      </w:r>
      <w:r w:rsidRPr="00A17808">
        <w:rPr>
          <w:rFonts w:ascii="Arial" w:hAnsi="Arial" w:cs="Arial"/>
          <w:i/>
        </w:rPr>
        <w:t xml:space="preserve"> </w:t>
      </w:r>
      <w:r w:rsidRPr="00D86F54">
        <w:rPr>
          <w:rFonts w:ascii="Arial" w:hAnsi="Arial" w:cs="Arial"/>
        </w:rPr>
        <w:t xml:space="preserve">исполнением, </w:t>
      </w:r>
      <w:r w:rsidRPr="00D86F54">
        <w:rPr>
          <w:rStyle w:val="ab"/>
          <w:rFonts w:ascii="Arial" w:hAnsi="Arial" w:cs="Arial"/>
          <w:i w:val="0"/>
        </w:rPr>
        <w:t>составление и утверждение отчета об исполнении</w:t>
      </w:r>
      <w:r w:rsidRPr="00D86F54">
        <w:rPr>
          <w:rFonts w:ascii="Arial" w:hAnsi="Arial" w:cs="Arial"/>
          <w:i/>
        </w:rPr>
        <w:t xml:space="preserve"> </w:t>
      </w:r>
      <w:r w:rsidRPr="00D86F54">
        <w:rPr>
          <w:rFonts w:ascii="Arial" w:hAnsi="Arial" w:cs="Arial"/>
        </w:rPr>
        <w:t xml:space="preserve">бюджета </w:t>
      </w:r>
      <w:r w:rsidRPr="00D86F54">
        <w:rPr>
          <w:rStyle w:val="ab"/>
          <w:rFonts w:ascii="Arial" w:hAnsi="Arial" w:cs="Arial"/>
          <w:i w:val="0"/>
        </w:rPr>
        <w:t>городского округа</w:t>
      </w:r>
      <w:proofErr w:type="gramStart"/>
      <w:r w:rsidRPr="00D86F54">
        <w:rPr>
          <w:rFonts w:ascii="Arial" w:hAnsi="Arial" w:cs="Arial"/>
        </w:rPr>
        <w:t>;</w:t>
      </w:r>
      <w:r w:rsidRPr="00D86F54">
        <w:rPr>
          <w:rFonts w:ascii="Arial" w:hAnsi="Arial" w:cs="Arial"/>
          <w:bCs/>
          <w:color w:val="000080"/>
        </w:rPr>
        <w:t xml:space="preserve"> "</w:t>
      </w:r>
      <w:proofErr w:type="gramEnd"/>
      <w:r>
        <w:rPr>
          <w:rFonts w:ascii="Arial" w:hAnsi="Arial" w:cs="Arial"/>
          <w:bCs/>
          <w:color w:val="000080"/>
        </w:rPr>
        <w:t>;</w:t>
      </w:r>
    </w:p>
    <w:p w:rsidR="004E4CA4" w:rsidRPr="004547DC" w:rsidRDefault="00434238" w:rsidP="00EC2C8C">
      <w:pPr>
        <w:spacing w:after="12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50B4F" w:rsidRPr="004547DC">
        <w:rPr>
          <w:rFonts w:ascii="Arial" w:eastAsia="Times New Roman" w:hAnsi="Arial" w:cs="Arial"/>
          <w:sz w:val="24"/>
          <w:szCs w:val="24"/>
          <w:lang w:eastAsia="ru-RU"/>
        </w:rPr>
        <w:t>ункт 30  изложить в следующей редакции:</w:t>
      </w:r>
    </w:p>
    <w:p w:rsidR="004E4CA4" w:rsidRPr="00C67E51" w:rsidRDefault="00EC2C8C" w:rsidP="00434238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E4CA4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E50B4F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="004E4CA4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FD3BFA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E50B4F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="00E50B4F" w:rsidRPr="00C67E51">
        <w:rPr>
          <w:rFonts w:ascii="Arial" w:eastAsia="Times New Roman" w:hAnsi="Arial" w:cs="Arial"/>
          <w:sz w:val="24"/>
          <w:szCs w:val="24"/>
          <w:lang w:eastAsia="ru-RU"/>
        </w:rPr>
        <w:t>;"</w:t>
      </w:r>
      <w:proofErr w:type="gramEnd"/>
      <w:r w:rsidR="00E50B4F" w:rsidRPr="00C67E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C8C" w:rsidRDefault="00EC2C8C" w:rsidP="00EC2C8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43423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="00632EF9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Пункт 39 </w:t>
      </w:r>
      <w:r w:rsidR="00632EF9" w:rsidRPr="00C67E51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="00632EF9" w:rsidRPr="004547DC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E4CA4" w:rsidRPr="004547DC" w:rsidRDefault="004E4CA4" w:rsidP="0026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="00632EF9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39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971AF4" w:rsidRPr="004547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32EF9" w:rsidRPr="004547DC">
        <w:rPr>
          <w:rFonts w:ascii="Arial" w:eastAsia="Times New Roman" w:hAnsi="Arial" w:cs="Arial"/>
          <w:sz w:val="24"/>
          <w:szCs w:val="24"/>
          <w:lang w:eastAsia="ru-RU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547D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632EF9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"</w:t>
      </w:r>
      <w:proofErr w:type="gramEnd"/>
      <w:r w:rsidR="00E1043B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;</w:t>
      </w:r>
    </w:p>
    <w:p w:rsidR="00267EFA" w:rsidRDefault="00434238" w:rsidP="00267E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bookmarkStart w:id="1" w:name="sub_74125"/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       </w:t>
      </w:r>
    </w:p>
    <w:p w:rsidR="00434238" w:rsidRPr="00C67E51" w:rsidRDefault="00267EFA" w:rsidP="00267EFA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ru-RU"/>
        </w:rPr>
      </w:pPr>
      <w:r w:rsidRPr="00C67E51">
        <w:rPr>
          <w:rFonts w:ascii="Arial" w:eastAsia="Times New Roman" w:hAnsi="Arial" w:cs="Arial"/>
          <w:bCs/>
          <w:color w:val="0066CC"/>
          <w:sz w:val="24"/>
          <w:szCs w:val="24"/>
          <w:lang w:eastAsia="ru-RU"/>
        </w:rPr>
        <w:t xml:space="preserve">          </w:t>
      </w:r>
      <w:r w:rsidRPr="00C67E5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ru-RU"/>
        </w:rPr>
        <w:t>3</w:t>
      </w:r>
      <w:r w:rsidR="00434238" w:rsidRPr="00C67E5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ru-RU"/>
        </w:rPr>
        <w:t>)</w:t>
      </w:r>
      <w:r w:rsidR="00434238" w:rsidRPr="00C67E51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  </w:t>
      </w:r>
      <w:r w:rsidR="00434238" w:rsidRPr="00C67E5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ru-RU"/>
        </w:rPr>
        <w:t>в статье 12</w:t>
      </w:r>
    </w:p>
    <w:p w:rsidR="00434238" w:rsidRDefault="00434238" w:rsidP="00267EFA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67E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а)  часть 1 после слов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 xml:space="preserve">не </w:t>
      </w:r>
      <w:proofErr w:type="gramStart"/>
      <w:r>
        <w:rPr>
          <w:rFonts w:ascii="Arial" w:hAnsi="Arial" w:cs="Arial"/>
          <w:sz w:val="24"/>
          <w:szCs w:val="24"/>
        </w:rPr>
        <w:t>отнесенным</w:t>
      </w:r>
      <w:proofErr w:type="gramEnd"/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 xml:space="preserve"> дополнить словами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>в соответствии с.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238" w:rsidRDefault="00434238" w:rsidP="00434238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        б) </w:t>
      </w:r>
      <w:r w:rsidR="00267EFA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D23ECC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дополнить </w:t>
      </w:r>
      <w:r w:rsidR="006014D4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>частью</w:t>
      </w:r>
      <w:r w:rsidRPr="00D23ECC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7 следующего содержания:</w:t>
      </w:r>
    </w:p>
    <w:p w:rsidR="00434238" w:rsidRPr="00D23ECC" w:rsidRDefault="00434238" w:rsidP="00434238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7.  </w:t>
      </w:r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Законами Р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еспублики</w:t>
      </w:r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Ингушетия</w:t>
      </w:r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может осуществляться перераспределение полномочий между органами местного самоуправления и органами государственной власти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Республики Ингушетия</w:t>
      </w:r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 Перераспределение полномочий </w:t>
      </w:r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lastRenderedPageBreak/>
        <w:t xml:space="preserve">допускается на срок не менее срока полномочий законодательного (представительного) органа государственной власти </w:t>
      </w:r>
      <w:r w:rsidR="008D6739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Республики Ингушетия</w:t>
      </w:r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 Такие законы субъекта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Республики Ингушетия</w:t>
      </w:r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вступают в силу с начала очередного финансового года</w:t>
      </w:r>
      <w:r w:rsidRPr="00D23ECC">
        <w:rPr>
          <w:rFonts w:ascii="Arial" w:hAnsi="Arial" w:cs="Arial"/>
          <w:sz w:val="24"/>
          <w:szCs w:val="24"/>
        </w:rPr>
        <w:t>.</w:t>
      </w:r>
    </w:p>
    <w:p w:rsidR="00434238" w:rsidRDefault="00434238" w:rsidP="004342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    </w:t>
      </w:r>
      <w:proofErr w:type="gramStart"/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Не допускается отнесение к полномочиям органов государственной власти 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Республики Ингушетия</w:t>
      </w:r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sub_170101" w:history="1">
        <w:r w:rsidRPr="00D23ECC">
          <w:rPr>
            <w:rFonts w:ascii="Arial" w:hAnsi="Arial" w:cs="Arial"/>
            <w:color w:val="106BBE"/>
            <w:sz w:val="24"/>
            <w:szCs w:val="24"/>
            <w:shd w:val="clear" w:color="auto" w:fill="FFFFFF" w:themeFill="background1"/>
          </w:rPr>
          <w:t>пунктами 1</w:t>
        </w:r>
      </w:hyperlink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, </w:t>
      </w:r>
      <w:hyperlink w:anchor="sub_170102" w:history="1">
        <w:r w:rsidRPr="00D23ECC">
          <w:rPr>
            <w:rFonts w:ascii="Arial" w:hAnsi="Arial" w:cs="Arial"/>
            <w:color w:val="106BBE"/>
            <w:sz w:val="24"/>
            <w:szCs w:val="24"/>
            <w:shd w:val="clear" w:color="auto" w:fill="FFFFFF" w:themeFill="background1"/>
          </w:rPr>
          <w:t>2</w:t>
        </w:r>
      </w:hyperlink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, </w:t>
      </w:r>
      <w:hyperlink w:anchor="sub_170107" w:history="1">
        <w:r w:rsidRPr="00D23ECC">
          <w:rPr>
            <w:rFonts w:ascii="Arial" w:hAnsi="Arial" w:cs="Arial"/>
            <w:color w:val="106BBE"/>
            <w:sz w:val="24"/>
            <w:szCs w:val="24"/>
            <w:shd w:val="clear" w:color="auto" w:fill="FFFFFF" w:themeFill="background1"/>
          </w:rPr>
          <w:t>7</w:t>
        </w:r>
      </w:hyperlink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, </w:t>
      </w:r>
      <w:hyperlink w:anchor="sub_170108" w:history="1">
        <w:r w:rsidRPr="00D23ECC">
          <w:rPr>
            <w:rFonts w:ascii="Arial" w:hAnsi="Arial" w:cs="Arial"/>
            <w:color w:val="106BBE"/>
            <w:sz w:val="24"/>
            <w:szCs w:val="24"/>
            <w:shd w:val="clear" w:color="auto" w:fill="FFFFFF" w:themeFill="background1"/>
          </w:rPr>
          <w:t>8 части 1 статьи 17</w:t>
        </w:r>
      </w:hyperlink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и </w:t>
      </w:r>
      <w:hyperlink w:anchor="sub_3510" w:history="1">
        <w:r w:rsidRPr="00D23ECC">
          <w:rPr>
            <w:rFonts w:ascii="Arial" w:hAnsi="Arial" w:cs="Arial"/>
            <w:color w:val="106BBE"/>
            <w:sz w:val="24"/>
            <w:szCs w:val="24"/>
            <w:shd w:val="clear" w:color="auto" w:fill="FFFFFF" w:themeFill="background1"/>
          </w:rPr>
          <w:t>частью 10 статьи 35</w:t>
        </w:r>
      </w:hyperlink>
      <w:r w:rsidRPr="00D23ECC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 Федерального закона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от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06 октября 2003 года № 131-ФЗ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.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434238" w:rsidRPr="00D23ECC" w:rsidRDefault="00434238" w:rsidP="004342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8BF" w:rsidRPr="00C67E51" w:rsidRDefault="00267EFA" w:rsidP="00C631F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7E51">
        <w:rPr>
          <w:rFonts w:ascii="Arial" w:hAnsi="Arial" w:cs="Arial"/>
          <w:b/>
          <w:sz w:val="24"/>
          <w:szCs w:val="24"/>
        </w:rPr>
        <w:t xml:space="preserve">4)  </w:t>
      </w:r>
      <w:r w:rsidR="005658BF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</w:t>
      </w:r>
      <w:r w:rsidR="00231018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тать</w:t>
      </w:r>
      <w:r w:rsidR="005658BF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231018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3</w:t>
      </w:r>
      <w:r w:rsidR="00633CC3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6664F5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31018" w:rsidRPr="00C67E51" w:rsidRDefault="005658BF" w:rsidP="00C631F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="006664F5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дополнить пункт</w:t>
      </w:r>
      <w:r w:rsidR="00536D51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231018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м 17 следующего содержания:</w:t>
      </w:r>
    </w:p>
    <w:p w:rsidR="00231018" w:rsidRPr="00C67E51" w:rsidRDefault="00231018" w:rsidP="00EC2C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971AF4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17) </w:t>
      </w:r>
      <w:r w:rsidR="006664F5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разработка и утверждение схем размещения нестационарных торговых объектов в порядке, установленном уполномоченным органом исполнительной власти Республики Ингушетия</w:t>
      </w:r>
      <w:proofErr w:type="gramStart"/>
      <w:r w:rsidR="006664F5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E1043B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proofErr w:type="gramEnd"/>
    </w:p>
    <w:p w:rsidR="005658BF" w:rsidRDefault="005658BF" w:rsidP="005658B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б)  абзац 2 изложить в следующей редакции:</w:t>
      </w:r>
    </w:p>
    <w:p w:rsidR="005658BF" w:rsidRDefault="005658BF" w:rsidP="00565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"Местная администрация городского округа Карабулак</w:t>
      </w: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о</w:t>
      </w:r>
      <w:r w:rsidRPr="00BC1E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рганизуют</w:t>
      </w:r>
      <w:r w:rsidRPr="00BC1E22">
        <w:rPr>
          <w:rFonts w:ascii="Arial" w:hAnsi="Arial" w:cs="Arial"/>
          <w:sz w:val="24"/>
          <w:szCs w:val="24"/>
        </w:rPr>
        <w:t xml:space="preserve"> и </w:t>
      </w:r>
      <w:r w:rsidRPr="00BC1E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осуществляют</w:t>
      </w:r>
      <w:r w:rsidRPr="00BC1E22">
        <w:rPr>
          <w:rFonts w:ascii="Arial" w:hAnsi="Arial" w:cs="Arial"/>
          <w:sz w:val="24"/>
          <w:szCs w:val="24"/>
        </w:rPr>
        <w:t xml:space="preserve"> муниципальный контроль </w:t>
      </w:r>
      <w:r w:rsidRPr="00BC1E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за соблюдением требований, установленных муниципальными правовыми актами, принятыми</w:t>
      </w:r>
      <w:r w:rsidRPr="00BC1E22">
        <w:rPr>
          <w:rFonts w:ascii="Arial" w:hAnsi="Arial" w:cs="Arial"/>
          <w:sz w:val="24"/>
          <w:szCs w:val="24"/>
        </w:rPr>
        <w:t xml:space="preserve"> по вопросам </w:t>
      </w:r>
      <w:r w:rsidRPr="00BC1E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</w:t>
      </w:r>
      <w:r w:rsidRPr="00BC1E22">
        <w:rPr>
          <w:rFonts w:ascii="Arial" w:hAnsi="Arial" w:cs="Arial"/>
          <w:sz w:val="24"/>
          <w:szCs w:val="24"/>
        </w:rPr>
        <w:t xml:space="preserve"> федеральными </w:t>
      </w:r>
      <w:r w:rsidRPr="00BC1E22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законами</w:t>
      </w:r>
      <w:r w:rsidRPr="00BC1E22">
        <w:rPr>
          <w:rFonts w:ascii="Arial" w:hAnsi="Arial" w:cs="Arial"/>
          <w:sz w:val="24"/>
          <w:szCs w:val="24"/>
        </w:rPr>
        <w:t xml:space="preserve">, законами </w:t>
      </w:r>
      <w:r>
        <w:rPr>
          <w:rFonts w:ascii="Arial" w:hAnsi="Arial" w:cs="Arial"/>
          <w:sz w:val="24"/>
          <w:szCs w:val="24"/>
        </w:rPr>
        <w:t>Республики Ингушетия.</w:t>
      </w:r>
      <w:r w:rsidRPr="00BC1E22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231018" w:rsidRPr="004547DC" w:rsidRDefault="00231018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B8740A" w:rsidRPr="00C67E51" w:rsidRDefault="00A62153" w:rsidP="00B874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740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   </w:t>
      </w:r>
      <w:r w:rsidR="00B8740A" w:rsidRPr="00B8740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</w:t>
      </w:r>
      <w:r w:rsidR="00DF5404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4D7C49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="002F16A1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часть</w:t>
      </w:r>
      <w:r w:rsidR="00B8740A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 статьи 37.1 изложить в следующей редакции:</w:t>
      </w:r>
    </w:p>
    <w:p w:rsidR="00B8740A" w:rsidRPr="00C67E51" w:rsidRDefault="00B8740A" w:rsidP="00B874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8740A" w:rsidRPr="00C67E51" w:rsidRDefault="00B8740A" w:rsidP="00B874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"1. В целях осуществления внешнего муниципального финансового контроля  </w:t>
      </w:r>
      <w:r w:rsidR="00AE158C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Совет</w:t>
      </w: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округа Карабулак вправе образовывать контрольно-счетный орган м</w:t>
      </w:r>
      <w:r w:rsidR="00AA1A73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униципального  образования</w:t>
      </w:r>
      <w:proofErr w:type="gramStart"/>
      <w:r w:rsidR="00AA1A73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";  </w:t>
      </w:r>
      <w:proofErr w:type="gramEnd"/>
    </w:p>
    <w:p w:rsidR="00B8740A" w:rsidRPr="00C67E51" w:rsidRDefault="00B8740A" w:rsidP="00EC2C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F16A1" w:rsidRPr="00C67E51" w:rsidRDefault="00AA1A73" w:rsidP="002F16A1">
      <w:pPr>
        <w:pStyle w:val="s1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67E51">
        <w:rPr>
          <w:rFonts w:ascii="Arial" w:hAnsi="Arial" w:cs="Arial"/>
          <w:b/>
          <w:bCs/>
        </w:rPr>
        <w:t xml:space="preserve">          </w:t>
      </w:r>
      <w:r w:rsidR="002F16A1" w:rsidRPr="00C67E51">
        <w:rPr>
          <w:rFonts w:ascii="Arial" w:hAnsi="Arial" w:cs="Arial"/>
          <w:bCs/>
        </w:rPr>
        <w:t xml:space="preserve">  </w:t>
      </w:r>
      <w:r w:rsidR="002F16A1" w:rsidRPr="00C67E51">
        <w:rPr>
          <w:rFonts w:ascii="Arial" w:hAnsi="Arial" w:cs="Arial"/>
          <w:b/>
          <w:bCs/>
        </w:rPr>
        <w:t xml:space="preserve">6)  в пункте 2 части 2 статьи 45 слова "состоять членом управления" заменить словами "состоять членом органа управления"; </w:t>
      </w:r>
    </w:p>
    <w:p w:rsidR="002F16A1" w:rsidRDefault="002F16A1" w:rsidP="00AA1A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E11952" w:rsidRDefault="002F16A1" w:rsidP="00E1195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="00AA1A73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D777D7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="00E119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статье 46 </w:t>
      </w:r>
    </w:p>
    <w:p w:rsidR="00BB38F3" w:rsidRDefault="00E11952" w:rsidP="00BB3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="00D978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11952">
        <w:rPr>
          <w:rFonts w:ascii="Arial" w:eastAsia="Times New Roman" w:hAnsi="Arial" w:cs="Arial"/>
          <w:bCs/>
          <w:sz w:val="24"/>
          <w:szCs w:val="24"/>
          <w:lang w:eastAsia="ru-RU"/>
        </w:rPr>
        <w:t>а)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часть </w:t>
      </w:r>
      <w:r w:rsidR="00E90E63">
        <w:rPr>
          <w:rFonts w:ascii="Arial" w:eastAsia="Times New Roman" w:hAnsi="Arial" w:cs="Arial"/>
          <w:bCs/>
          <w:sz w:val="24"/>
          <w:szCs w:val="24"/>
          <w:lang w:eastAsia="ru-RU"/>
        </w:rPr>
        <w:t>5 дополнить</w:t>
      </w:r>
      <w:r w:rsidR="00BB38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новым третьим</w:t>
      </w:r>
      <w:r w:rsidR="00E90E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предложением следующего</w:t>
      </w:r>
      <w:r w:rsidR="00BB38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содер</w:t>
      </w:r>
      <w:r w:rsidR="00E90E63">
        <w:rPr>
          <w:rFonts w:ascii="Arial" w:eastAsia="Times New Roman" w:hAnsi="Arial" w:cs="Arial"/>
          <w:bCs/>
          <w:sz w:val="24"/>
          <w:szCs w:val="24"/>
          <w:lang w:eastAsia="ru-RU"/>
        </w:rPr>
        <w:t>жания:</w:t>
      </w:r>
      <w:r w:rsidR="00BB38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90E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90E63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E90E63" w:rsidRPr="00E90E63">
        <w:rPr>
          <w:rFonts w:ascii="Arial" w:hAnsi="Arial" w:cs="Arial"/>
          <w:sz w:val="24"/>
          <w:szCs w:val="24"/>
        </w:rPr>
        <w:t xml:space="preserve">Общее число членов конкурсной комиссии в </w:t>
      </w:r>
      <w:r w:rsidR="00BB38F3">
        <w:rPr>
          <w:rFonts w:ascii="Arial" w:hAnsi="Arial" w:cs="Arial"/>
          <w:sz w:val="24"/>
          <w:szCs w:val="24"/>
        </w:rPr>
        <w:t xml:space="preserve">городском округе Карабулак </w:t>
      </w:r>
      <w:r w:rsidR="00E90E63">
        <w:rPr>
          <w:rFonts w:ascii="Arial" w:hAnsi="Arial" w:cs="Arial"/>
          <w:sz w:val="24"/>
          <w:szCs w:val="24"/>
        </w:rPr>
        <w:t>у</w:t>
      </w:r>
      <w:r w:rsidR="00E90E63" w:rsidRPr="00E90E63">
        <w:rPr>
          <w:rFonts w:ascii="Arial" w:hAnsi="Arial" w:cs="Arial"/>
          <w:sz w:val="24"/>
          <w:szCs w:val="24"/>
        </w:rPr>
        <w:t xml:space="preserve">станавливается </w:t>
      </w:r>
      <w:r w:rsidR="001E4F9E">
        <w:rPr>
          <w:rFonts w:ascii="Arial" w:hAnsi="Arial" w:cs="Arial"/>
          <w:sz w:val="24"/>
          <w:szCs w:val="24"/>
        </w:rPr>
        <w:t>городским С</w:t>
      </w:r>
      <w:r w:rsidR="00E90E63">
        <w:rPr>
          <w:rFonts w:ascii="Arial" w:hAnsi="Arial" w:cs="Arial"/>
          <w:sz w:val="24"/>
          <w:szCs w:val="24"/>
        </w:rPr>
        <w:t xml:space="preserve">оветом </w:t>
      </w:r>
      <w:r w:rsidR="00E90E63" w:rsidRPr="00E90E63">
        <w:rPr>
          <w:rFonts w:ascii="Arial" w:hAnsi="Arial" w:cs="Arial"/>
          <w:sz w:val="24"/>
          <w:szCs w:val="24"/>
        </w:rPr>
        <w:t>муниципального</w:t>
      </w:r>
      <w:r w:rsidR="00BB38F3">
        <w:rPr>
          <w:rFonts w:ascii="Arial" w:hAnsi="Arial" w:cs="Arial"/>
          <w:sz w:val="24"/>
          <w:szCs w:val="24"/>
        </w:rPr>
        <w:t xml:space="preserve"> образования</w:t>
      </w:r>
      <w:proofErr w:type="gramStart"/>
      <w:r w:rsidR="00BB38F3">
        <w:rPr>
          <w:rFonts w:ascii="Arial" w:hAnsi="Arial" w:cs="Arial"/>
          <w:sz w:val="24"/>
          <w:szCs w:val="24"/>
        </w:rPr>
        <w:t>.</w:t>
      </w:r>
      <w:r w:rsidR="00BB38F3" w:rsidRPr="00BB38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B38F3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BB38F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r w:rsidR="00BB38F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B38F3" w:rsidRDefault="00E90E63" w:rsidP="00BB38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0E63">
        <w:rPr>
          <w:rFonts w:ascii="Arial" w:hAnsi="Arial" w:cs="Arial"/>
          <w:sz w:val="24"/>
          <w:szCs w:val="24"/>
        </w:rPr>
        <w:t xml:space="preserve"> </w:t>
      </w:r>
    </w:p>
    <w:p w:rsidR="00AA1A73" w:rsidRPr="00E11952" w:rsidRDefault="00D978BE" w:rsidP="004849F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E11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</w:t>
      </w:r>
      <w:r w:rsidR="002F16A1" w:rsidRPr="00E11952">
        <w:rPr>
          <w:rFonts w:ascii="Arial" w:eastAsia="Times New Roman" w:hAnsi="Arial" w:cs="Arial"/>
          <w:bCs/>
          <w:sz w:val="24"/>
          <w:szCs w:val="24"/>
          <w:lang w:eastAsia="ru-RU"/>
        </w:rPr>
        <w:t>ч</w:t>
      </w:r>
      <w:r w:rsidR="00D777D7" w:rsidRPr="00E11952">
        <w:rPr>
          <w:rFonts w:ascii="Arial" w:eastAsia="Times New Roman" w:hAnsi="Arial" w:cs="Arial"/>
          <w:bCs/>
          <w:sz w:val="24"/>
          <w:szCs w:val="24"/>
          <w:lang w:eastAsia="ru-RU"/>
        </w:rPr>
        <w:t>асть</w:t>
      </w:r>
      <w:r w:rsidR="00AA1A73" w:rsidRPr="00E119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 изложить в следующей редакции:</w:t>
      </w:r>
    </w:p>
    <w:p w:rsidR="00AA1A73" w:rsidRPr="00C67E51" w:rsidRDefault="00AA1A73" w:rsidP="00AE1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"6</w:t>
      </w:r>
      <w:r w:rsidR="00C631F6"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городском округе Карабулак половина членов конкурсной комиссии назначается городским Советом, а другая половина -  Главой республики Ингушетия.</w:t>
      </w:r>
    </w:p>
    <w:p w:rsidR="00D978BE" w:rsidRDefault="00AA1A73" w:rsidP="005032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="00D777D7" w:rsidRPr="002F16A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      </w:t>
      </w:r>
    </w:p>
    <w:p w:rsidR="00971AF4" w:rsidRPr="00C67E51" w:rsidRDefault="00D978BE" w:rsidP="00AE15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      </w:t>
      </w:r>
      <w:r w:rsidR="002F16A1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D777D7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971AF4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547DC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B314B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Статью 58 дополнить частью</w:t>
      </w:r>
      <w:r w:rsidR="00971AF4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 следующего содержания:</w:t>
      </w:r>
    </w:p>
    <w:p w:rsidR="00971AF4" w:rsidRPr="004547DC" w:rsidRDefault="001E6A9F" w:rsidP="00EC2C8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"9.</w:t>
      </w:r>
      <w:r w:rsidR="00971AF4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</w:t>
      </w:r>
      <w:r w:rsidR="00971AF4" w:rsidRPr="004547DC">
        <w:rPr>
          <w:rFonts w:ascii="Arial" w:hAnsi="Arial" w:cs="Arial"/>
          <w:sz w:val="24"/>
          <w:szCs w:val="24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971AF4" w:rsidRPr="004547DC" w:rsidRDefault="00971AF4" w:rsidP="00EC2C8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47DC">
        <w:rPr>
          <w:rFonts w:ascii="Arial" w:hAnsi="Arial" w:cs="Arial"/>
          <w:sz w:val="24"/>
          <w:szCs w:val="24"/>
        </w:rPr>
        <w:t xml:space="preserve">   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</w:t>
      </w:r>
      <w:r w:rsidR="00253742">
        <w:rPr>
          <w:rFonts w:ascii="Arial" w:hAnsi="Arial" w:cs="Arial"/>
          <w:sz w:val="24"/>
          <w:szCs w:val="24"/>
        </w:rPr>
        <w:t>ятельности и местных бюджетов</w:t>
      </w:r>
      <w:proofErr w:type="gramStart"/>
      <w:r w:rsidR="00253742">
        <w:rPr>
          <w:rFonts w:ascii="Arial" w:hAnsi="Arial" w:cs="Arial"/>
          <w:sz w:val="24"/>
          <w:szCs w:val="24"/>
        </w:rPr>
        <w:t>.";</w:t>
      </w:r>
      <w:proofErr w:type="gramEnd"/>
    </w:p>
    <w:p w:rsidR="00BC1E22" w:rsidRDefault="00BC1E22" w:rsidP="000C6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1B6" w:rsidRPr="001E6A9F" w:rsidRDefault="006E0899" w:rsidP="00EC2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B314B">
        <w:rPr>
          <w:rFonts w:ascii="Arial" w:hAnsi="Arial" w:cs="Arial"/>
          <w:sz w:val="24"/>
          <w:szCs w:val="24"/>
        </w:rPr>
        <w:t xml:space="preserve">  </w:t>
      </w:r>
      <w:r w:rsidR="004B314B" w:rsidRPr="001E6A9F">
        <w:rPr>
          <w:rFonts w:ascii="Arial" w:hAnsi="Arial" w:cs="Arial"/>
          <w:b/>
          <w:sz w:val="24"/>
          <w:szCs w:val="24"/>
        </w:rPr>
        <w:t>9</w:t>
      </w:r>
      <w:r w:rsidRPr="001E6A9F">
        <w:rPr>
          <w:rFonts w:ascii="Arial" w:hAnsi="Arial" w:cs="Arial"/>
          <w:b/>
          <w:sz w:val="24"/>
          <w:szCs w:val="24"/>
        </w:rPr>
        <w:t xml:space="preserve">)  </w:t>
      </w:r>
      <w:r w:rsidR="00806412" w:rsidRPr="001E6A9F">
        <w:rPr>
          <w:rFonts w:ascii="Arial" w:hAnsi="Arial" w:cs="Arial"/>
          <w:b/>
          <w:sz w:val="24"/>
          <w:szCs w:val="24"/>
        </w:rPr>
        <w:t xml:space="preserve">Статью </w:t>
      </w:r>
      <w:r w:rsidRPr="001E6A9F">
        <w:rPr>
          <w:rFonts w:ascii="Arial" w:hAnsi="Arial" w:cs="Arial"/>
          <w:b/>
          <w:sz w:val="24"/>
          <w:szCs w:val="24"/>
        </w:rPr>
        <w:t>66</w:t>
      </w:r>
      <w:r w:rsidR="00806412" w:rsidRPr="001E6A9F">
        <w:rPr>
          <w:rFonts w:ascii="Arial" w:hAnsi="Arial" w:cs="Arial"/>
          <w:b/>
          <w:sz w:val="24"/>
          <w:szCs w:val="24"/>
        </w:rPr>
        <w:t xml:space="preserve"> изложить в следующей редакции</w:t>
      </w:r>
      <w:r w:rsidRPr="001E6A9F">
        <w:rPr>
          <w:rFonts w:ascii="Arial" w:hAnsi="Arial" w:cs="Arial"/>
          <w:b/>
          <w:sz w:val="24"/>
          <w:szCs w:val="24"/>
        </w:rPr>
        <w:t>:</w:t>
      </w:r>
    </w:p>
    <w:p w:rsidR="00DC680A" w:rsidRDefault="006E0899" w:rsidP="00EC2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806412" w:rsidRDefault="00806412" w:rsidP="00620A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806412">
        <w:rPr>
          <w:rFonts w:ascii="Arial" w:hAnsi="Arial" w:cs="Arial"/>
          <w:b/>
          <w:sz w:val="24"/>
          <w:szCs w:val="24"/>
        </w:rPr>
        <w:t xml:space="preserve">Статья 66. </w:t>
      </w:r>
      <w:r>
        <w:rPr>
          <w:rFonts w:ascii="Arial" w:hAnsi="Arial" w:cs="Arial"/>
          <w:sz w:val="24"/>
          <w:szCs w:val="24"/>
        </w:rPr>
        <w:t>Имущество городского округа город Карабулак</w:t>
      </w:r>
    </w:p>
    <w:p w:rsidR="00806412" w:rsidRPr="00806412" w:rsidRDefault="00806412" w:rsidP="00620A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r w:rsidRPr="00806412">
        <w:rPr>
          <w:rFonts w:ascii="Arial" w:hAnsi="Arial" w:cs="Arial"/>
          <w:sz w:val="24"/>
          <w:szCs w:val="24"/>
        </w:rPr>
        <w:t xml:space="preserve">В собственности городского округа может </w:t>
      </w:r>
      <w:proofErr w:type="gramStart"/>
      <w:r w:rsidRPr="00806412">
        <w:rPr>
          <w:rFonts w:ascii="Arial" w:hAnsi="Arial" w:cs="Arial"/>
          <w:sz w:val="24"/>
          <w:szCs w:val="24"/>
        </w:rPr>
        <w:t>находится</w:t>
      </w:r>
      <w:proofErr w:type="gramEnd"/>
      <w:r w:rsidRPr="00806412">
        <w:rPr>
          <w:rFonts w:ascii="Arial" w:hAnsi="Arial" w:cs="Arial"/>
          <w:sz w:val="24"/>
          <w:szCs w:val="24"/>
        </w:rPr>
        <w:t xml:space="preserve">: </w:t>
      </w:r>
    </w:p>
    <w:p w:rsidR="00806412" w:rsidRPr="00806412" w:rsidRDefault="00806412" w:rsidP="00806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6412">
        <w:rPr>
          <w:rFonts w:ascii="Arial" w:hAnsi="Arial" w:cs="Arial"/>
          <w:sz w:val="24"/>
          <w:szCs w:val="24"/>
        </w:rPr>
        <w:t>1)</w:t>
      </w:r>
      <w:r w:rsidR="00C67E51">
        <w:rPr>
          <w:rFonts w:ascii="Arial" w:hAnsi="Arial" w:cs="Arial"/>
          <w:sz w:val="24"/>
          <w:szCs w:val="24"/>
        </w:rPr>
        <w:t xml:space="preserve"> </w:t>
      </w:r>
      <w:r w:rsidRPr="00806412">
        <w:rPr>
          <w:rFonts w:ascii="Arial" w:hAnsi="Arial" w:cs="Arial"/>
          <w:sz w:val="24"/>
          <w:szCs w:val="24"/>
        </w:rPr>
        <w:t xml:space="preserve"> имущество, предназначенное для решения вопросов местного значения;</w:t>
      </w:r>
    </w:p>
    <w:p w:rsidR="00806412" w:rsidRPr="00806412" w:rsidRDefault="00806412" w:rsidP="00806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6412">
        <w:rPr>
          <w:rFonts w:ascii="Arial" w:hAnsi="Arial" w:cs="Arial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 установленных федеральными законами и законами Республики Ингушетия;</w:t>
      </w:r>
    </w:p>
    <w:p w:rsidR="00806412" w:rsidRPr="00806412" w:rsidRDefault="00806412" w:rsidP="00806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6412">
        <w:rPr>
          <w:rFonts w:ascii="Arial" w:hAnsi="Arial" w:cs="Arial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 городского округа, муниципальных служащих, работников муниципальных предприятий и учреждений в соответствии с решением городского совета;</w:t>
      </w:r>
    </w:p>
    <w:p w:rsidR="00806412" w:rsidRPr="00806412" w:rsidRDefault="00806412" w:rsidP="00806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06412">
        <w:rPr>
          <w:rFonts w:ascii="Arial" w:hAnsi="Arial" w:cs="Arial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806412">
        <w:rPr>
          <w:rFonts w:ascii="Arial" w:hAnsi="Arial" w:cs="Arial"/>
          <w:sz w:val="24"/>
          <w:szCs w:val="24"/>
        </w:rPr>
        <w:t>решения</w:t>
      </w:r>
      <w:proofErr w:type="gramEnd"/>
      <w:r w:rsidRPr="00806412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</w:t>
      </w:r>
      <w:r w:rsidR="0066117D">
        <w:rPr>
          <w:rFonts w:ascii="Arial" w:hAnsi="Arial" w:cs="Arial"/>
          <w:sz w:val="24"/>
          <w:szCs w:val="24"/>
        </w:rPr>
        <w:t>ны к вопросам местного значения;</w:t>
      </w:r>
      <w:r w:rsidRPr="00806412">
        <w:rPr>
          <w:rFonts w:ascii="Arial" w:hAnsi="Arial" w:cs="Arial"/>
          <w:sz w:val="24"/>
          <w:szCs w:val="24"/>
        </w:rPr>
        <w:t xml:space="preserve">  </w:t>
      </w:r>
    </w:p>
    <w:p w:rsidR="006E0899" w:rsidRDefault="00806412" w:rsidP="00620A0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DA00E6">
        <w:rPr>
          <w:rFonts w:ascii="Arial" w:hAnsi="Arial" w:cs="Arial"/>
          <w:sz w:val="24"/>
          <w:szCs w:val="24"/>
        </w:rPr>
        <w:t xml:space="preserve">5) </w:t>
      </w:r>
      <w:r w:rsidR="006E0899">
        <w:rPr>
          <w:rFonts w:ascii="Arial" w:hAnsi="Arial" w:cs="Arial"/>
          <w:sz w:val="24"/>
          <w:szCs w:val="24"/>
        </w:rPr>
        <w:t xml:space="preserve"> </w:t>
      </w:r>
      <w:r w:rsidR="00DA00E6">
        <w:rPr>
          <w:rFonts w:ascii="Arial" w:hAnsi="Arial" w:cs="Arial"/>
          <w:sz w:val="24"/>
          <w:szCs w:val="24"/>
        </w:rPr>
        <w:t xml:space="preserve">имущество, предназначенное для решения вопросов местного значения  в соответствии с частью 3 статьи 16 Федерального закона </w:t>
      </w:r>
      <w:r w:rsidR="00DA00E6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="00DA00E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A00E6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="00DA00E6">
        <w:rPr>
          <w:rFonts w:ascii="Arial" w:hAnsi="Arial" w:cs="Arial"/>
          <w:sz w:val="24"/>
          <w:szCs w:val="24"/>
        </w:rPr>
        <w:t xml:space="preserve"> от 06 октября 2003 года № 131-ФЗ, а также имущество, предназначенное для осуществления полномочий по решению вопросов местного значения в соответствии с частями 1 и 1.1. статьи 17 Федерального закона </w:t>
      </w:r>
      <w:r w:rsidR="00DA00E6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="00DA00E6">
        <w:rPr>
          <w:rFonts w:ascii="Arial" w:hAnsi="Arial" w:cs="Arial"/>
          <w:sz w:val="24"/>
          <w:szCs w:val="24"/>
        </w:rPr>
        <w:t>Об общих принципах организации местного</w:t>
      </w:r>
      <w:proofErr w:type="gramEnd"/>
      <w:r w:rsidR="00DA00E6">
        <w:rPr>
          <w:rFonts w:ascii="Arial" w:hAnsi="Arial" w:cs="Arial"/>
          <w:sz w:val="24"/>
          <w:szCs w:val="24"/>
        </w:rPr>
        <w:t xml:space="preserve"> самоуправления в Российской Федерации</w:t>
      </w:r>
      <w:r w:rsidR="00DA00E6"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="00DA00E6">
        <w:rPr>
          <w:rFonts w:ascii="Arial" w:hAnsi="Arial" w:cs="Arial"/>
          <w:sz w:val="24"/>
          <w:szCs w:val="24"/>
        </w:rPr>
        <w:t xml:space="preserve"> </w:t>
      </w:r>
      <w:r w:rsidR="004D7C22">
        <w:rPr>
          <w:rFonts w:ascii="Arial" w:hAnsi="Arial" w:cs="Arial"/>
          <w:sz w:val="24"/>
          <w:szCs w:val="24"/>
        </w:rPr>
        <w:t xml:space="preserve">№ 131-ФЗ </w:t>
      </w:r>
      <w:r w:rsidR="00DA00E6">
        <w:rPr>
          <w:rFonts w:ascii="Arial" w:hAnsi="Arial" w:cs="Arial"/>
          <w:sz w:val="24"/>
          <w:szCs w:val="24"/>
        </w:rPr>
        <w:t>от 06 октября 2003 года.</w:t>
      </w:r>
      <w:r w:rsidR="00DA00E6" w:rsidRPr="00DA00E6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</w:t>
      </w:r>
      <w:r w:rsidR="00DA00E6">
        <w:rPr>
          <w:rFonts w:ascii="Arial" w:hAnsi="Arial" w:cs="Arial"/>
          <w:sz w:val="24"/>
          <w:szCs w:val="24"/>
        </w:rPr>
        <w:t xml:space="preserve"> </w:t>
      </w:r>
      <w:r w:rsidR="006E0899">
        <w:rPr>
          <w:rFonts w:ascii="Arial" w:hAnsi="Arial" w:cs="Arial"/>
          <w:sz w:val="24"/>
          <w:szCs w:val="24"/>
        </w:rPr>
        <w:t xml:space="preserve"> </w:t>
      </w:r>
    </w:p>
    <w:p w:rsidR="00806412" w:rsidRDefault="00DC680A" w:rsidP="00620A0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06412">
        <w:rPr>
          <w:rFonts w:ascii="Arial" w:hAnsi="Arial" w:cs="Arial"/>
          <w:sz w:val="24"/>
          <w:szCs w:val="24"/>
        </w:rPr>
        <w:t xml:space="preserve">2. </w:t>
      </w:r>
      <w:r w:rsidR="00806412" w:rsidRPr="00806412">
        <w:rPr>
          <w:rFonts w:ascii="Arial" w:hAnsi="Arial" w:cs="Arial"/>
          <w:sz w:val="24"/>
          <w:szCs w:val="24"/>
        </w:rPr>
        <w:t xml:space="preserve">В случаях возникновения у муниципальных образований права собственности на имущество, не соответствующее требованиям </w:t>
      </w:r>
      <w:hyperlink w:anchor="sub_5001" w:history="1">
        <w:r w:rsidR="00806412" w:rsidRPr="00C67E51">
          <w:rPr>
            <w:rFonts w:ascii="Arial" w:hAnsi="Arial" w:cs="Arial"/>
            <w:sz w:val="24"/>
            <w:szCs w:val="24"/>
            <w:shd w:val="clear" w:color="auto" w:fill="FFFFFF" w:themeFill="background1"/>
          </w:rPr>
          <w:t>части</w:t>
        </w:r>
        <w:r w:rsidR="00806412" w:rsidRPr="005B51DA">
          <w:rPr>
            <w:rFonts w:ascii="Arial" w:hAnsi="Arial" w:cs="Arial"/>
            <w:color w:val="000000"/>
            <w:sz w:val="24"/>
            <w:szCs w:val="24"/>
            <w:shd w:val="clear" w:color="auto" w:fill="FFFFFF" w:themeFill="background1"/>
          </w:rPr>
          <w:t> 1</w:t>
        </w:r>
      </w:hyperlink>
      <w:r w:rsidR="00806412" w:rsidRPr="005B51D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806412" w:rsidRPr="00806412">
        <w:rPr>
          <w:rFonts w:ascii="Arial" w:hAnsi="Arial" w:cs="Arial"/>
          <w:sz w:val="24"/>
          <w:szCs w:val="24"/>
        </w:rPr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806412" w:rsidRPr="00806412">
        <w:rPr>
          <w:rFonts w:ascii="Arial" w:hAnsi="Arial" w:cs="Arial"/>
          <w:sz w:val="24"/>
          <w:szCs w:val="24"/>
        </w:rPr>
        <w:t>.</w:t>
      </w:r>
      <w:r w:rsidR="00806412" w:rsidRPr="00806412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".</w:t>
      </w:r>
      <w:proofErr w:type="gramEnd"/>
    </w:p>
    <w:p w:rsidR="00AE158C" w:rsidRDefault="00B41282" w:rsidP="00AE15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</w:t>
      </w:r>
    </w:p>
    <w:p w:rsidR="00806412" w:rsidRDefault="00AE158C" w:rsidP="00AE1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     </w:t>
      </w:r>
      <w:r w:rsidR="001E6A9F"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9A3F1E" w:rsidRPr="006014D4">
        <w:rPr>
          <w:rFonts w:ascii="Arial" w:hAnsi="Arial" w:cs="Arial"/>
          <w:b/>
          <w:sz w:val="24"/>
          <w:szCs w:val="24"/>
        </w:rPr>
        <w:t>) статью</w:t>
      </w:r>
      <w:r w:rsidR="009A3F1E" w:rsidRPr="001E6A9F">
        <w:rPr>
          <w:rFonts w:ascii="Arial" w:hAnsi="Arial" w:cs="Arial"/>
          <w:b/>
          <w:sz w:val="24"/>
          <w:szCs w:val="24"/>
        </w:rPr>
        <w:t xml:space="preserve"> 71 изложить </w:t>
      </w:r>
      <w:r w:rsidR="00216567" w:rsidRPr="001E6A9F">
        <w:rPr>
          <w:rFonts w:ascii="Arial" w:hAnsi="Arial" w:cs="Arial"/>
          <w:b/>
          <w:sz w:val="24"/>
          <w:szCs w:val="24"/>
        </w:rPr>
        <w:t>в следующей редакции:</w:t>
      </w:r>
    </w:p>
    <w:p w:rsidR="00AE158C" w:rsidRPr="001E6A9F" w:rsidRDefault="00AE158C" w:rsidP="00AE1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6567" w:rsidRDefault="00216567" w:rsidP="00AE158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86F54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F17550">
        <w:rPr>
          <w:rFonts w:ascii="Arial" w:hAnsi="Arial" w:cs="Arial"/>
          <w:b/>
          <w:sz w:val="24"/>
          <w:szCs w:val="24"/>
        </w:rPr>
        <w:t>Статья 71.</w:t>
      </w:r>
      <w:r>
        <w:rPr>
          <w:rFonts w:ascii="Arial" w:hAnsi="Arial" w:cs="Arial"/>
          <w:sz w:val="24"/>
          <w:szCs w:val="24"/>
        </w:rPr>
        <w:t xml:space="preserve"> Бюджетный процесс</w:t>
      </w:r>
    </w:p>
    <w:p w:rsidR="00216567" w:rsidRPr="00216567" w:rsidRDefault="00216567" w:rsidP="00AE158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16567">
        <w:rPr>
          <w:rFonts w:ascii="Arial" w:hAnsi="Arial" w:cs="Arial"/>
          <w:sz w:val="24"/>
          <w:szCs w:val="24"/>
        </w:rPr>
        <w:t xml:space="preserve">1.  </w:t>
      </w:r>
      <w:r w:rsidRPr="00216567">
        <w:rPr>
          <w:rStyle w:val="ab"/>
          <w:rFonts w:ascii="Arial" w:hAnsi="Arial" w:cs="Arial"/>
          <w:i w:val="0"/>
          <w:sz w:val="24"/>
          <w:szCs w:val="24"/>
        </w:rPr>
        <w:t>Составление и рассмотрение проекта</w:t>
      </w:r>
      <w:r w:rsidRPr="00216567">
        <w:rPr>
          <w:rFonts w:ascii="Arial" w:hAnsi="Arial" w:cs="Arial"/>
          <w:sz w:val="24"/>
          <w:szCs w:val="24"/>
        </w:rPr>
        <w:t xml:space="preserve"> местного</w:t>
      </w:r>
      <w:r w:rsidRPr="00216567">
        <w:rPr>
          <w:rFonts w:ascii="Arial" w:hAnsi="Arial" w:cs="Arial"/>
          <w:i/>
          <w:sz w:val="24"/>
          <w:szCs w:val="24"/>
        </w:rPr>
        <w:t xml:space="preserve"> </w:t>
      </w:r>
      <w:r w:rsidRPr="00216567">
        <w:rPr>
          <w:rStyle w:val="ab"/>
          <w:rFonts w:ascii="Arial" w:hAnsi="Arial" w:cs="Arial"/>
          <w:i w:val="0"/>
          <w:sz w:val="24"/>
          <w:szCs w:val="24"/>
        </w:rPr>
        <w:t>бюджета, утверждение</w:t>
      </w:r>
      <w:r w:rsidRPr="00216567">
        <w:rPr>
          <w:rFonts w:ascii="Arial" w:hAnsi="Arial" w:cs="Arial"/>
          <w:i/>
          <w:sz w:val="24"/>
          <w:szCs w:val="24"/>
        </w:rPr>
        <w:t xml:space="preserve"> </w:t>
      </w:r>
      <w:r w:rsidRPr="00216567">
        <w:rPr>
          <w:rFonts w:ascii="Arial" w:hAnsi="Arial" w:cs="Arial"/>
          <w:sz w:val="24"/>
          <w:szCs w:val="24"/>
        </w:rPr>
        <w:t>и исполнение местного бюджета,</w:t>
      </w:r>
      <w:r w:rsidRPr="00216567">
        <w:rPr>
          <w:rFonts w:ascii="Arial" w:hAnsi="Arial" w:cs="Arial"/>
          <w:i/>
          <w:sz w:val="24"/>
          <w:szCs w:val="24"/>
        </w:rPr>
        <w:t xml:space="preserve"> </w:t>
      </w:r>
      <w:r w:rsidRPr="00216567">
        <w:rPr>
          <w:rStyle w:val="ab"/>
          <w:rFonts w:ascii="Arial" w:hAnsi="Arial" w:cs="Arial"/>
          <w:i w:val="0"/>
          <w:sz w:val="24"/>
          <w:szCs w:val="24"/>
        </w:rPr>
        <w:t xml:space="preserve">осуществление </w:t>
      </w:r>
      <w:proofErr w:type="gramStart"/>
      <w:r w:rsidRPr="00216567">
        <w:rPr>
          <w:rStyle w:val="ab"/>
          <w:rFonts w:ascii="Arial" w:hAnsi="Arial" w:cs="Arial"/>
          <w:i w:val="0"/>
          <w:sz w:val="24"/>
          <w:szCs w:val="24"/>
        </w:rPr>
        <w:t>контроля</w:t>
      </w:r>
      <w:r w:rsidRPr="00216567">
        <w:rPr>
          <w:rFonts w:ascii="Arial" w:hAnsi="Arial" w:cs="Arial"/>
          <w:i/>
          <w:sz w:val="24"/>
          <w:szCs w:val="24"/>
        </w:rPr>
        <w:t xml:space="preserve"> </w:t>
      </w:r>
      <w:r w:rsidRPr="00216567">
        <w:rPr>
          <w:rFonts w:ascii="Arial" w:hAnsi="Arial" w:cs="Arial"/>
          <w:sz w:val="24"/>
          <w:szCs w:val="24"/>
        </w:rPr>
        <w:t>за</w:t>
      </w:r>
      <w:proofErr w:type="gramEnd"/>
      <w:r w:rsidRPr="00216567">
        <w:rPr>
          <w:rFonts w:ascii="Arial" w:hAnsi="Arial" w:cs="Arial"/>
          <w:sz w:val="24"/>
          <w:szCs w:val="24"/>
        </w:rPr>
        <w:t xml:space="preserve"> его исполнением,</w:t>
      </w:r>
      <w:r w:rsidRPr="00216567">
        <w:rPr>
          <w:rFonts w:ascii="Arial" w:hAnsi="Arial" w:cs="Arial"/>
          <w:i/>
          <w:sz w:val="24"/>
          <w:szCs w:val="24"/>
        </w:rPr>
        <w:t xml:space="preserve"> </w:t>
      </w:r>
      <w:r w:rsidRPr="00216567">
        <w:rPr>
          <w:rStyle w:val="ab"/>
          <w:rFonts w:ascii="Arial" w:hAnsi="Arial" w:cs="Arial"/>
          <w:i w:val="0"/>
          <w:sz w:val="24"/>
          <w:szCs w:val="24"/>
        </w:rPr>
        <w:t>составление и утверждение отчета об исполнении местного бюджета</w:t>
      </w:r>
      <w:r w:rsidRPr="00216567">
        <w:rPr>
          <w:rFonts w:ascii="Arial" w:hAnsi="Arial" w:cs="Arial"/>
          <w:i/>
          <w:sz w:val="24"/>
          <w:szCs w:val="24"/>
        </w:rPr>
        <w:t xml:space="preserve"> </w:t>
      </w:r>
      <w:r w:rsidRPr="00216567">
        <w:rPr>
          <w:rFonts w:ascii="Arial" w:hAnsi="Arial" w:cs="Arial"/>
          <w:sz w:val="24"/>
          <w:szCs w:val="24"/>
        </w:rPr>
        <w:t>осуществляются органами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16567">
        <w:rPr>
          <w:rFonts w:ascii="Arial" w:hAnsi="Arial" w:cs="Arial"/>
          <w:sz w:val="24"/>
          <w:szCs w:val="24"/>
        </w:rPr>
        <w:t xml:space="preserve">самостоятельно с соблюдением требований, установленных </w:t>
      </w:r>
      <w:r w:rsidRPr="00216567">
        <w:rPr>
          <w:rStyle w:val="link"/>
          <w:rFonts w:ascii="Arial" w:hAnsi="Arial" w:cs="Arial"/>
          <w:sz w:val="24"/>
          <w:szCs w:val="24"/>
        </w:rPr>
        <w:t>Бюджетным кодексом</w:t>
      </w:r>
      <w:r w:rsidRPr="0021656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71AF4" w:rsidRPr="00C67E51" w:rsidRDefault="00216567" w:rsidP="00620A0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2. Бюджетные полномочия городского округа устанавливаются Бюджетным кодексом Российской Федерации.</w:t>
      </w:r>
    </w:p>
    <w:p w:rsidR="00216567" w:rsidRDefault="00216567" w:rsidP="00620A0D">
      <w:pPr>
        <w:pStyle w:val="s1"/>
        <w:spacing w:before="0" w:beforeAutospacing="0" w:after="120" w:afterAutospacing="0"/>
        <w:jc w:val="both"/>
        <w:rPr>
          <w:rFonts w:ascii="Arial" w:hAnsi="Arial" w:cs="Arial"/>
        </w:rPr>
      </w:pPr>
      <w:r w:rsidRPr="00216567">
        <w:rPr>
          <w:rFonts w:ascii="Arial" w:hAnsi="Arial" w:cs="Arial"/>
          <w:bCs/>
          <w:color w:val="000080"/>
        </w:rPr>
        <w:t>3.</w:t>
      </w:r>
      <w:r w:rsidRPr="00216567">
        <w:rPr>
          <w:rFonts w:ascii="Arial" w:hAnsi="Arial" w:cs="Arial"/>
          <w:bCs/>
          <w:i/>
          <w:color w:val="000080"/>
        </w:rPr>
        <w:t xml:space="preserve"> </w:t>
      </w:r>
      <w:r w:rsidRPr="00216567">
        <w:rPr>
          <w:rStyle w:val="ab"/>
          <w:rFonts w:ascii="Arial" w:hAnsi="Arial" w:cs="Arial"/>
          <w:i w:val="0"/>
        </w:rPr>
        <w:t>Территориальные органы федерального органа исполнительной власти, уполномоченного по контролю</w:t>
      </w:r>
      <w:r w:rsidRPr="00216567">
        <w:rPr>
          <w:rFonts w:ascii="Arial" w:hAnsi="Arial" w:cs="Arial"/>
          <w:i/>
        </w:rPr>
        <w:t xml:space="preserve"> </w:t>
      </w:r>
      <w:r w:rsidRPr="00216567">
        <w:rPr>
          <w:rFonts w:ascii="Arial" w:hAnsi="Arial" w:cs="Arial"/>
        </w:rPr>
        <w:t>и</w:t>
      </w:r>
      <w:r w:rsidRPr="00216567">
        <w:rPr>
          <w:rFonts w:ascii="Arial" w:hAnsi="Arial" w:cs="Arial"/>
          <w:i/>
        </w:rPr>
        <w:t xml:space="preserve"> </w:t>
      </w:r>
      <w:r w:rsidRPr="00216567">
        <w:rPr>
          <w:rStyle w:val="ab"/>
          <w:rFonts w:ascii="Arial" w:hAnsi="Arial" w:cs="Arial"/>
          <w:i w:val="0"/>
        </w:rPr>
        <w:t>надзору в</w:t>
      </w:r>
      <w:r w:rsidRPr="00216567">
        <w:rPr>
          <w:rStyle w:val="ab"/>
          <w:rFonts w:ascii="Arial" w:hAnsi="Arial" w:cs="Arial"/>
          <w:i w:val="0"/>
          <w:lang w:val="en"/>
        </w:rPr>
        <w:t> </w:t>
      </w:r>
      <w:r w:rsidRPr="00216567">
        <w:rPr>
          <w:rStyle w:val="ab"/>
          <w:rFonts w:ascii="Arial" w:hAnsi="Arial" w:cs="Arial"/>
          <w:i w:val="0"/>
        </w:rPr>
        <w:t>области налогов и</w:t>
      </w:r>
      <w:r w:rsidR="00E765EE">
        <w:rPr>
          <w:rStyle w:val="ab"/>
          <w:rFonts w:ascii="Arial" w:hAnsi="Arial" w:cs="Arial"/>
          <w:i w:val="0"/>
        </w:rPr>
        <w:t xml:space="preserve"> сборов, предоставляют финансовому</w:t>
      </w:r>
      <w:r w:rsidRPr="00216567">
        <w:rPr>
          <w:rStyle w:val="ab"/>
          <w:rFonts w:ascii="Arial" w:hAnsi="Arial" w:cs="Arial"/>
          <w:i w:val="0"/>
        </w:rPr>
        <w:t xml:space="preserve"> орган</w:t>
      </w:r>
      <w:r w:rsidR="00E765EE">
        <w:rPr>
          <w:rStyle w:val="ab"/>
          <w:rFonts w:ascii="Arial" w:hAnsi="Arial" w:cs="Arial"/>
          <w:i w:val="0"/>
        </w:rPr>
        <w:t>у</w:t>
      </w:r>
      <w:r w:rsidRPr="00216567">
        <w:rPr>
          <w:rStyle w:val="ab"/>
          <w:rFonts w:ascii="Arial" w:hAnsi="Arial" w:cs="Arial"/>
          <w:i w:val="0"/>
        </w:rPr>
        <w:t xml:space="preserve"> муниципальн</w:t>
      </w:r>
      <w:r w:rsidR="00E765EE">
        <w:rPr>
          <w:rStyle w:val="ab"/>
          <w:rFonts w:ascii="Arial" w:hAnsi="Arial" w:cs="Arial"/>
          <w:i w:val="0"/>
        </w:rPr>
        <w:t>ого образования</w:t>
      </w:r>
      <w:r w:rsidRPr="00216567">
        <w:rPr>
          <w:rStyle w:val="ab"/>
          <w:rFonts w:ascii="Arial" w:hAnsi="Arial" w:cs="Arial"/>
          <w:i w:val="0"/>
        </w:rPr>
        <w:t xml:space="preserve"> информацию о начислении и об уплате налогов и сборов,</w:t>
      </w:r>
      <w:r w:rsidR="00E765EE">
        <w:rPr>
          <w:rStyle w:val="ab"/>
          <w:rFonts w:ascii="Arial" w:hAnsi="Arial" w:cs="Arial"/>
          <w:i w:val="0"/>
        </w:rPr>
        <w:t xml:space="preserve"> подлежащих зачислению в бюджет городского округа</w:t>
      </w:r>
      <w:r w:rsidRPr="00216567">
        <w:rPr>
          <w:rStyle w:val="ab"/>
          <w:rFonts w:ascii="Arial" w:hAnsi="Arial" w:cs="Arial"/>
          <w:i w:val="0"/>
        </w:rPr>
        <w:t xml:space="preserve"> </w:t>
      </w:r>
      <w:r w:rsidRPr="00216567">
        <w:rPr>
          <w:rFonts w:ascii="Arial" w:hAnsi="Arial" w:cs="Arial"/>
          <w:i/>
        </w:rPr>
        <w:t xml:space="preserve"> </w:t>
      </w:r>
      <w:r w:rsidRPr="00E765EE">
        <w:rPr>
          <w:rFonts w:ascii="Arial" w:hAnsi="Arial" w:cs="Arial"/>
        </w:rPr>
        <w:t>в</w:t>
      </w:r>
      <w:r w:rsidRPr="00216567">
        <w:rPr>
          <w:rFonts w:ascii="Arial" w:hAnsi="Arial" w:cs="Arial"/>
          <w:i/>
        </w:rPr>
        <w:t xml:space="preserve"> </w:t>
      </w:r>
      <w:r w:rsidRPr="00216567">
        <w:rPr>
          <w:rStyle w:val="ab"/>
          <w:rFonts w:ascii="Arial" w:hAnsi="Arial" w:cs="Arial"/>
          <w:i w:val="0"/>
        </w:rPr>
        <w:t>порядке, установленном Правительством</w:t>
      </w:r>
      <w:r w:rsidRPr="00216567">
        <w:rPr>
          <w:rFonts w:ascii="Arial" w:hAnsi="Arial" w:cs="Arial"/>
          <w:i/>
        </w:rPr>
        <w:t xml:space="preserve"> </w:t>
      </w:r>
      <w:r w:rsidRPr="00216567">
        <w:rPr>
          <w:rFonts w:ascii="Arial" w:hAnsi="Arial" w:cs="Arial"/>
        </w:rPr>
        <w:t>Российской Федерации</w:t>
      </w:r>
      <w:r w:rsidRPr="00216567">
        <w:rPr>
          <w:rFonts w:ascii="Arial" w:hAnsi="Arial" w:cs="Arial"/>
          <w:i/>
        </w:rPr>
        <w:t>.</w:t>
      </w:r>
    </w:p>
    <w:p w:rsidR="00F24986" w:rsidRDefault="00F24986" w:rsidP="00620A0D">
      <w:pPr>
        <w:pStyle w:val="s1"/>
        <w:spacing w:before="0" w:beforeAutospacing="0" w:after="120" w:afterAutospacing="0"/>
        <w:jc w:val="both"/>
        <w:rPr>
          <w:rStyle w:val="ab"/>
          <w:rFonts w:ascii="Arial" w:hAnsi="Arial" w:cs="Arial"/>
          <w:i w:val="0"/>
        </w:rPr>
      </w:pPr>
      <w:r>
        <w:rPr>
          <w:rFonts w:ascii="Arial" w:hAnsi="Arial" w:cs="Arial"/>
        </w:rPr>
        <w:t xml:space="preserve">4. Руководитель </w:t>
      </w:r>
      <w:r w:rsidRPr="00F24986">
        <w:rPr>
          <w:rStyle w:val="ab"/>
          <w:rFonts w:ascii="Arial" w:hAnsi="Arial" w:cs="Arial"/>
          <w:i w:val="0"/>
        </w:rPr>
        <w:t xml:space="preserve">финансового органа </w:t>
      </w:r>
      <w:r>
        <w:rPr>
          <w:rStyle w:val="ab"/>
          <w:rFonts w:ascii="Arial" w:hAnsi="Arial" w:cs="Arial"/>
          <w:i w:val="0"/>
        </w:rPr>
        <w:t xml:space="preserve">городского округа </w:t>
      </w:r>
      <w:r w:rsidRPr="00F24986">
        <w:rPr>
          <w:rStyle w:val="ab"/>
          <w:rFonts w:ascii="Arial" w:hAnsi="Arial" w:cs="Arial"/>
          <w:i w:val="0"/>
        </w:rPr>
        <w:t>назначается</w:t>
      </w:r>
      <w:r w:rsidRPr="00F24986">
        <w:rPr>
          <w:rFonts w:ascii="Arial" w:hAnsi="Arial" w:cs="Arial"/>
          <w:i/>
        </w:rPr>
        <w:t xml:space="preserve"> </w:t>
      </w:r>
      <w:r w:rsidRPr="00F24986">
        <w:rPr>
          <w:rFonts w:ascii="Arial" w:hAnsi="Arial" w:cs="Arial"/>
        </w:rPr>
        <w:t>на</w:t>
      </w:r>
      <w:r w:rsidRPr="00F24986">
        <w:rPr>
          <w:rFonts w:ascii="Arial" w:hAnsi="Arial" w:cs="Arial"/>
          <w:i/>
        </w:rPr>
        <w:t xml:space="preserve"> </w:t>
      </w:r>
      <w:r w:rsidRPr="00F24986">
        <w:rPr>
          <w:rStyle w:val="ab"/>
          <w:rFonts w:ascii="Arial" w:hAnsi="Arial" w:cs="Arial"/>
          <w:i w:val="0"/>
        </w:rPr>
        <w:t>должность из числа лиц, отвечающих квалификационным требованиям, установленным уполномоченным Правительством</w:t>
      </w:r>
      <w:r w:rsidRPr="00F24986">
        <w:rPr>
          <w:rFonts w:ascii="Arial" w:hAnsi="Arial" w:cs="Arial"/>
          <w:i/>
        </w:rPr>
        <w:t xml:space="preserve"> </w:t>
      </w:r>
      <w:r w:rsidRPr="00F24986">
        <w:rPr>
          <w:rFonts w:ascii="Arial" w:hAnsi="Arial" w:cs="Arial"/>
        </w:rPr>
        <w:t>Российской Федерации</w:t>
      </w:r>
      <w:r w:rsidRPr="00F24986">
        <w:rPr>
          <w:rFonts w:ascii="Arial" w:hAnsi="Arial" w:cs="Arial"/>
          <w:i/>
        </w:rPr>
        <w:t xml:space="preserve"> </w:t>
      </w:r>
      <w:r w:rsidRPr="00F24986">
        <w:rPr>
          <w:rStyle w:val="ab"/>
          <w:rFonts w:ascii="Arial" w:hAnsi="Arial" w:cs="Arial"/>
          <w:i w:val="0"/>
        </w:rPr>
        <w:t>федеральным органом исполнительной власти</w:t>
      </w:r>
      <w:r>
        <w:rPr>
          <w:rStyle w:val="ab"/>
          <w:rFonts w:ascii="Arial" w:hAnsi="Arial" w:cs="Arial"/>
          <w:i w:val="0"/>
        </w:rPr>
        <w:t>.</w:t>
      </w:r>
    </w:p>
    <w:p w:rsidR="00F24986" w:rsidRDefault="00F24986" w:rsidP="00620A0D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F24986">
        <w:rPr>
          <w:sz w:val="24"/>
          <w:szCs w:val="24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</w:t>
      </w:r>
      <w:r w:rsidR="00695881">
        <w:rPr>
          <w:sz w:val="24"/>
          <w:szCs w:val="24"/>
        </w:rPr>
        <w:t xml:space="preserve"> местного самоуправления </w:t>
      </w:r>
      <w:r w:rsidRPr="00F24986">
        <w:rPr>
          <w:sz w:val="24"/>
          <w:szCs w:val="24"/>
        </w:rPr>
        <w:t xml:space="preserve">городского </w:t>
      </w:r>
      <w:r w:rsidR="00695881">
        <w:rPr>
          <w:sz w:val="24"/>
          <w:szCs w:val="24"/>
        </w:rPr>
        <w:t>округа</w:t>
      </w:r>
      <w:r w:rsidRPr="00F24986">
        <w:rPr>
          <w:sz w:val="24"/>
          <w:szCs w:val="24"/>
        </w:rPr>
        <w:t>, работников муниципальных учреждений с указанием фактических затрат на их денежное содержание подлежат официальному опубликованию</w:t>
      </w:r>
      <w:proofErr w:type="gramStart"/>
      <w:r w:rsidRPr="00F24986">
        <w:rPr>
          <w:sz w:val="24"/>
          <w:szCs w:val="24"/>
        </w:rPr>
        <w:t>.</w:t>
      </w:r>
      <w:r w:rsidR="000D3C58" w:rsidRPr="000D3C58">
        <w:rPr>
          <w:bCs/>
          <w:color w:val="000080"/>
          <w:sz w:val="24"/>
          <w:szCs w:val="24"/>
        </w:rPr>
        <w:t xml:space="preserve"> </w:t>
      </w:r>
      <w:r w:rsidR="000D3C58" w:rsidRPr="00D86F54">
        <w:rPr>
          <w:bCs/>
          <w:color w:val="000080"/>
          <w:sz w:val="24"/>
          <w:szCs w:val="24"/>
        </w:rPr>
        <w:t>"</w:t>
      </w:r>
      <w:r w:rsidR="000D3C58">
        <w:rPr>
          <w:bCs/>
          <w:color w:val="000080"/>
          <w:sz w:val="24"/>
          <w:szCs w:val="24"/>
        </w:rPr>
        <w:t>;</w:t>
      </w:r>
      <w:proofErr w:type="gramEnd"/>
    </w:p>
    <w:p w:rsidR="00620A0D" w:rsidRDefault="00F17550" w:rsidP="00620A0D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634F0" w:rsidRDefault="00620A0D" w:rsidP="00AE158C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6A9F">
        <w:rPr>
          <w:sz w:val="24"/>
          <w:szCs w:val="24"/>
        </w:rPr>
        <w:t xml:space="preserve"> </w:t>
      </w:r>
      <w:r w:rsidR="00AE158C">
        <w:rPr>
          <w:sz w:val="24"/>
          <w:szCs w:val="24"/>
        </w:rPr>
        <w:t xml:space="preserve"> </w:t>
      </w:r>
      <w:r w:rsidR="001E6A9F">
        <w:rPr>
          <w:b/>
          <w:sz w:val="24"/>
          <w:szCs w:val="24"/>
        </w:rPr>
        <w:t>11</w:t>
      </w:r>
      <w:r w:rsidR="00F17550" w:rsidRPr="001E6A9F">
        <w:rPr>
          <w:b/>
          <w:sz w:val="24"/>
          <w:szCs w:val="24"/>
        </w:rPr>
        <w:t>) статью 72 изложить в следующей редакции:</w:t>
      </w:r>
    </w:p>
    <w:p w:rsidR="00AE158C" w:rsidRPr="001E6A9F" w:rsidRDefault="00AE158C" w:rsidP="00AE158C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</w:p>
    <w:p w:rsidR="00F17550" w:rsidRDefault="00F17550" w:rsidP="00356939">
      <w:pPr>
        <w:pStyle w:val="ConsNormal"/>
        <w:widowControl/>
        <w:spacing w:after="120"/>
        <w:ind w:right="0" w:firstLine="0"/>
        <w:jc w:val="both"/>
        <w:rPr>
          <w:sz w:val="24"/>
          <w:szCs w:val="24"/>
        </w:rPr>
      </w:pPr>
      <w:r w:rsidRPr="00D86F54">
        <w:rPr>
          <w:bCs/>
          <w:color w:val="000080"/>
          <w:sz w:val="24"/>
          <w:szCs w:val="24"/>
        </w:rPr>
        <w:t>"</w:t>
      </w:r>
      <w:r w:rsidRPr="00F17550">
        <w:rPr>
          <w:b/>
          <w:sz w:val="24"/>
          <w:szCs w:val="24"/>
        </w:rPr>
        <w:t>Статья 72.</w:t>
      </w:r>
      <w:r>
        <w:rPr>
          <w:sz w:val="24"/>
          <w:szCs w:val="24"/>
        </w:rPr>
        <w:t xml:space="preserve"> Расходы местного бюджета городского округ</w:t>
      </w:r>
      <w:r w:rsidR="00A11A73">
        <w:rPr>
          <w:sz w:val="24"/>
          <w:szCs w:val="24"/>
        </w:rPr>
        <w:t>а</w:t>
      </w:r>
      <w:r>
        <w:rPr>
          <w:sz w:val="24"/>
          <w:szCs w:val="24"/>
        </w:rPr>
        <w:t xml:space="preserve"> Карабулак</w:t>
      </w:r>
    </w:p>
    <w:p w:rsidR="00A11A73" w:rsidRPr="00A11A73" w:rsidRDefault="00A11A73" w:rsidP="00620A0D">
      <w:pPr>
        <w:pStyle w:val="s1"/>
        <w:spacing w:before="0" w:beforeAutospacing="0" w:after="120" w:afterAutospacing="0"/>
        <w:jc w:val="both"/>
        <w:rPr>
          <w:rFonts w:ascii="Arial" w:hAnsi="Arial" w:cs="Arial"/>
        </w:rPr>
      </w:pPr>
      <w:r w:rsidRPr="00A11A73">
        <w:rPr>
          <w:rFonts w:ascii="Arial" w:hAnsi="Arial" w:cs="Arial"/>
        </w:rPr>
        <w:t xml:space="preserve">1. </w:t>
      </w:r>
      <w:r w:rsidRPr="00A11A73">
        <w:rPr>
          <w:rStyle w:val="ab"/>
          <w:rFonts w:ascii="Arial" w:hAnsi="Arial" w:cs="Arial"/>
          <w:i w:val="0"/>
        </w:rPr>
        <w:t>Формирование расходов</w:t>
      </w:r>
      <w:r w:rsidRPr="00A11A73">
        <w:rPr>
          <w:rFonts w:ascii="Arial" w:hAnsi="Arial" w:cs="Arial"/>
          <w:i/>
        </w:rPr>
        <w:t xml:space="preserve"> </w:t>
      </w:r>
      <w:r w:rsidRPr="00A11A73">
        <w:rPr>
          <w:rFonts w:ascii="Arial" w:hAnsi="Arial" w:cs="Arial"/>
        </w:rPr>
        <w:t>местн</w:t>
      </w:r>
      <w:r>
        <w:rPr>
          <w:rFonts w:ascii="Arial" w:hAnsi="Arial" w:cs="Arial"/>
        </w:rPr>
        <w:t>ого</w:t>
      </w:r>
      <w:r w:rsidRPr="00A11A73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а</w:t>
      </w:r>
      <w:r w:rsidRPr="00A11A73">
        <w:rPr>
          <w:rFonts w:ascii="Arial" w:hAnsi="Arial" w:cs="Arial"/>
          <w:i/>
        </w:rPr>
        <w:t xml:space="preserve"> </w:t>
      </w:r>
      <w:r w:rsidRPr="00A11A73">
        <w:rPr>
          <w:rStyle w:val="ab"/>
          <w:rFonts w:ascii="Arial" w:hAnsi="Arial" w:cs="Arial"/>
          <w:i w:val="0"/>
        </w:rPr>
        <w:t>осуществляется</w:t>
      </w:r>
      <w:r w:rsidRPr="00A11A73">
        <w:rPr>
          <w:rFonts w:ascii="Arial" w:hAnsi="Arial" w:cs="Arial"/>
          <w:i/>
        </w:rPr>
        <w:t xml:space="preserve"> </w:t>
      </w:r>
      <w:r w:rsidRPr="00A11A73">
        <w:rPr>
          <w:rFonts w:ascii="Arial" w:hAnsi="Arial" w:cs="Arial"/>
        </w:rPr>
        <w:t>в соответствии</w:t>
      </w:r>
      <w:r w:rsidRPr="00A11A73">
        <w:rPr>
          <w:rFonts w:ascii="Arial" w:hAnsi="Arial" w:cs="Arial"/>
          <w:i/>
        </w:rPr>
        <w:t xml:space="preserve"> с </w:t>
      </w:r>
      <w:r w:rsidRPr="00A11A73">
        <w:rPr>
          <w:rStyle w:val="ab"/>
          <w:rFonts w:ascii="Arial" w:hAnsi="Arial" w:cs="Arial"/>
          <w:i w:val="0"/>
        </w:rPr>
        <w:t xml:space="preserve">расходными обязательствами </w:t>
      </w:r>
      <w:r>
        <w:rPr>
          <w:rStyle w:val="ab"/>
          <w:rFonts w:ascii="Arial" w:hAnsi="Arial" w:cs="Arial"/>
          <w:i w:val="0"/>
        </w:rPr>
        <w:t>городского округа Карабулак</w:t>
      </w:r>
      <w:r w:rsidRPr="00A11A73">
        <w:rPr>
          <w:rStyle w:val="ab"/>
          <w:rFonts w:ascii="Arial" w:hAnsi="Arial" w:cs="Arial"/>
          <w:i w:val="0"/>
        </w:rPr>
        <w:t>, устанавливаемыми и исполняемыми органами</w:t>
      </w:r>
      <w:r w:rsidRPr="00A11A73">
        <w:rPr>
          <w:rFonts w:ascii="Arial" w:hAnsi="Arial" w:cs="Arial"/>
          <w:i/>
        </w:rPr>
        <w:t xml:space="preserve"> </w:t>
      </w:r>
      <w:r w:rsidRPr="00A11A73">
        <w:rPr>
          <w:rFonts w:ascii="Arial" w:hAnsi="Arial" w:cs="Arial"/>
        </w:rPr>
        <w:t>местного самоуправления</w:t>
      </w:r>
      <w:r w:rsidRPr="00A11A73">
        <w:rPr>
          <w:rFonts w:ascii="Arial" w:hAnsi="Arial" w:cs="Arial"/>
          <w:i/>
        </w:rPr>
        <w:t xml:space="preserve"> </w:t>
      </w:r>
      <w:r w:rsidRPr="00A11A73">
        <w:rPr>
          <w:rFonts w:ascii="Arial" w:hAnsi="Arial" w:cs="Arial"/>
        </w:rPr>
        <w:t xml:space="preserve">городского округа в соответствии с требованиями </w:t>
      </w:r>
      <w:r w:rsidRPr="00A11A73">
        <w:rPr>
          <w:rStyle w:val="link"/>
          <w:rFonts w:ascii="Arial" w:hAnsi="Arial" w:cs="Arial"/>
        </w:rPr>
        <w:t>Бюджетного кодекса</w:t>
      </w:r>
      <w:r w:rsidRPr="00A11A73">
        <w:rPr>
          <w:rFonts w:ascii="Arial" w:hAnsi="Arial" w:cs="Arial"/>
        </w:rPr>
        <w:t xml:space="preserve"> Российской Федерации.</w:t>
      </w:r>
    </w:p>
    <w:p w:rsidR="00A11A73" w:rsidRPr="00BE54FC" w:rsidRDefault="00A11A73" w:rsidP="000D3C5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A11A73">
        <w:rPr>
          <w:rFonts w:ascii="Arial" w:hAnsi="Arial" w:cs="Arial"/>
        </w:rPr>
        <w:t xml:space="preserve">2. </w:t>
      </w:r>
      <w:r w:rsidRPr="00BE54FC">
        <w:rPr>
          <w:rStyle w:val="ab"/>
          <w:rFonts w:ascii="Arial" w:hAnsi="Arial" w:cs="Arial"/>
          <w:i w:val="0"/>
        </w:rPr>
        <w:t>Исполнение расходных обязательств</w:t>
      </w:r>
      <w:r w:rsidRPr="00BE54FC">
        <w:rPr>
          <w:rFonts w:ascii="Arial" w:hAnsi="Arial" w:cs="Arial"/>
          <w:i/>
        </w:rPr>
        <w:t xml:space="preserve"> </w:t>
      </w:r>
      <w:r w:rsidR="00BE54FC" w:rsidRPr="00BE54FC">
        <w:rPr>
          <w:rFonts w:ascii="Arial" w:hAnsi="Arial" w:cs="Arial"/>
        </w:rPr>
        <w:t>городского округа Карабулак</w:t>
      </w:r>
      <w:r w:rsidRPr="00BE54FC">
        <w:rPr>
          <w:rFonts w:ascii="Arial" w:hAnsi="Arial" w:cs="Arial"/>
          <w:i/>
        </w:rPr>
        <w:t xml:space="preserve"> </w:t>
      </w:r>
      <w:r w:rsidRPr="00BE54FC">
        <w:rPr>
          <w:rFonts w:ascii="Arial" w:hAnsi="Arial" w:cs="Arial"/>
        </w:rPr>
        <w:t xml:space="preserve">осуществляется за счет </w:t>
      </w:r>
      <w:r w:rsidRPr="00BE54FC">
        <w:rPr>
          <w:rStyle w:val="ab"/>
          <w:rFonts w:ascii="Arial" w:hAnsi="Arial" w:cs="Arial"/>
          <w:i w:val="0"/>
        </w:rPr>
        <w:t>средств</w:t>
      </w:r>
      <w:r w:rsidRPr="00BE54FC">
        <w:rPr>
          <w:rStyle w:val="ab"/>
          <w:rFonts w:ascii="Arial" w:hAnsi="Arial" w:cs="Arial"/>
        </w:rPr>
        <w:t xml:space="preserve"> </w:t>
      </w:r>
      <w:r w:rsidRPr="00BE54FC">
        <w:rPr>
          <w:rFonts w:ascii="Arial" w:hAnsi="Arial" w:cs="Arial"/>
        </w:rPr>
        <w:t>местн</w:t>
      </w:r>
      <w:r w:rsidR="007B1AA3">
        <w:rPr>
          <w:rFonts w:ascii="Arial" w:hAnsi="Arial" w:cs="Arial"/>
        </w:rPr>
        <w:t>ого</w:t>
      </w:r>
      <w:r w:rsidRPr="00BE54FC">
        <w:rPr>
          <w:rFonts w:ascii="Arial" w:hAnsi="Arial" w:cs="Arial"/>
        </w:rPr>
        <w:t xml:space="preserve"> бюджет</w:t>
      </w:r>
      <w:r w:rsidR="007B1AA3">
        <w:rPr>
          <w:rFonts w:ascii="Arial" w:hAnsi="Arial" w:cs="Arial"/>
        </w:rPr>
        <w:t xml:space="preserve"> городского округа</w:t>
      </w:r>
      <w:r w:rsidRPr="00BE54FC">
        <w:rPr>
          <w:rFonts w:ascii="Arial" w:hAnsi="Arial" w:cs="Arial"/>
        </w:rPr>
        <w:t xml:space="preserve"> в</w:t>
      </w:r>
      <w:r w:rsidRPr="00BE54FC">
        <w:rPr>
          <w:rFonts w:ascii="Arial" w:hAnsi="Arial" w:cs="Arial"/>
          <w:i/>
        </w:rPr>
        <w:t xml:space="preserve"> </w:t>
      </w:r>
      <w:r w:rsidRPr="00BE54FC">
        <w:rPr>
          <w:rFonts w:ascii="Arial" w:hAnsi="Arial" w:cs="Arial"/>
        </w:rPr>
        <w:t>соответствии с</w:t>
      </w:r>
      <w:r w:rsidRPr="00BE54FC">
        <w:rPr>
          <w:rFonts w:ascii="Arial" w:hAnsi="Arial" w:cs="Arial"/>
          <w:i/>
        </w:rPr>
        <w:t xml:space="preserve"> </w:t>
      </w:r>
      <w:r w:rsidRPr="00BE54FC">
        <w:rPr>
          <w:rStyle w:val="ab"/>
          <w:rFonts w:ascii="Arial" w:hAnsi="Arial" w:cs="Arial"/>
          <w:i w:val="0"/>
        </w:rPr>
        <w:t xml:space="preserve">требованиями </w:t>
      </w:r>
      <w:r w:rsidRPr="00BE54FC">
        <w:rPr>
          <w:rStyle w:val="link"/>
          <w:rFonts w:ascii="Arial" w:hAnsi="Arial" w:cs="Arial"/>
          <w:iCs/>
        </w:rPr>
        <w:t>Бюджетного кодекса</w:t>
      </w:r>
      <w:r w:rsidRPr="00BE54FC">
        <w:rPr>
          <w:rFonts w:ascii="Arial" w:hAnsi="Arial" w:cs="Arial"/>
        </w:rPr>
        <w:t xml:space="preserve"> Российской Федерации</w:t>
      </w:r>
      <w:proofErr w:type="gramStart"/>
      <w:r w:rsidRPr="00BE54FC">
        <w:rPr>
          <w:rFonts w:ascii="Arial" w:hAnsi="Arial" w:cs="Arial"/>
        </w:rPr>
        <w:t>.</w:t>
      </w:r>
      <w:r w:rsidR="000D3C58" w:rsidRPr="000D3C58">
        <w:rPr>
          <w:rFonts w:ascii="Arial" w:hAnsi="Arial" w:cs="Arial"/>
          <w:bCs/>
          <w:color w:val="000080"/>
        </w:rPr>
        <w:t xml:space="preserve"> </w:t>
      </w:r>
      <w:r w:rsidR="000D3C58" w:rsidRPr="00D86F54">
        <w:rPr>
          <w:rFonts w:ascii="Arial" w:hAnsi="Arial" w:cs="Arial"/>
          <w:bCs/>
          <w:color w:val="000080"/>
        </w:rPr>
        <w:t>"</w:t>
      </w:r>
      <w:r w:rsidR="000D3C58">
        <w:rPr>
          <w:rFonts w:ascii="Arial" w:hAnsi="Arial" w:cs="Arial"/>
          <w:bCs/>
          <w:color w:val="000080"/>
        </w:rPr>
        <w:t>;</w:t>
      </w:r>
      <w:proofErr w:type="gramEnd"/>
    </w:p>
    <w:p w:rsidR="000D3C58" w:rsidRDefault="000D3C58" w:rsidP="000D3C58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11A73" w:rsidRPr="001E6A9F" w:rsidRDefault="000D3C58" w:rsidP="000D3C58">
      <w:pPr>
        <w:pStyle w:val="ConsNormal"/>
        <w:widowControl/>
        <w:spacing w:after="120"/>
        <w:ind w:righ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6A9F">
        <w:rPr>
          <w:sz w:val="24"/>
          <w:szCs w:val="24"/>
        </w:rPr>
        <w:t xml:space="preserve"> </w:t>
      </w:r>
      <w:r w:rsidR="001E6A9F" w:rsidRPr="001E6A9F">
        <w:rPr>
          <w:b/>
          <w:sz w:val="24"/>
          <w:szCs w:val="24"/>
        </w:rPr>
        <w:t>12</w:t>
      </w:r>
      <w:r w:rsidRPr="001E6A9F">
        <w:rPr>
          <w:b/>
          <w:sz w:val="24"/>
          <w:szCs w:val="24"/>
        </w:rPr>
        <w:t>) статью 7</w:t>
      </w:r>
      <w:r w:rsidR="001E6A9F">
        <w:rPr>
          <w:b/>
          <w:sz w:val="24"/>
          <w:szCs w:val="24"/>
        </w:rPr>
        <w:t>4</w:t>
      </w:r>
      <w:r w:rsidRPr="001E6A9F">
        <w:rPr>
          <w:b/>
          <w:sz w:val="24"/>
          <w:szCs w:val="24"/>
        </w:rPr>
        <w:t xml:space="preserve"> изложить в следующей редакции:</w:t>
      </w:r>
    </w:p>
    <w:p w:rsidR="000D3C58" w:rsidRPr="000D3C58" w:rsidRDefault="001E6A9F" w:rsidP="000D3C58">
      <w:pPr>
        <w:pStyle w:val="ConsNormal"/>
        <w:widowControl/>
        <w:spacing w:after="120"/>
        <w:ind w:right="0" w:firstLine="0"/>
        <w:jc w:val="both"/>
        <w:rPr>
          <w:sz w:val="24"/>
          <w:szCs w:val="24"/>
        </w:rPr>
      </w:pPr>
      <w:r w:rsidRPr="004547DC">
        <w:rPr>
          <w:bCs/>
          <w:color w:val="000080"/>
          <w:sz w:val="24"/>
          <w:szCs w:val="24"/>
        </w:rPr>
        <w:t>"</w:t>
      </w:r>
      <w:r w:rsidR="000D3C58" w:rsidRPr="000D3C58">
        <w:rPr>
          <w:sz w:val="24"/>
          <w:szCs w:val="24"/>
        </w:rPr>
        <w:t>1.</w:t>
      </w:r>
      <w:r w:rsidR="000D3C58" w:rsidRPr="000D3C58">
        <w:rPr>
          <w:i/>
          <w:sz w:val="24"/>
          <w:szCs w:val="24"/>
        </w:rPr>
        <w:t xml:space="preserve"> </w:t>
      </w:r>
      <w:r w:rsidR="000D3C58" w:rsidRPr="000D3C58">
        <w:rPr>
          <w:rStyle w:val="ab"/>
          <w:i w:val="0"/>
          <w:sz w:val="24"/>
          <w:szCs w:val="24"/>
        </w:rPr>
        <w:t>Формирование доходов</w:t>
      </w:r>
      <w:r w:rsidR="000D3C58" w:rsidRPr="000D3C58">
        <w:rPr>
          <w:i/>
          <w:sz w:val="24"/>
          <w:szCs w:val="24"/>
        </w:rPr>
        <w:t xml:space="preserve"> </w:t>
      </w:r>
      <w:r w:rsidR="000D3C58" w:rsidRPr="000D3C58">
        <w:rPr>
          <w:sz w:val="24"/>
          <w:szCs w:val="24"/>
        </w:rPr>
        <w:t>местных бюджетов</w:t>
      </w:r>
      <w:r w:rsidR="000D3C58" w:rsidRPr="000D3C58">
        <w:rPr>
          <w:i/>
          <w:sz w:val="24"/>
          <w:szCs w:val="24"/>
        </w:rPr>
        <w:t xml:space="preserve"> </w:t>
      </w:r>
      <w:r w:rsidR="000D3C58" w:rsidRPr="000D3C58">
        <w:rPr>
          <w:rStyle w:val="ab"/>
          <w:i w:val="0"/>
          <w:sz w:val="24"/>
          <w:szCs w:val="24"/>
        </w:rPr>
        <w:t>осуществляется</w:t>
      </w:r>
      <w:r w:rsidR="000D3C58" w:rsidRPr="000D3C58">
        <w:rPr>
          <w:i/>
          <w:sz w:val="24"/>
          <w:szCs w:val="24"/>
        </w:rPr>
        <w:t xml:space="preserve"> </w:t>
      </w:r>
      <w:r w:rsidR="000D3C58" w:rsidRPr="000D3C58">
        <w:rPr>
          <w:sz w:val="24"/>
          <w:szCs w:val="24"/>
        </w:rPr>
        <w:t xml:space="preserve">в соответствии </w:t>
      </w:r>
      <w:r w:rsidR="000D3C58" w:rsidRPr="000D3C58">
        <w:rPr>
          <w:rStyle w:val="ab"/>
          <w:i w:val="0"/>
          <w:sz w:val="24"/>
          <w:szCs w:val="24"/>
        </w:rPr>
        <w:t xml:space="preserve">с </w:t>
      </w:r>
      <w:r w:rsidR="000D3C58" w:rsidRPr="000D3C58">
        <w:rPr>
          <w:rStyle w:val="link"/>
          <w:iCs/>
          <w:sz w:val="24"/>
          <w:szCs w:val="24"/>
        </w:rPr>
        <w:t>бюджетным законодательством</w:t>
      </w:r>
      <w:r w:rsidR="000D3C58" w:rsidRPr="000D3C58">
        <w:rPr>
          <w:sz w:val="24"/>
          <w:szCs w:val="24"/>
        </w:rPr>
        <w:t xml:space="preserve"> Российской Федерации, </w:t>
      </w:r>
      <w:r w:rsidR="000D3C58" w:rsidRPr="000D3C58">
        <w:rPr>
          <w:rStyle w:val="link"/>
          <w:iCs/>
          <w:sz w:val="24"/>
          <w:szCs w:val="24"/>
        </w:rPr>
        <w:t>законодательством</w:t>
      </w:r>
      <w:r w:rsidR="000D3C58" w:rsidRPr="000D3C58">
        <w:rPr>
          <w:rStyle w:val="ab"/>
          <w:i w:val="0"/>
          <w:sz w:val="24"/>
          <w:szCs w:val="24"/>
        </w:rPr>
        <w:t xml:space="preserve"> о налогах</w:t>
      </w:r>
      <w:r w:rsidR="000D3C58" w:rsidRPr="000D3C58">
        <w:rPr>
          <w:i/>
          <w:sz w:val="24"/>
          <w:szCs w:val="24"/>
        </w:rPr>
        <w:t xml:space="preserve"> </w:t>
      </w:r>
      <w:r w:rsidR="000D3C58" w:rsidRPr="000D3C58">
        <w:rPr>
          <w:sz w:val="24"/>
          <w:szCs w:val="24"/>
        </w:rPr>
        <w:t xml:space="preserve">и </w:t>
      </w:r>
      <w:r w:rsidR="000D3C58" w:rsidRPr="000D3C58">
        <w:rPr>
          <w:rStyle w:val="ab"/>
          <w:i w:val="0"/>
          <w:sz w:val="24"/>
          <w:szCs w:val="24"/>
        </w:rPr>
        <w:t>сборах</w:t>
      </w:r>
      <w:r w:rsidR="000D3C58" w:rsidRPr="000D3C58">
        <w:rPr>
          <w:sz w:val="24"/>
          <w:szCs w:val="24"/>
        </w:rPr>
        <w:t xml:space="preserve"> и</w:t>
      </w:r>
      <w:r w:rsidR="000D3C58" w:rsidRPr="000D3C58">
        <w:rPr>
          <w:i/>
          <w:sz w:val="24"/>
          <w:szCs w:val="24"/>
        </w:rPr>
        <w:t xml:space="preserve"> </w:t>
      </w:r>
      <w:r w:rsidR="000D3C58" w:rsidRPr="000D3C58">
        <w:rPr>
          <w:rStyle w:val="ab"/>
          <w:i w:val="0"/>
          <w:sz w:val="24"/>
          <w:szCs w:val="24"/>
        </w:rPr>
        <w:t>законодательством об</w:t>
      </w:r>
      <w:r w:rsidR="000D3C58" w:rsidRPr="000D3C58">
        <w:rPr>
          <w:i/>
          <w:sz w:val="24"/>
          <w:szCs w:val="24"/>
        </w:rPr>
        <w:t xml:space="preserve"> </w:t>
      </w:r>
      <w:r w:rsidR="000D3C58" w:rsidRPr="000D3C58">
        <w:rPr>
          <w:sz w:val="24"/>
          <w:szCs w:val="24"/>
        </w:rPr>
        <w:t>иных обязательных</w:t>
      </w:r>
      <w:r w:rsidR="000D3C58" w:rsidRPr="000D3C58">
        <w:rPr>
          <w:i/>
          <w:sz w:val="24"/>
          <w:szCs w:val="24"/>
        </w:rPr>
        <w:t xml:space="preserve"> </w:t>
      </w:r>
      <w:r w:rsidR="000D3C58" w:rsidRPr="000D3C58">
        <w:rPr>
          <w:rStyle w:val="ab"/>
          <w:i w:val="0"/>
          <w:sz w:val="24"/>
          <w:szCs w:val="24"/>
        </w:rPr>
        <w:t>платежах</w:t>
      </w:r>
      <w:proofErr w:type="gramStart"/>
      <w:r w:rsidR="000D3C58" w:rsidRPr="000D3C58">
        <w:rPr>
          <w:sz w:val="24"/>
          <w:szCs w:val="24"/>
        </w:rPr>
        <w:t>.</w:t>
      </w:r>
      <w:r w:rsidR="000D3C58" w:rsidRPr="00D86F54">
        <w:rPr>
          <w:bCs/>
          <w:color w:val="000080"/>
          <w:sz w:val="24"/>
          <w:szCs w:val="24"/>
        </w:rPr>
        <w:t>"</w:t>
      </w:r>
      <w:r w:rsidR="000D3C58">
        <w:rPr>
          <w:bCs/>
          <w:color w:val="000080"/>
          <w:sz w:val="24"/>
          <w:szCs w:val="24"/>
        </w:rPr>
        <w:t>;</w:t>
      </w:r>
      <w:proofErr w:type="gramEnd"/>
    </w:p>
    <w:p w:rsidR="00F24986" w:rsidRPr="00F24986" w:rsidRDefault="00F24986" w:rsidP="00216567">
      <w:pPr>
        <w:pStyle w:val="s1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216567" w:rsidRPr="006014D4" w:rsidRDefault="0053284E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4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="001E6A9F" w:rsidRPr="006014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1E6A9F"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статьи 76, 77 признать утратившими силу;</w:t>
      </w:r>
    </w:p>
    <w:p w:rsidR="0053284E" w:rsidRPr="006014D4" w:rsidRDefault="0053284E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284E" w:rsidRPr="006014D4" w:rsidRDefault="0053284E" w:rsidP="00B918F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14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="001E6A9F" w:rsidRPr="006014D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E6A9F"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</w:t>
      </w:r>
      <w:r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B918F6"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918F6" w:rsidRPr="006014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часть 2 статьи 79 изложить в следующей редакции:</w:t>
      </w:r>
    </w:p>
    <w:p w:rsidR="00B918F6" w:rsidRPr="00B918F6" w:rsidRDefault="001E6A9F" w:rsidP="00B918F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="00B918F6" w:rsidRPr="00B918F6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2. </w:t>
      </w:r>
      <w:r w:rsidR="00B918F6" w:rsidRPr="00B918F6">
        <w:rPr>
          <w:rFonts w:ascii="Arial" w:hAnsi="Arial" w:cs="Arial"/>
          <w:sz w:val="24"/>
          <w:szCs w:val="24"/>
        </w:rPr>
        <w:t>Разработка, порядок финансирования и реализация целевых программ городского округа Карабулак осуществляются в соответствии с</w:t>
      </w:r>
      <w:r w:rsidR="00B918F6">
        <w:rPr>
          <w:rFonts w:ascii="Arial" w:hAnsi="Arial" w:cs="Arial"/>
          <w:sz w:val="24"/>
          <w:szCs w:val="24"/>
        </w:rPr>
        <w:t xml:space="preserve"> действующим законодательством</w:t>
      </w:r>
      <w:proofErr w:type="gramStart"/>
      <w:r w:rsidR="00B918F6">
        <w:rPr>
          <w:rFonts w:ascii="Arial" w:hAnsi="Arial" w:cs="Arial"/>
          <w:sz w:val="24"/>
          <w:szCs w:val="24"/>
        </w:rPr>
        <w:t>.</w:t>
      </w:r>
      <w:r w:rsidRPr="001E6A9F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.</w:t>
      </w:r>
      <w:proofErr w:type="gramEnd"/>
    </w:p>
    <w:p w:rsidR="00216567" w:rsidRDefault="00216567" w:rsidP="004E4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bookmarkEnd w:id="1"/>
    <w:p w:rsidR="004E4CA4" w:rsidRPr="00001272" w:rsidRDefault="00E5146F" w:rsidP="00001272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0127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547DC" w:rsidRPr="00001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CA4" w:rsidRPr="0000127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4E4CA4" w:rsidRDefault="004E4CA4" w:rsidP="004E4CA4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9F4" w:rsidRDefault="004849F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CA4" w:rsidRPr="004547DC" w:rsidRDefault="00031030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>Председател</w:t>
      </w:r>
      <w:r w:rsidR="00980D3B" w:rsidRPr="004547D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4E4CA4"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</w:t>
      </w: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>Горо</w:t>
      </w:r>
      <w:bookmarkStart w:id="2" w:name="_GoBack"/>
      <w:bookmarkEnd w:id="2"/>
      <w:r w:rsidRPr="004547DC">
        <w:rPr>
          <w:rFonts w:ascii="Arial" w:eastAsia="Times New Roman" w:hAnsi="Arial" w:cs="Arial"/>
          <w:sz w:val="24"/>
          <w:szCs w:val="24"/>
          <w:lang w:eastAsia="ru-RU"/>
        </w:rPr>
        <w:t>дской округ город Карабулак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031030" w:rsidRPr="004547DC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980D3B" w:rsidRPr="004547D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031030" w:rsidRPr="004547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0D3B" w:rsidRPr="004547DC">
        <w:rPr>
          <w:rFonts w:ascii="Arial" w:eastAsia="Times New Roman" w:hAnsi="Arial" w:cs="Arial"/>
          <w:sz w:val="24"/>
          <w:szCs w:val="24"/>
          <w:lang w:eastAsia="ru-RU"/>
        </w:rPr>
        <w:t>Ганиев</w:t>
      </w:r>
      <w:proofErr w:type="spellEnd"/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E4CA4" w:rsidRPr="004547DC" w:rsidRDefault="004E4CA4" w:rsidP="004E4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Pr="001552F7" w:rsidRDefault="001057AD" w:rsidP="00105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39EC5AB8" wp14:editId="3B611026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7AD" w:rsidRPr="004E4CA4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1057AD" w:rsidRPr="004E4CA4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1057AD" w:rsidRPr="004E4CA4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057AD" w:rsidRPr="004E4CA4" w:rsidRDefault="001057AD" w:rsidP="001057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AD" w:rsidRPr="004E4CA4" w:rsidRDefault="001057AD" w:rsidP="001057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1057AD" w:rsidRPr="004E4CA4" w:rsidRDefault="001057AD" w:rsidP="001057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1057AD" w:rsidRPr="004E4CA4" w:rsidRDefault="001057AD" w:rsidP="001057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1057AD" w:rsidRPr="004E4CA4" w:rsidRDefault="004F5C19" w:rsidP="0010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30" style="position:absolute;left:0;text-align:left;z-index:251673600" from="-18pt,11.2pt" to="464.4pt,11.2pt" strokeweight="4.5pt">
            <v:stroke linestyle="thickThin"/>
          </v:line>
        </w:pict>
      </w:r>
      <w:r w:rsidR="001057AD" w:rsidRPr="004E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057AD" w:rsidRPr="004E4CA4" w:rsidRDefault="001057AD" w:rsidP="001057A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57AD" w:rsidRPr="004E4CA4" w:rsidRDefault="001057AD" w:rsidP="001057A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CA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E4C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3" w:history="1"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1057AD" w:rsidRPr="004E4CA4" w:rsidRDefault="001057AD" w:rsidP="001057A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7AD" w:rsidRPr="004E4CA4" w:rsidRDefault="001057AD" w:rsidP="001057AD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7AD" w:rsidRPr="004E4CA4" w:rsidRDefault="001057AD" w:rsidP="0010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057AD" w:rsidRPr="004E4CA4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57AD" w:rsidRPr="004E4CA4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7AD" w:rsidRPr="00CC0325" w:rsidRDefault="001057AD" w:rsidP="001057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6/</w:t>
      </w:r>
      <w:r w:rsidR="00005DA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</w:t>
      </w:r>
      <w:r w:rsidRPr="00CC032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17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ию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л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я          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1057AD" w:rsidRPr="00331A8D" w:rsidRDefault="001057AD" w:rsidP="0010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5B9E" w:rsidRPr="00435B9E" w:rsidRDefault="00435B9E" w:rsidP="00435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35B9E">
        <w:rPr>
          <w:rFonts w:ascii="Arial" w:hAnsi="Arial" w:cs="Arial"/>
          <w:sz w:val="24"/>
          <w:szCs w:val="24"/>
        </w:rPr>
        <w:t xml:space="preserve">В соответствии с </w:t>
      </w:r>
      <w:hyperlink r:id="rId14" w:history="1">
        <w:r w:rsidRPr="00435B9E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35B9E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5" w:history="1">
        <w:r w:rsidRPr="00435B9E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35B9E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6" w:history="1">
        <w:r w:rsidRPr="00435B9E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35B9E">
        <w:rPr>
          <w:rFonts w:ascii="Arial" w:hAnsi="Arial" w:cs="Arial"/>
          <w:sz w:val="24"/>
          <w:szCs w:val="24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Arial" w:hAnsi="Arial" w:cs="Arial"/>
          <w:sz w:val="24"/>
          <w:szCs w:val="24"/>
        </w:rPr>
        <w:t xml:space="preserve">Уставом муниципального образования  </w:t>
      </w:r>
      <w:r w:rsidRPr="00435B9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 Карабулак</w:t>
      </w:r>
      <w:r w:rsidRPr="00435B9E">
        <w:rPr>
          <w:rFonts w:ascii="Arial" w:hAnsi="Arial" w:cs="Arial"/>
          <w:sz w:val="24"/>
          <w:szCs w:val="24"/>
        </w:rPr>
        <w:t>"</w:t>
      </w:r>
      <w:r w:rsidRPr="00435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городской Совет муниципального образования </w:t>
      </w:r>
      <w:r w:rsidRPr="00435B9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</w:t>
      </w:r>
      <w:r w:rsidRPr="00435B9E">
        <w:rPr>
          <w:rFonts w:ascii="Arial" w:hAnsi="Arial" w:cs="Arial"/>
          <w:sz w:val="24"/>
          <w:szCs w:val="24"/>
        </w:rPr>
        <w:t>родско</w:t>
      </w:r>
      <w:r>
        <w:rPr>
          <w:rFonts w:ascii="Arial" w:hAnsi="Arial" w:cs="Arial"/>
          <w:sz w:val="24"/>
          <w:szCs w:val="24"/>
        </w:rPr>
        <w:t>й</w:t>
      </w:r>
      <w:r w:rsidRPr="00435B9E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 xml:space="preserve"> город Карабулак</w:t>
      </w:r>
      <w:r w:rsidRPr="00435B9E">
        <w:rPr>
          <w:rFonts w:ascii="Arial" w:hAnsi="Arial" w:cs="Arial"/>
          <w:sz w:val="24"/>
          <w:szCs w:val="24"/>
        </w:rPr>
        <w:t xml:space="preserve">" </w:t>
      </w:r>
      <w:r w:rsidRPr="00435B9E">
        <w:rPr>
          <w:rFonts w:ascii="Arial" w:hAnsi="Arial" w:cs="Arial"/>
          <w:sz w:val="24"/>
          <w:szCs w:val="24"/>
        </w:rPr>
        <w:t>решил:</w:t>
      </w:r>
      <w:proofErr w:type="gramEnd"/>
    </w:p>
    <w:p w:rsidR="00435B9E" w:rsidRPr="00435B9E" w:rsidRDefault="00034FD8" w:rsidP="00435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"/>
      <w:r>
        <w:rPr>
          <w:rFonts w:ascii="Arial" w:hAnsi="Arial" w:cs="Arial"/>
          <w:sz w:val="24"/>
          <w:szCs w:val="24"/>
        </w:rPr>
        <w:t>1. Утвердить</w:t>
      </w:r>
      <w:r w:rsidR="00435B9E" w:rsidRPr="00435B9E">
        <w:rPr>
          <w:rFonts w:ascii="Arial" w:hAnsi="Arial" w:cs="Arial"/>
          <w:sz w:val="24"/>
          <w:szCs w:val="24"/>
        </w:rPr>
        <w:t xml:space="preserve"> Положение о</w:t>
      </w:r>
      <w:r w:rsidR="00435B9E">
        <w:rPr>
          <w:rFonts w:ascii="Arial" w:hAnsi="Arial" w:cs="Arial"/>
          <w:sz w:val="24"/>
          <w:szCs w:val="24"/>
        </w:rPr>
        <w:t xml:space="preserve"> муниципальном жилищном </w:t>
      </w:r>
      <w:r w:rsidR="00435B9E" w:rsidRPr="00435B9E">
        <w:rPr>
          <w:rFonts w:ascii="Arial" w:hAnsi="Arial" w:cs="Arial"/>
          <w:sz w:val="24"/>
          <w:szCs w:val="24"/>
        </w:rPr>
        <w:t>контрол</w:t>
      </w:r>
      <w:r w:rsidR="00435B9E">
        <w:rPr>
          <w:rFonts w:ascii="Arial" w:hAnsi="Arial" w:cs="Arial"/>
          <w:sz w:val="24"/>
          <w:szCs w:val="24"/>
        </w:rPr>
        <w:t>е</w:t>
      </w:r>
      <w:r w:rsidR="00435B9E" w:rsidRPr="00435B9E">
        <w:rPr>
          <w:rFonts w:ascii="Arial" w:hAnsi="Arial" w:cs="Arial"/>
          <w:sz w:val="24"/>
          <w:szCs w:val="24"/>
        </w:rPr>
        <w:t xml:space="preserve"> на территории </w:t>
      </w:r>
      <w:r w:rsidR="00435B9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35B9E" w:rsidRPr="00435B9E">
        <w:rPr>
          <w:rFonts w:ascii="Arial" w:hAnsi="Arial" w:cs="Arial"/>
          <w:sz w:val="24"/>
          <w:szCs w:val="24"/>
        </w:rPr>
        <w:t>"</w:t>
      </w:r>
      <w:r w:rsidR="00435B9E">
        <w:rPr>
          <w:rFonts w:ascii="Arial" w:hAnsi="Arial" w:cs="Arial"/>
          <w:sz w:val="24"/>
          <w:szCs w:val="24"/>
        </w:rPr>
        <w:t>Го</w:t>
      </w:r>
      <w:r w:rsidR="00435B9E" w:rsidRPr="00435B9E">
        <w:rPr>
          <w:rFonts w:ascii="Arial" w:hAnsi="Arial" w:cs="Arial"/>
          <w:sz w:val="24"/>
          <w:szCs w:val="24"/>
        </w:rPr>
        <w:t>родско</w:t>
      </w:r>
      <w:r w:rsidR="00435B9E">
        <w:rPr>
          <w:rFonts w:ascii="Arial" w:hAnsi="Arial" w:cs="Arial"/>
          <w:sz w:val="24"/>
          <w:szCs w:val="24"/>
        </w:rPr>
        <w:t>й</w:t>
      </w:r>
      <w:r w:rsidR="00435B9E" w:rsidRPr="00435B9E">
        <w:rPr>
          <w:rFonts w:ascii="Arial" w:hAnsi="Arial" w:cs="Arial"/>
          <w:sz w:val="24"/>
          <w:szCs w:val="24"/>
        </w:rPr>
        <w:t xml:space="preserve"> округ</w:t>
      </w:r>
      <w:r w:rsidR="00435B9E">
        <w:rPr>
          <w:rFonts w:ascii="Arial" w:hAnsi="Arial" w:cs="Arial"/>
          <w:sz w:val="24"/>
          <w:szCs w:val="24"/>
        </w:rPr>
        <w:t xml:space="preserve"> город Карабулак</w:t>
      </w:r>
      <w:r w:rsidR="00435B9E" w:rsidRPr="00435B9E">
        <w:rPr>
          <w:rFonts w:ascii="Arial" w:hAnsi="Arial" w:cs="Arial"/>
          <w:sz w:val="24"/>
          <w:szCs w:val="24"/>
        </w:rPr>
        <w:t>"</w:t>
      </w:r>
      <w:r w:rsidR="00435B9E" w:rsidRPr="00435B9E">
        <w:rPr>
          <w:rFonts w:ascii="Arial" w:hAnsi="Arial" w:cs="Arial"/>
          <w:sz w:val="24"/>
          <w:szCs w:val="24"/>
        </w:rPr>
        <w:t xml:space="preserve"> (</w:t>
      </w:r>
      <w:hyperlink w:anchor="sub_1000" w:history="1">
        <w:r w:rsidR="00435B9E" w:rsidRPr="00435B9E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="00435B9E" w:rsidRPr="00435B9E">
        <w:rPr>
          <w:rFonts w:ascii="Arial" w:hAnsi="Arial" w:cs="Arial"/>
          <w:sz w:val="24"/>
          <w:szCs w:val="24"/>
        </w:rPr>
        <w:t>).</w:t>
      </w:r>
    </w:p>
    <w:p w:rsidR="00435B9E" w:rsidRPr="00435B9E" w:rsidRDefault="00435B9E" w:rsidP="00435B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"/>
      <w:bookmarkEnd w:id="3"/>
      <w:r w:rsidRPr="00435B9E">
        <w:rPr>
          <w:rFonts w:ascii="Arial" w:hAnsi="Arial" w:cs="Arial"/>
          <w:sz w:val="24"/>
          <w:szCs w:val="24"/>
        </w:rPr>
        <w:t xml:space="preserve">2. </w:t>
      </w:r>
      <w:hyperlink r:id="rId17" w:history="1">
        <w:r w:rsidRPr="00435B9E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435B9E">
        <w:rPr>
          <w:rFonts w:ascii="Arial" w:hAnsi="Arial" w:cs="Arial"/>
          <w:sz w:val="24"/>
          <w:szCs w:val="24"/>
        </w:rPr>
        <w:t xml:space="preserve"> настоящее решение в </w:t>
      </w:r>
      <w:r>
        <w:rPr>
          <w:rFonts w:ascii="Arial" w:hAnsi="Arial" w:cs="Arial"/>
          <w:sz w:val="24"/>
          <w:szCs w:val="24"/>
        </w:rPr>
        <w:t xml:space="preserve">газете </w:t>
      </w:r>
      <w:r w:rsidRPr="00435B9E"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Керда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ха</w:t>
      </w:r>
      <w:proofErr w:type="gramEnd"/>
      <w:r w:rsidRPr="00435B9E">
        <w:rPr>
          <w:rFonts w:ascii="Arial" w:hAnsi="Arial" w:cs="Arial"/>
          <w:sz w:val="24"/>
          <w:szCs w:val="24"/>
        </w:rPr>
        <w:t>"</w:t>
      </w:r>
      <w:r w:rsidRPr="00435B9E">
        <w:rPr>
          <w:rFonts w:ascii="Arial" w:hAnsi="Arial" w:cs="Arial"/>
          <w:sz w:val="24"/>
          <w:szCs w:val="24"/>
        </w:rPr>
        <w:t>.</w:t>
      </w:r>
    </w:p>
    <w:bookmarkEnd w:id="4"/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A5C" w:rsidRPr="004547DC" w:rsidRDefault="007D3A5C" w:rsidP="007D3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7D3A5C" w:rsidRPr="004547DC" w:rsidRDefault="007D3A5C" w:rsidP="007D3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D3A5C" w:rsidRPr="004547DC" w:rsidRDefault="007D3A5C" w:rsidP="007D3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4547DC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4547DC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4547D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DAC" w:rsidRPr="007D3A5C" w:rsidRDefault="001057AD" w:rsidP="001057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3A5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:rsidR="00005DAC" w:rsidRPr="007D3A5C" w:rsidRDefault="001057AD" w:rsidP="001057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3A5C">
        <w:rPr>
          <w:rFonts w:ascii="Arial" w:eastAsia="Times New Roman" w:hAnsi="Arial" w:cs="Arial"/>
          <w:sz w:val="20"/>
          <w:szCs w:val="20"/>
          <w:lang w:eastAsia="ru-RU"/>
        </w:rPr>
        <w:t>к решению</w:t>
      </w:r>
      <w:r w:rsidR="00005DAC" w:rsidRPr="007D3A5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3A5C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Совета </w:t>
      </w:r>
    </w:p>
    <w:p w:rsidR="001057AD" w:rsidRPr="007D3A5C" w:rsidRDefault="001057AD" w:rsidP="001057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3A5C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</w:t>
      </w:r>
    </w:p>
    <w:p w:rsidR="001057AD" w:rsidRPr="007D3A5C" w:rsidRDefault="00537191" w:rsidP="001057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3A5C">
        <w:rPr>
          <w:rFonts w:ascii="Arial" w:eastAsia="Times New Roman" w:hAnsi="Arial" w:cs="Arial"/>
          <w:sz w:val="20"/>
          <w:szCs w:val="20"/>
          <w:lang w:eastAsia="ru-RU"/>
        </w:rPr>
        <w:t>"</w:t>
      </w:r>
      <w:r w:rsidR="001057AD" w:rsidRPr="007D3A5C">
        <w:rPr>
          <w:rFonts w:ascii="Arial" w:eastAsia="Times New Roman" w:hAnsi="Arial" w:cs="Arial"/>
          <w:sz w:val="20"/>
          <w:szCs w:val="20"/>
          <w:lang w:eastAsia="ru-RU"/>
        </w:rPr>
        <w:t>Городской округ город Карабулак</w:t>
      </w:r>
      <w:r w:rsidRPr="007D3A5C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005DAC" w:rsidRPr="007D3A5C" w:rsidRDefault="00005DAC" w:rsidP="001057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3A5C">
        <w:rPr>
          <w:rFonts w:ascii="Arial" w:eastAsia="Times New Roman" w:hAnsi="Arial" w:cs="Arial"/>
          <w:sz w:val="20"/>
          <w:szCs w:val="20"/>
          <w:lang w:eastAsia="ru-RU"/>
        </w:rPr>
        <w:t>№ 6/3-2 от 17 июля 2014 г.</w:t>
      </w:r>
    </w:p>
    <w:p w:rsidR="001057AD" w:rsidRPr="007D3A5C" w:rsidRDefault="001057AD" w:rsidP="001057A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E13" w:rsidRDefault="009C1E13" w:rsidP="001057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57AD" w:rsidRPr="00537191" w:rsidRDefault="001057AD" w:rsidP="001057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371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057AD" w:rsidRPr="00537191" w:rsidRDefault="001057AD" w:rsidP="001057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5371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муниципальном жилищном контроле на территории  муниципального образования </w:t>
      </w:r>
      <w:r w:rsidR="00537191" w:rsidRPr="0053719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5371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Карабулак</w:t>
      </w:r>
      <w:r w:rsidR="00537191" w:rsidRPr="00537191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</w:p>
    <w:p w:rsidR="001057AD" w:rsidRPr="00537191" w:rsidRDefault="001057AD" w:rsidP="001057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AD" w:rsidRPr="00D42A45" w:rsidRDefault="001057AD" w:rsidP="00105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</w:t>
      </w:r>
      <w:r w:rsidRPr="001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Конституцией Российской Федерации, Жилищным кодексом Российской Федерации, Федеральным законом от 06.10.2003 г. № 131-ФЗ 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Федеральным законом от 26.12.2008 г. № 294-ФЗ 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 муниципального образования 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Карабулак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жилищного контроля на территории муниципального образования 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Карабулак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городской округ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Муниципальный жилищный контроль на территории 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уполномоченными ею органами и должностными лицами.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AD" w:rsidRPr="00D42A45" w:rsidRDefault="001057AD" w:rsidP="00105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муниципального жилищного контроля 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AD" w:rsidRPr="00D42A45" w:rsidRDefault="001057AD" w:rsidP="00105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осуществления муниципального жилищного контроля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г. № 294-ФЗ </w:t>
      </w:r>
      <w:r w:rsidR="008F30C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F30C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7AD" w:rsidRPr="001057AD" w:rsidRDefault="001057AD" w:rsidP="00105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Плановые проверки проводятся на основании ежегодного плана проверок, утверждаемого Главой администрации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чаще чем один раз в три года.</w:t>
      </w:r>
    </w:p>
    <w:p w:rsidR="001057AD" w:rsidRPr="001057AD" w:rsidRDefault="001057AD" w:rsidP="00105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ежегодных планах проведения плановых проверок указываются следующие сведения:</w:t>
      </w:r>
    </w:p>
    <w:p w:rsidR="001057AD" w:rsidRPr="001057AD" w:rsidRDefault="001057AD" w:rsidP="00105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1057AD" w:rsidRPr="001057AD" w:rsidRDefault="001057AD" w:rsidP="00105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1057AD" w:rsidRPr="001057AD" w:rsidRDefault="001057AD" w:rsidP="00105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сроки проведения каждой плановой проверки;</w:t>
      </w:r>
    </w:p>
    <w:p w:rsidR="001057AD" w:rsidRPr="001057AD" w:rsidRDefault="001057AD" w:rsidP="001057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органа муниципального контроля, осуществляющего плановую проверку.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внеплановой проверки наряду с основаниями, указанными в </w:t>
      </w:r>
      <w:hyperlink r:id="rId18" w:history="1">
        <w:r w:rsidRPr="00105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2 статьи 10</w:t>
        </w:r>
      </w:hyperlink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и его заключения, а также нарушения управляющей организацией обязательств, предусмотренных частью 2 статьи 162 Жилищного 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Проверки, предусмотренные пунктами 3.2., 3.4., 3.5. настоящего Положения, осуществляются на основании распоряжения администрации 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Порядок проведения проверок, предусмотренных пунктами 3.2., 3.4., 3.5. настоящего Положения </w:t>
      </w:r>
      <w:r w:rsidRPr="0010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в соответствии с административным регламентом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регулирующим проведение муниципального жилищного контроля на территории 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37191" w:rsidRPr="008B1AB4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выявления административного правонарушения или нарушений требований жилищного </w:t>
      </w:r>
      <w:hyperlink r:id="rId19" w:history="1">
        <w:r w:rsidRPr="001057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законодательства</w:t>
        </w:r>
      </w:hyperlink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администрации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местного самоуправления, осуществляющим муниципальный жилищный контроль</w:t>
      </w:r>
      <w:r w:rsidRPr="0010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выдается предписание об устранении выявленных нарушений, о 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окончании проверки должностное лицо уполномоченного органа местного самоуправления, осуществляющего муниципальный жилищный контроль, проводивший проверку, в журнале учета проверок осуществляет запись о проведенной проверке, содержащую сведения о наименовании администрации 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7AD" w:rsidRPr="00D42A45" w:rsidRDefault="001057AD" w:rsidP="00105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Полномочия органов жилищного контроля, </w:t>
      </w:r>
      <w:r w:rsidR="00D4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лиц, осуществляющих муниципальный жилищный контроль 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  <w:proofErr w:type="gramEnd"/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 внесенных в устав изменений обязательным требованиям;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руководствоваться законами Российской Федерации, законами Республики Ингушетия, Уставом городского округа </w:t>
      </w:r>
      <w:proofErr w:type="spell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арабулак</w:t>
      </w:r>
      <w:proofErr w:type="spell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иными муниципальными правовыми актами;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законодательства при исполнении служебных обязанностей;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несоблюдение установленного порядка осуществления муниципального жилищного контроля;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объективность и достоверность материалов проводимых проверок.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</w:t>
      </w:r>
      <w:r w:rsidRPr="001057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Республики Ингушетия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региональный государственный жилищный надзор.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</w:t>
      </w:r>
      <w:r w:rsidRPr="0010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057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</w:t>
      </w:r>
      <w:proofErr w:type="gramStart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порядка создания товарищества собственников</w:t>
      </w:r>
      <w:proofErr w:type="gramEnd"/>
      <w:r w:rsidRP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1057AD" w:rsidRPr="001057AD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7AD" w:rsidRPr="001057AD" w:rsidRDefault="001057AD" w:rsidP="00105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9A" w:rsidRDefault="00894D9A" w:rsidP="00894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D9A" w:rsidRPr="001552F7" w:rsidRDefault="00894D9A" w:rsidP="00894D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pacing w:val="-1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336D2BFA" wp14:editId="7E3CEFBB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D9A" w:rsidRPr="004E4CA4" w:rsidRDefault="00894D9A" w:rsidP="00894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894D9A" w:rsidRPr="004E4CA4" w:rsidRDefault="00894D9A" w:rsidP="00894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РЕСПУБЛИКА                                                                             </w:t>
      </w: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894D9A" w:rsidRPr="004E4CA4" w:rsidRDefault="00894D9A" w:rsidP="00894D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94D9A" w:rsidRPr="004E4CA4" w:rsidRDefault="00894D9A" w:rsidP="00894D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D9A" w:rsidRPr="004E4CA4" w:rsidRDefault="00894D9A" w:rsidP="00894D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894D9A" w:rsidRPr="004E4CA4" w:rsidRDefault="00894D9A" w:rsidP="00894D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894D9A" w:rsidRPr="004E4CA4" w:rsidRDefault="00894D9A" w:rsidP="00894D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E4CA4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E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894D9A" w:rsidRPr="004E4CA4" w:rsidRDefault="00894D9A" w:rsidP="008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31" style="position:absolute;left:0;text-align:left;z-index:251676672" from="-18pt,11.2pt" to="464.4pt,11.2pt" strokeweight="4.5pt">
            <v:stroke linestyle="thickThin"/>
          </v:line>
        </w:pict>
      </w:r>
      <w:r w:rsidRPr="004E4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4D9A" w:rsidRPr="004E4CA4" w:rsidRDefault="00894D9A" w:rsidP="00894D9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4D9A" w:rsidRPr="004E4CA4" w:rsidRDefault="00894D9A" w:rsidP="00894D9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CA4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E4C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E4CA4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E4CA4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20" w:history="1"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E4CA4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894D9A" w:rsidRPr="004E4CA4" w:rsidRDefault="00894D9A" w:rsidP="00894D9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D9A" w:rsidRPr="004E4CA4" w:rsidRDefault="00894D9A" w:rsidP="00894D9A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4D9A" w:rsidRPr="004E4CA4" w:rsidRDefault="00894D9A" w:rsidP="00894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94D9A" w:rsidRPr="004E4CA4" w:rsidRDefault="00894D9A" w:rsidP="00894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4D9A" w:rsidRPr="004E4CA4" w:rsidRDefault="00894D9A" w:rsidP="00894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D9A" w:rsidRPr="00CC0325" w:rsidRDefault="00894D9A" w:rsidP="00894D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№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</w:t>
      </w:r>
      <w:r w:rsidRPr="00CC032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CC03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17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1552F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ию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л</w:t>
      </w:r>
      <w:r w:rsidRPr="00CC03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я          </w:t>
      </w:r>
      <w:r w:rsidRPr="00CC03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2014 г.</w:t>
      </w:r>
    </w:p>
    <w:p w:rsidR="00894D9A" w:rsidRPr="00331A8D" w:rsidRDefault="00894D9A" w:rsidP="0089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D9A" w:rsidRDefault="00894D9A" w:rsidP="00894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4D9A" w:rsidRDefault="00894D9A" w:rsidP="00894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Pr="001057AD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>"О вынесении вопросов предоставления в арендное пользование, вопросов выделения в постоянное бессрочное пользование земельных участков  на публичные слушания"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соответствии с </w:t>
      </w:r>
      <w:hyperlink r:id="rId21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06 октября 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2003 г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ода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</w:t>
      </w:r>
      <w:hyperlink r:id="rId22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Положением</w:t>
        </w:r>
      </w:hyperlink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о публичных слушаниях в муниципальном образовании "Городской округ город Карабулак", Уставом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:rsidR="00493622" w:rsidRPr="006A6A3A" w:rsidRDefault="00493622" w:rsidP="006A6A3A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A3A">
        <w:rPr>
          <w:rFonts w:ascii="Arial" w:eastAsia="Times New Roman" w:hAnsi="Arial" w:cs="Arial"/>
          <w:sz w:val="24"/>
          <w:szCs w:val="24"/>
          <w:lang w:eastAsia="ru-RU"/>
        </w:rPr>
        <w:t>Вынести для обсуждения на публичные слушания следующие вопросы:</w:t>
      </w:r>
    </w:p>
    <w:p w:rsidR="006A6A3A" w:rsidRDefault="006A6A3A" w:rsidP="006A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A3A" w:rsidRPr="006A6A3A" w:rsidRDefault="006A6A3A" w:rsidP="006A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A3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A6A3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По итогам формирования земельных участков, в соответствии со ст. 30.1, 38 Земельного Кодекса Российской Федерации, выставить на аукцион право на заключение договора аренды земельных участков площ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адью 6000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и 4000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., р</w:t>
      </w:r>
      <w:r w:rsidRPr="006A6A3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A6A3A">
        <w:rPr>
          <w:rFonts w:ascii="Arial" w:eastAsia="Times New Roman" w:hAnsi="Arial" w:cs="Arial"/>
          <w:sz w:val="24"/>
          <w:szCs w:val="24"/>
          <w:lang w:eastAsia="ru-RU"/>
        </w:rPr>
        <w:t>положенных в новом микрорайоне города, рядом со строящимся детским садом на 220 мест, для строительства многоквартирных жилых домов.</w:t>
      </w:r>
      <w:proofErr w:type="gramEnd"/>
    </w:p>
    <w:p w:rsidR="006A6A3A" w:rsidRPr="006A6A3A" w:rsidRDefault="006A6A3A" w:rsidP="006A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A3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A6A3A">
        <w:rPr>
          <w:rFonts w:ascii="Arial" w:eastAsia="Times New Roman" w:hAnsi="Arial" w:cs="Arial"/>
          <w:sz w:val="24"/>
          <w:szCs w:val="24"/>
          <w:lang w:eastAsia="ru-RU"/>
        </w:rPr>
        <w:tab/>
        <w:t>В св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зи с окончанием работ по строительству линейных объектов – газопроводов низкого давления, предоставить  в арендное пользование ОАО «Газпром газораспределение Назрань» земельный участок площадью 329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. (протяженностью 329 м) по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>еволюционная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г.Карабулак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 (от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ул.Бочалова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 (на север) до высоковольтной линии электропередач) и земельный участок площадью 1327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. (протяженностью 1327 м) по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ул.Пушкина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 и Лермонтова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г.Карабулак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4 микрорайон).</w:t>
      </w:r>
      <w:proofErr w:type="gramEnd"/>
    </w:p>
    <w:p w:rsidR="006A6A3A" w:rsidRPr="006A6A3A" w:rsidRDefault="006A6A3A" w:rsidP="006A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A3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A6A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п.4 ст. 24 предоставить местной религиозной организации «Духовная община мусульман» в безвозмездное (срочное) пользование (на срок строительства объекта) земельный участок площадью 1097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., расположенный по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.З</w:t>
      </w:r>
      <w:proofErr w:type="gram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>язикова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, рядом с существующим зданием мечети, для использования под мечеть. </w:t>
      </w:r>
    </w:p>
    <w:p w:rsidR="006A6A3A" w:rsidRPr="006A6A3A" w:rsidRDefault="006A6A3A" w:rsidP="006A6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6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Pr="006A6A3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 итогам проведения работ по формированию земельных участков, предоставить ООО «Интеграл» в арендное пользование земельные участки под строительство железной дороги необщего пользования (на срок строительства) по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>окзальная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, на территории, прилегающей к объектам недвижимости,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принадлещим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праве собственности  ООО «Интеграл» и ООО «НК </w:t>
      </w:r>
      <w:proofErr w:type="spellStart"/>
      <w:r w:rsidRPr="006A6A3A">
        <w:rPr>
          <w:rFonts w:ascii="Arial" w:eastAsia="Times New Roman" w:hAnsi="Arial" w:cs="Arial"/>
          <w:sz w:val="24"/>
          <w:szCs w:val="24"/>
          <w:lang w:eastAsia="ru-RU"/>
        </w:rPr>
        <w:t>ИНгросс</w:t>
      </w:r>
      <w:proofErr w:type="spellEnd"/>
      <w:r w:rsidRPr="006A6A3A">
        <w:rPr>
          <w:rFonts w:ascii="Arial" w:eastAsia="Times New Roman" w:hAnsi="Arial" w:cs="Arial"/>
          <w:sz w:val="24"/>
          <w:szCs w:val="24"/>
          <w:lang w:eastAsia="ru-RU"/>
        </w:rPr>
        <w:t xml:space="preserve">»,  протяженностью 130м и 80м (с учетом охранной зоны) с последующим установлением частного сервитута на данные участки (по окончании строительных работ). 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>2.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Назначить публичные слушания по вопросам, указанным в </w:t>
      </w:r>
      <w:hyperlink w:anchor="sub_1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</w:t>
      </w:r>
      <w:r w:rsidRPr="00493622">
        <w:rPr>
          <w:rFonts w:ascii="Arial" w:eastAsia="Times New Roman" w:hAnsi="Arial" w:cs="Arial"/>
          <w:sz w:val="24"/>
          <w:szCs w:val="24"/>
          <w:lang w:eastAsia="ru-RU"/>
        </w:rPr>
        <w:t xml:space="preserve">решения, </w:t>
      </w:r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6A6A3A">
        <w:rPr>
          <w:rFonts w:ascii="Arial" w:eastAsia="Times New Roman" w:hAnsi="Arial" w:cs="Arial"/>
          <w:b/>
          <w:sz w:val="24"/>
          <w:szCs w:val="24"/>
          <w:lang w:eastAsia="ru-RU"/>
        </w:rPr>
        <w:t>08</w:t>
      </w:r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A6A3A">
        <w:rPr>
          <w:rFonts w:ascii="Arial" w:eastAsia="Times New Roman" w:hAnsi="Arial" w:cs="Arial"/>
          <w:b/>
          <w:sz w:val="24"/>
          <w:szCs w:val="24"/>
          <w:lang w:eastAsia="ru-RU"/>
        </w:rPr>
        <w:t>августа</w:t>
      </w:r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 w:rsidR="006A6A3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>3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. Определить следующие время и место проведения публичных слушаний, вопросов, указанных в </w:t>
      </w:r>
      <w:hyperlink w:anchor="sub_2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п. 1</w:t>
        </w:r>
      </w:hyperlink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решения: </w:t>
      </w:r>
      <w:r w:rsidR="00B71457">
        <w:rPr>
          <w:rFonts w:ascii="Arial" w:eastAsia="Times New Roman" w:hAnsi="Arial" w:cs="Times New Roman"/>
          <w:b/>
          <w:sz w:val="24"/>
          <w:szCs w:val="24"/>
          <w:lang w:eastAsia="ru-RU"/>
        </w:rPr>
        <w:t>11</w:t>
      </w: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часов 00 минут по адресу: </w:t>
      </w:r>
      <w:proofErr w:type="gramStart"/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Республика Ингушетия, г. Карабулак, ул. </w:t>
      </w:r>
      <w:proofErr w:type="spellStart"/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>Осканова</w:t>
      </w:r>
      <w:proofErr w:type="spellEnd"/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Парк 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>Славы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здание городского Совета  </w:t>
      </w:r>
      <w:proofErr w:type="gramEnd"/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>4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. Установить, что: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1) предложения по вопросам, указанным в </w:t>
      </w:r>
      <w:hyperlink w:anchor="sub_1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решения,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указанному в пункте </w:t>
      </w:r>
      <w:hyperlink w:anchor="sub_4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3</w:t>
        </w:r>
      </w:hyperlink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решения, </w:t>
      </w: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до 17 часов 00 минут  </w:t>
      </w:r>
      <w:r w:rsidR="006A6A3A">
        <w:rPr>
          <w:rFonts w:ascii="Arial" w:eastAsia="Times New Roman" w:hAnsi="Arial" w:cs="Times New Roman"/>
          <w:b/>
          <w:sz w:val="24"/>
          <w:szCs w:val="24"/>
          <w:lang w:eastAsia="ru-RU"/>
        </w:rPr>
        <w:t>07 августа</w:t>
      </w:r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 w:rsidR="006A6A3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4936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>.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решения, </w:t>
      </w: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до 17 часов 00 минут </w:t>
      </w:r>
      <w:r w:rsidR="003B666B">
        <w:rPr>
          <w:rFonts w:ascii="Arial" w:eastAsia="Times New Roman" w:hAnsi="Arial" w:cs="Times New Roman"/>
          <w:b/>
          <w:sz w:val="24"/>
          <w:szCs w:val="24"/>
          <w:lang w:eastAsia="ru-RU"/>
        </w:rPr>
        <w:t>07</w:t>
      </w:r>
      <w:r w:rsidR="006A6A3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августа 2014</w:t>
      </w:r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года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3) жители муниципального образования "Городской округ город Карабулак" участвуют в обсуждении вопросов, указанных в </w:t>
      </w:r>
      <w:hyperlink w:anchor="sub_1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выступления на публичных слушаниях.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5" w:name="sub_7"/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>5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proofErr w:type="gramStart"/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Контроль за</w:t>
      </w:r>
      <w:proofErr w:type="gramEnd"/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исполнением настоящего решения возложить на заместителя  председателя городского Совета – </w:t>
      </w:r>
      <w:proofErr w:type="spellStart"/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Мартазанова</w:t>
      </w:r>
      <w:proofErr w:type="spellEnd"/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М.А.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6" w:name="sub_8"/>
      <w:bookmarkEnd w:id="5"/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>6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. Решение опубликовать в газете "</w:t>
      </w:r>
      <w:proofErr w:type="spellStart"/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Керда</w:t>
      </w:r>
      <w:proofErr w:type="spellEnd"/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ха</w:t>
      </w:r>
      <w:proofErr w:type="gramEnd"/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" и разместить  на официальном сайте органов местного самоуправления муниципального образования "Городской округ город Карабулак"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7" w:name="sub_9"/>
      <w:bookmarkEnd w:id="6"/>
      <w:r w:rsidRPr="00493622">
        <w:rPr>
          <w:rFonts w:ascii="Arial" w:eastAsia="Times New Roman" w:hAnsi="Arial" w:cs="Times New Roman"/>
          <w:b/>
          <w:sz w:val="24"/>
          <w:szCs w:val="24"/>
          <w:lang w:eastAsia="ru-RU"/>
        </w:rPr>
        <w:t>7</w:t>
      </w:r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 xml:space="preserve">. Решение вступает в силу со дня его </w:t>
      </w:r>
      <w:hyperlink r:id="rId23" w:history="1">
        <w:r w:rsidRPr="00493622">
          <w:rPr>
            <w:rFonts w:ascii="Arial" w:eastAsia="Times New Roman" w:hAnsi="Arial" w:cs="Times New Roman"/>
            <w:b/>
            <w:bCs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493622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22" w:rsidRPr="00493622" w:rsidRDefault="00493622" w:rsidP="00493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5"/>
      </w:tblGrid>
      <w:tr w:rsidR="00493622" w:rsidRPr="00493622" w:rsidTr="003F2999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7"/>
          <w:p w:rsidR="00493622" w:rsidRPr="00493622" w:rsidRDefault="00493622" w:rsidP="0049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городского Совета-</w:t>
            </w:r>
          </w:p>
          <w:p w:rsidR="00493622" w:rsidRPr="00493622" w:rsidRDefault="00493622" w:rsidP="0049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3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  <w:r w:rsidRPr="00493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93622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</w:t>
            </w:r>
            <w:r w:rsidRPr="00493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округ город Карабулак</w:t>
            </w:r>
            <w:r w:rsidRPr="00493622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622" w:rsidRPr="00493622" w:rsidRDefault="00493622" w:rsidP="0049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36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1057AD" w:rsidRPr="001057AD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7AD" w:rsidRPr="001057AD" w:rsidRDefault="001057AD" w:rsidP="00105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AD" w:rsidRDefault="001057AD" w:rsidP="00004D7C">
      <w:pPr>
        <w:spacing w:after="0" w:line="240" w:lineRule="auto"/>
      </w:pPr>
    </w:p>
    <w:sectPr w:rsidR="001057AD" w:rsidSect="00165D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19" w:rsidRDefault="004F5C19" w:rsidP="00CD49DC">
      <w:pPr>
        <w:spacing w:after="0" w:line="240" w:lineRule="auto"/>
      </w:pPr>
      <w:r>
        <w:separator/>
      </w:r>
    </w:p>
  </w:endnote>
  <w:endnote w:type="continuationSeparator" w:id="0">
    <w:p w:rsidR="004F5C19" w:rsidRDefault="004F5C19" w:rsidP="00C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19" w:rsidRDefault="004F5C19" w:rsidP="00CD49DC">
      <w:pPr>
        <w:spacing w:after="0" w:line="240" w:lineRule="auto"/>
      </w:pPr>
      <w:r>
        <w:separator/>
      </w:r>
    </w:p>
  </w:footnote>
  <w:footnote w:type="continuationSeparator" w:id="0">
    <w:p w:rsidR="004F5C19" w:rsidRDefault="004F5C19" w:rsidP="00CD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3D"/>
    <w:multiLevelType w:val="multilevel"/>
    <w:tmpl w:val="537A017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330500F2"/>
    <w:multiLevelType w:val="hybridMultilevel"/>
    <w:tmpl w:val="D11A8FD8"/>
    <w:lvl w:ilvl="0" w:tplc="0206D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21EF"/>
    <w:multiLevelType w:val="hybridMultilevel"/>
    <w:tmpl w:val="B3DEE908"/>
    <w:lvl w:ilvl="0" w:tplc="D12E5CD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6435"/>
    <w:multiLevelType w:val="hybridMultilevel"/>
    <w:tmpl w:val="CCEC33F2"/>
    <w:lvl w:ilvl="0" w:tplc="065AE5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2404"/>
    <w:multiLevelType w:val="hybridMultilevel"/>
    <w:tmpl w:val="B32ACDC0"/>
    <w:lvl w:ilvl="0" w:tplc="608678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234"/>
    <w:multiLevelType w:val="hybridMultilevel"/>
    <w:tmpl w:val="A86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618D"/>
    <w:multiLevelType w:val="hybridMultilevel"/>
    <w:tmpl w:val="0AB0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CA4"/>
    <w:rsid w:val="00000F40"/>
    <w:rsid w:val="00001272"/>
    <w:rsid w:val="00004D7C"/>
    <w:rsid w:val="00005DAC"/>
    <w:rsid w:val="00031030"/>
    <w:rsid w:val="00034FD8"/>
    <w:rsid w:val="00047DA0"/>
    <w:rsid w:val="00061164"/>
    <w:rsid w:val="00062F6D"/>
    <w:rsid w:val="00070EF2"/>
    <w:rsid w:val="0007669A"/>
    <w:rsid w:val="00096651"/>
    <w:rsid w:val="000A0B64"/>
    <w:rsid w:val="000C6AC3"/>
    <w:rsid w:val="000D3C58"/>
    <w:rsid w:val="000D7B65"/>
    <w:rsid w:val="001057AD"/>
    <w:rsid w:val="0011104B"/>
    <w:rsid w:val="001231F8"/>
    <w:rsid w:val="00123B6C"/>
    <w:rsid w:val="00142823"/>
    <w:rsid w:val="001478E7"/>
    <w:rsid w:val="001552F7"/>
    <w:rsid w:val="00165DA9"/>
    <w:rsid w:val="0018208F"/>
    <w:rsid w:val="001A2E6F"/>
    <w:rsid w:val="001B49EB"/>
    <w:rsid w:val="001B4A1B"/>
    <w:rsid w:val="001B6E46"/>
    <w:rsid w:val="001C2F13"/>
    <w:rsid w:val="001E4F9E"/>
    <w:rsid w:val="001E6A9F"/>
    <w:rsid w:val="001F50BB"/>
    <w:rsid w:val="001F59F1"/>
    <w:rsid w:val="001F7297"/>
    <w:rsid w:val="00206781"/>
    <w:rsid w:val="00216567"/>
    <w:rsid w:val="00231018"/>
    <w:rsid w:val="00246771"/>
    <w:rsid w:val="00253742"/>
    <w:rsid w:val="00264F26"/>
    <w:rsid w:val="00266F13"/>
    <w:rsid w:val="00267EFA"/>
    <w:rsid w:val="00290145"/>
    <w:rsid w:val="002A4059"/>
    <w:rsid w:val="002A4EAB"/>
    <w:rsid w:val="002B30DB"/>
    <w:rsid w:val="002F16A1"/>
    <w:rsid w:val="003071F1"/>
    <w:rsid w:val="00331A8D"/>
    <w:rsid w:val="0035554E"/>
    <w:rsid w:val="00356939"/>
    <w:rsid w:val="00370CAD"/>
    <w:rsid w:val="00373B28"/>
    <w:rsid w:val="00381FB7"/>
    <w:rsid w:val="00390900"/>
    <w:rsid w:val="0039586C"/>
    <w:rsid w:val="00396FEE"/>
    <w:rsid w:val="0039768A"/>
    <w:rsid w:val="00397883"/>
    <w:rsid w:val="003A057F"/>
    <w:rsid w:val="003A16DA"/>
    <w:rsid w:val="003B63AE"/>
    <w:rsid w:val="003B666B"/>
    <w:rsid w:val="003C682D"/>
    <w:rsid w:val="003E6A98"/>
    <w:rsid w:val="003F2561"/>
    <w:rsid w:val="00400F50"/>
    <w:rsid w:val="00403831"/>
    <w:rsid w:val="00415544"/>
    <w:rsid w:val="00434238"/>
    <w:rsid w:val="00435B9E"/>
    <w:rsid w:val="00442C73"/>
    <w:rsid w:val="004451B3"/>
    <w:rsid w:val="00452E07"/>
    <w:rsid w:val="0045459B"/>
    <w:rsid w:val="004547DC"/>
    <w:rsid w:val="0045594B"/>
    <w:rsid w:val="00474BFD"/>
    <w:rsid w:val="004849F4"/>
    <w:rsid w:val="0049225F"/>
    <w:rsid w:val="00493622"/>
    <w:rsid w:val="004B314B"/>
    <w:rsid w:val="004B7F42"/>
    <w:rsid w:val="004D7C22"/>
    <w:rsid w:val="004D7C49"/>
    <w:rsid w:val="004E4CA4"/>
    <w:rsid w:val="004F5C19"/>
    <w:rsid w:val="00500E8C"/>
    <w:rsid w:val="00503296"/>
    <w:rsid w:val="005146BC"/>
    <w:rsid w:val="00522E2D"/>
    <w:rsid w:val="0053284E"/>
    <w:rsid w:val="00534872"/>
    <w:rsid w:val="00536D51"/>
    <w:rsid w:val="00537191"/>
    <w:rsid w:val="005658BF"/>
    <w:rsid w:val="00572002"/>
    <w:rsid w:val="00574F18"/>
    <w:rsid w:val="005838EF"/>
    <w:rsid w:val="00584BA1"/>
    <w:rsid w:val="005A73BA"/>
    <w:rsid w:val="005B51DA"/>
    <w:rsid w:val="005E0301"/>
    <w:rsid w:val="005F0182"/>
    <w:rsid w:val="00601290"/>
    <w:rsid w:val="006014D4"/>
    <w:rsid w:val="00611DB1"/>
    <w:rsid w:val="00620A0D"/>
    <w:rsid w:val="00632EF9"/>
    <w:rsid w:val="00633CC3"/>
    <w:rsid w:val="0066117D"/>
    <w:rsid w:val="00663D27"/>
    <w:rsid w:val="006664F5"/>
    <w:rsid w:val="00695881"/>
    <w:rsid w:val="006A6A3A"/>
    <w:rsid w:val="006D27E4"/>
    <w:rsid w:val="006E0899"/>
    <w:rsid w:val="006E5416"/>
    <w:rsid w:val="006E6D7E"/>
    <w:rsid w:val="006E71B6"/>
    <w:rsid w:val="006F6E57"/>
    <w:rsid w:val="00763732"/>
    <w:rsid w:val="00780E9A"/>
    <w:rsid w:val="007A4A2F"/>
    <w:rsid w:val="007B1AA3"/>
    <w:rsid w:val="007D3A5C"/>
    <w:rsid w:val="007F18ED"/>
    <w:rsid w:val="00806412"/>
    <w:rsid w:val="00810BD0"/>
    <w:rsid w:val="00850735"/>
    <w:rsid w:val="00850B62"/>
    <w:rsid w:val="008826CF"/>
    <w:rsid w:val="00894D9A"/>
    <w:rsid w:val="008B1AB4"/>
    <w:rsid w:val="008B2875"/>
    <w:rsid w:val="008C1E48"/>
    <w:rsid w:val="008C39D2"/>
    <w:rsid w:val="008D11DE"/>
    <w:rsid w:val="008D3940"/>
    <w:rsid w:val="008D6739"/>
    <w:rsid w:val="008F30C1"/>
    <w:rsid w:val="008F49DE"/>
    <w:rsid w:val="008F66D2"/>
    <w:rsid w:val="00911E21"/>
    <w:rsid w:val="00915FAE"/>
    <w:rsid w:val="009459F0"/>
    <w:rsid w:val="00965707"/>
    <w:rsid w:val="0096613D"/>
    <w:rsid w:val="00971AF4"/>
    <w:rsid w:val="00980D3B"/>
    <w:rsid w:val="00990ECB"/>
    <w:rsid w:val="009A3F1E"/>
    <w:rsid w:val="009A5091"/>
    <w:rsid w:val="009C1E13"/>
    <w:rsid w:val="009C2A3C"/>
    <w:rsid w:val="009D31A8"/>
    <w:rsid w:val="009D4C0B"/>
    <w:rsid w:val="009D7DA9"/>
    <w:rsid w:val="009F7069"/>
    <w:rsid w:val="00A0114E"/>
    <w:rsid w:val="00A11A73"/>
    <w:rsid w:val="00A11DA0"/>
    <w:rsid w:val="00A17808"/>
    <w:rsid w:val="00A375D0"/>
    <w:rsid w:val="00A56D5E"/>
    <w:rsid w:val="00A62153"/>
    <w:rsid w:val="00A90C1F"/>
    <w:rsid w:val="00AA1A73"/>
    <w:rsid w:val="00AA32F7"/>
    <w:rsid w:val="00AB31EA"/>
    <w:rsid w:val="00AB4B56"/>
    <w:rsid w:val="00AD31B6"/>
    <w:rsid w:val="00AD5157"/>
    <w:rsid w:val="00AE158C"/>
    <w:rsid w:val="00B02B0E"/>
    <w:rsid w:val="00B039F0"/>
    <w:rsid w:val="00B07BBE"/>
    <w:rsid w:val="00B2386F"/>
    <w:rsid w:val="00B37104"/>
    <w:rsid w:val="00B41282"/>
    <w:rsid w:val="00B45D05"/>
    <w:rsid w:val="00B71457"/>
    <w:rsid w:val="00B848A2"/>
    <w:rsid w:val="00B8740A"/>
    <w:rsid w:val="00B918F6"/>
    <w:rsid w:val="00BA18D9"/>
    <w:rsid w:val="00BA2D71"/>
    <w:rsid w:val="00BB193D"/>
    <w:rsid w:val="00BB38F3"/>
    <w:rsid w:val="00BC1E22"/>
    <w:rsid w:val="00BE2642"/>
    <w:rsid w:val="00BE310C"/>
    <w:rsid w:val="00BE54FC"/>
    <w:rsid w:val="00BF3EF3"/>
    <w:rsid w:val="00C269F7"/>
    <w:rsid w:val="00C27DBA"/>
    <w:rsid w:val="00C41A37"/>
    <w:rsid w:val="00C449D8"/>
    <w:rsid w:val="00C631F6"/>
    <w:rsid w:val="00C64D48"/>
    <w:rsid w:val="00C67E51"/>
    <w:rsid w:val="00C86F6F"/>
    <w:rsid w:val="00CB29B2"/>
    <w:rsid w:val="00CB6362"/>
    <w:rsid w:val="00CC0325"/>
    <w:rsid w:val="00CD2A72"/>
    <w:rsid w:val="00CD49DC"/>
    <w:rsid w:val="00CD560E"/>
    <w:rsid w:val="00CE56D9"/>
    <w:rsid w:val="00CF5C5A"/>
    <w:rsid w:val="00D00756"/>
    <w:rsid w:val="00D1441A"/>
    <w:rsid w:val="00D23ECC"/>
    <w:rsid w:val="00D42A45"/>
    <w:rsid w:val="00D55578"/>
    <w:rsid w:val="00D57526"/>
    <w:rsid w:val="00D57B2E"/>
    <w:rsid w:val="00D63766"/>
    <w:rsid w:val="00D777D7"/>
    <w:rsid w:val="00D80786"/>
    <w:rsid w:val="00D86F54"/>
    <w:rsid w:val="00D93936"/>
    <w:rsid w:val="00D978BE"/>
    <w:rsid w:val="00DA0002"/>
    <w:rsid w:val="00DA00E6"/>
    <w:rsid w:val="00DA15F5"/>
    <w:rsid w:val="00DA364A"/>
    <w:rsid w:val="00DC680A"/>
    <w:rsid w:val="00DE7FF0"/>
    <w:rsid w:val="00DF5404"/>
    <w:rsid w:val="00E06305"/>
    <w:rsid w:val="00E1043B"/>
    <w:rsid w:val="00E11952"/>
    <w:rsid w:val="00E4178E"/>
    <w:rsid w:val="00E47468"/>
    <w:rsid w:val="00E50A50"/>
    <w:rsid w:val="00E50B4F"/>
    <w:rsid w:val="00E5146F"/>
    <w:rsid w:val="00E57C49"/>
    <w:rsid w:val="00E765EE"/>
    <w:rsid w:val="00E90E63"/>
    <w:rsid w:val="00EB4BD0"/>
    <w:rsid w:val="00EC2C8C"/>
    <w:rsid w:val="00EC383D"/>
    <w:rsid w:val="00F1506C"/>
    <w:rsid w:val="00F17550"/>
    <w:rsid w:val="00F228CB"/>
    <w:rsid w:val="00F24986"/>
    <w:rsid w:val="00F26063"/>
    <w:rsid w:val="00F634F0"/>
    <w:rsid w:val="00F63C54"/>
    <w:rsid w:val="00F75447"/>
    <w:rsid w:val="00FA7891"/>
    <w:rsid w:val="00FB6077"/>
    <w:rsid w:val="00FD3BFA"/>
    <w:rsid w:val="00FD44B7"/>
    <w:rsid w:val="00FF485D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B7"/>
  </w:style>
  <w:style w:type="paragraph" w:styleId="1">
    <w:name w:val="heading 1"/>
    <w:basedOn w:val="a"/>
    <w:next w:val="a"/>
    <w:link w:val="10"/>
    <w:uiPriority w:val="99"/>
    <w:qFormat/>
    <w:rsid w:val="001478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8E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9DC"/>
  </w:style>
  <w:style w:type="paragraph" w:styleId="a5">
    <w:name w:val="footer"/>
    <w:basedOn w:val="a"/>
    <w:link w:val="a6"/>
    <w:uiPriority w:val="99"/>
    <w:unhideWhenUsed/>
    <w:rsid w:val="00CD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9DC"/>
  </w:style>
  <w:style w:type="paragraph" w:styleId="a7">
    <w:name w:val="Balloon Text"/>
    <w:basedOn w:val="a"/>
    <w:link w:val="a8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F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4BA1"/>
    <w:pPr>
      <w:ind w:left="720"/>
      <w:contextualSpacing/>
    </w:pPr>
  </w:style>
  <w:style w:type="paragraph" w:styleId="aa">
    <w:name w:val="Normal (Web)"/>
    <w:basedOn w:val="a"/>
    <w:rsid w:val="00E57C49"/>
    <w:pPr>
      <w:spacing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8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86F54"/>
    <w:rPr>
      <w:i/>
      <w:iCs/>
    </w:rPr>
  </w:style>
  <w:style w:type="character" w:customStyle="1" w:styleId="link">
    <w:name w:val="link"/>
    <w:basedOn w:val="a0"/>
    <w:rsid w:val="00216567"/>
  </w:style>
  <w:style w:type="paragraph" w:customStyle="1" w:styleId="ConsNormal">
    <w:name w:val="ConsNormal"/>
    <w:link w:val="ConsNormal0"/>
    <w:rsid w:val="00F24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F24986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6D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E56D9"/>
    <w:rPr>
      <w:color w:val="800080"/>
      <w:u w:val="single"/>
    </w:rPr>
  </w:style>
  <w:style w:type="paragraph" w:customStyle="1" w:styleId="font5">
    <w:name w:val="font5"/>
    <w:basedOn w:val="a"/>
    <w:rsid w:val="00C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C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E56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E5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56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E56D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4">
    <w:name w:val="xl104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E5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E5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CE5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E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CE5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CE56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E56D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E56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56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CE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95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02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750343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91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30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0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4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sovet-06@mail.ru" TargetMode="External"/><Relationship Id="rId18" Type="http://schemas.openxmlformats.org/officeDocument/2006/relationships/hyperlink" Target="consultantplus://offline/ref=AE53D28CB7700FA89962EE50340E453F3BAB8A3AD1919E3DFC6C9417CE6CB617CD2D8473FAA1E32F21nAJ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6367.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orsovet-06@mail.ru" TargetMode="External"/><Relationship Id="rId17" Type="http://schemas.openxmlformats.org/officeDocument/2006/relationships/hyperlink" Target="garantF1://36681383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mailto:gorsovet-06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53439.0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38291.0" TargetMode="External"/><Relationship Id="rId23" Type="http://schemas.openxmlformats.org/officeDocument/2006/relationships/hyperlink" Target="garantF1://30334504.0" TargetMode="External"/><Relationship Id="rId10" Type="http://schemas.openxmlformats.org/officeDocument/2006/relationships/hyperlink" Target="mailto:gorsovet-06@mail.ru" TargetMode="External"/><Relationship Id="rId19" Type="http://schemas.openxmlformats.org/officeDocument/2006/relationships/hyperlink" Target="consultantplus://offline/ref=A55A4B1208244411D01210B76DD8540376F4721B88C0C92ED19AFEF29DM9F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3021797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359C-414B-4B87-99BE-FC2E9F27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35</Pages>
  <Words>11361</Words>
  <Characters>64761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269</cp:revision>
  <cp:lastPrinted>2014-07-24T12:47:00Z</cp:lastPrinted>
  <dcterms:created xsi:type="dcterms:W3CDTF">2014-05-30T05:07:00Z</dcterms:created>
  <dcterms:modified xsi:type="dcterms:W3CDTF">2014-07-24T12:51:00Z</dcterms:modified>
</cp:coreProperties>
</file>