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48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9 января 2014 г. N 10</w:t>
        </w:r>
        <w:r>
          <w:rPr>
            <w:rStyle w:val="a4"/>
            <w:b w:val="0"/>
            <w:bCs w:val="0"/>
          </w:rPr>
          <w:br/>
          <w:t>"О порядке сообщения отдельными категориями лиц о по</w:t>
        </w:r>
        <w:r>
          <w:rPr>
            <w:rStyle w:val="a4"/>
            <w:b w:val="0"/>
            <w:bCs w:val="0"/>
          </w:rPr>
  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000000" w:rsidRDefault="00CA5488"/>
    <w:p w:rsidR="00000000" w:rsidRDefault="00CA5488">
      <w:r>
        <w:t xml:space="preserve">В соответствии с </w:t>
      </w:r>
      <w:hyperlink r:id="rId5" w:history="1">
        <w:r>
          <w:rPr>
            <w:rStyle w:val="a4"/>
          </w:rPr>
          <w:t>подпунктом "г" пункта 2</w:t>
        </w:r>
      </w:hyperlink>
      <w:r>
        <w:t xml:space="preserve"> Национального плана противодействия коррупции на 2012 - 2013 годы, утвержденного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марта 2012 г. N 297 "О Националь</w:t>
      </w:r>
      <w:r>
        <w:t>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Правительство Российской Федерации постановляет:</w:t>
      </w:r>
    </w:p>
    <w:p w:rsidR="00000000" w:rsidRDefault="00CA5488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</w:t>
      </w:r>
      <w:r>
        <w:t>ченных от его реализации.</w:t>
      </w:r>
    </w:p>
    <w:p w:rsidR="00000000" w:rsidRDefault="00CA5488">
      <w:bookmarkStart w:id="1" w:name="sub_2"/>
      <w:bookmarkEnd w:id="0"/>
      <w:r>
        <w:t>2. 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</w:t>
      </w:r>
      <w:r>
        <w:t>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CA5488">
      <w:bookmarkStart w:id="2" w:name="sub_3"/>
      <w:bookmarkEnd w:id="1"/>
      <w:r>
        <w:t>3. Реализация полномочий, предусмотренных настоящим п</w:t>
      </w:r>
      <w:r>
        <w:t>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</w:t>
      </w:r>
      <w:r>
        <w:t>е установленных функций.</w:t>
      </w:r>
    </w:p>
    <w:p w:rsidR="00000000" w:rsidRDefault="00CA5488">
      <w:bookmarkStart w:id="3" w:name="sub_4"/>
      <w:bookmarkEnd w:id="2"/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bookmarkEnd w:id="3"/>
    <w:p w:rsidR="00000000" w:rsidRDefault="00CA548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CA5488"/>
    <w:p w:rsidR="00000000" w:rsidRDefault="00CA5488">
      <w:r>
        <w:t>Москва</w:t>
      </w:r>
    </w:p>
    <w:p w:rsidR="00000000" w:rsidRDefault="00CA5488">
      <w:r>
        <w:t>9</w:t>
      </w:r>
      <w:r>
        <w:t xml:space="preserve"> января 2014 г.</w:t>
      </w:r>
    </w:p>
    <w:p w:rsidR="00000000" w:rsidRDefault="00CA5488">
      <w:r>
        <w:t>N 10</w:t>
      </w:r>
    </w:p>
    <w:p w:rsidR="00000000" w:rsidRDefault="00CA5488"/>
    <w:p w:rsidR="00000000" w:rsidRDefault="00CA5488">
      <w:pPr>
        <w:pStyle w:val="1"/>
      </w:pPr>
      <w:bookmarkStart w:id="4" w:name="sub_1000"/>
      <w:r>
        <w:t>Типовое положение</w:t>
      </w:r>
      <w: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</w:t>
      </w:r>
      <w:r>
        <w:t>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bookmarkEnd w:id="4"/>
    <w:p w:rsidR="00000000" w:rsidRDefault="00CA5488"/>
    <w:p w:rsidR="00000000" w:rsidRDefault="00CA5488">
      <w:bookmarkStart w:id="5" w:name="sub_1001"/>
      <w:r>
        <w:t xml:space="preserve">1. Настоящее Типовое положение определяет порядок сообщения лицами, замещающими государственные (муниципальные) </w:t>
      </w:r>
      <w:r>
        <w:t xml:space="preserve">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</w:t>
      </w:r>
      <w:r>
        <w:lastRenderedPageBreak/>
        <w:t>социального страхования Российской Федерации, Федерального фонда обязательного медицинского</w:t>
      </w:r>
      <w:r>
        <w:t xml:space="preserve">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госуда</w:t>
      </w:r>
      <w:r>
        <w:t xml:space="preserve">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CA5488">
      <w:bookmarkStart w:id="6" w:name="sub_1002"/>
      <w:bookmarkEnd w:id="5"/>
      <w:r>
        <w:t>2. Для целей настоящего Типового положения используются следующие понятия:</w:t>
      </w:r>
    </w:p>
    <w:p w:rsidR="00000000" w:rsidRDefault="00CA5488">
      <w:bookmarkStart w:id="7" w:name="sub_10021"/>
      <w:bookmarkEnd w:id="6"/>
      <w:r>
        <w:rPr>
          <w:rStyle w:val="a3"/>
        </w:rPr>
        <w:t>"подар</w:t>
      </w:r>
      <w:r>
        <w:rPr>
          <w:rStyle w:val="a3"/>
        </w:rPr>
        <w:t>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государственную (муниципальную) должность, служащим, работником от физических (юридических) лиц, к</w:t>
      </w:r>
      <w:r>
        <w:t>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</w:t>
      </w:r>
      <w:r>
        <w:t>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CA5488">
      <w:bookmarkStart w:id="8" w:name="sub_10022"/>
      <w:bookmarkEnd w:id="7"/>
      <w:r>
        <w:rPr>
          <w:rStyle w:val="a3"/>
        </w:rPr>
        <w:t>"получение подарка в связи с должностным положением или в связи с исполнением служебных (должностных) обязанностей"</w:t>
      </w:r>
      <w:r>
        <w:t xml:space="preserve"> - получение лицом, замещающим государственную (муниципальную) должность, служащим, работником лично или через посредника от физических (юрид</w:t>
      </w:r>
      <w:r>
        <w:t>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</w:t>
      </w:r>
      <w:r>
        <w:t>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CA5488">
      <w:bookmarkStart w:id="9" w:name="sub_1003"/>
      <w:bookmarkEnd w:id="8"/>
      <w:r>
        <w:t>3. Лица, замещающие государственные (муниципальные) должности, служащие, работники не вправе получать н</w:t>
      </w:r>
      <w:r>
        <w:t xml:space="preserve">е предусмотренные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00000" w:rsidRDefault="00CA5488">
      <w:bookmarkStart w:id="10" w:name="sub_1004"/>
      <w:bookmarkEnd w:id="9"/>
      <w:r>
        <w:t>4. Лица, за</w:t>
      </w:r>
      <w:r>
        <w:t>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их должностным положением или исполнением ими служебных (должно</w:t>
      </w:r>
      <w:r>
        <w:t>стных) обязанностей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000000" w:rsidRDefault="00CA5488">
      <w:bookmarkStart w:id="11" w:name="sub_1005"/>
      <w:bookmarkEnd w:id="10"/>
      <w:r>
        <w:t>5. Уведомление о получении подарка в связ</w:t>
      </w:r>
      <w:r>
        <w:t xml:space="preserve">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</w:t>
      </w:r>
      <w:r>
        <w:t>ое подразделение (уполномоченную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</w:t>
      </w:r>
      <w:r>
        <w:t xml:space="preserve"> осуществляют трудовую деятельность (далее - уполномоченное структурное подразделение </w:t>
      </w:r>
      <w:r>
        <w:lastRenderedPageBreak/>
        <w:t xml:space="preserve">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</w:t>
      </w:r>
      <w:r>
        <w:t>(приобретении) подарка).</w:t>
      </w:r>
    </w:p>
    <w:p w:rsidR="00000000" w:rsidRDefault="00CA5488">
      <w:bookmarkStart w:id="12" w:name="sub_10052"/>
      <w:bookmarkEnd w:id="1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CA5488">
      <w:bookmarkStart w:id="13" w:name="sub_10053"/>
      <w:bookmarkEnd w:id="12"/>
      <w:r>
        <w:t>При нев</w:t>
      </w:r>
      <w:r>
        <w:t xml:space="preserve">озможности подачи уведомления в cроки,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</w:t>
      </w:r>
      <w:r>
        <w:t>, оно представляется не позднее следующего дня после ее устранения.</w:t>
      </w:r>
    </w:p>
    <w:p w:rsidR="00000000" w:rsidRDefault="00CA5488">
      <w:bookmarkStart w:id="14" w:name="sub_1006"/>
      <w:bookmarkEnd w:id="13"/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</w:t>
      </w:r>
      <w:r>
        <w:t xml:space="preserve">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(уполномоченной организации), образованные в соответствии с </w:t>
      </w:r>
      <w:hyperlink r:id="rId8" w:history="1">
        <w:r>
          <w:rPr>
            <w:rStyle w:val="a4"/>
          </w:rPr>
          <w:t xml:space="preserve">законодательством </w:t>
        </w:r>
        <w:r>
          <w:rPr>
            <w:rStyle w:val="a4"/>
          </w:rPr>
          <w:t>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CA5488">
      <w:bookmarkStart w:id="15" w:name="sub_1007"/>
      <w:bookmarkEnd w:id="14"/>
      <w: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</w:t>
      </w:r>
      <w:r>
        <w:t>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CA5488">
      <w:bookmarkStart w:id="16" w:name="sub_1008"/>
      <w:bookmarkEnd w:id="15"/>
      <w:r>
        <w:t xml:space="preserve"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CA5488">
      <w:bookmarkStart w:id="17" w:name="sub_1009"/>
      <w:bookmarkEnd w:id="16"/>
      <w:r>
        <w:t xml:space="preserve">9. </w:t>
      </w: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00000" w:rsidRDefault="00CA5488">
      <w:bookmarkStart w:id="18" w:name="sub_1010"/>
      <w:bookmarkEnd w:id="17"/>
      <w:r>
        <w:t>10. В целях принятия к бухгалтерскому учету подарка в поря</w:t>
      </w:r>
      <w:r>
        <w:t xml:space="preserve">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>
        <w:t>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</w:t>
      </w:r>
      <w:r>
        <w:t xml:space="preserve"> стоимость не превышает 3 тыс. рублей.</w:t>
      </w:r>
    </w:p>
    <w:p w:rsidR="00000000" w:rsidRDefault="00CA5488">
      <w:bookmarkStart w:id="19" w:name="sub_1011"/>
      <w:bookmarkEnd w:id="18"/>
      <w: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</w:t>
      </w:r>
      <w:r>
        <w:t>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000000" w:rsidRDefault="00CA5488">
      <w:bookmarkStart w:id="20" w:name="sub_1012"/>
      <w:bookmarkEnd w:id="19"/>
      <w:r>
        <w:t>12. Лицо, замещающее государственную (муниципальную) должность, служащий, работник, сдавшие подарок, могут е</w:t>
      </w:r>
      <w:r>
        <w:t xml:space="preserve">го выкупить, направив на имя представителя нанимателя (работодателя) соответствующее </w:t>
      </w:r>
      <w:hyperlink r:id="rId9" w:history="1">
        <w:r>
          <w:rPr>
            <w:rStyle w:val="a4"/>
          </w:rPr>
          <w:t>заявление</w:t>
        </w:r>
      </w:hyperlink>
      <w:r>
        <w:t xml:space="preserve"> не позднее двух месяцев со дня сдачи подарка.</w:t>
      </w:r>
    </w:p>
    <w:p w:rsidR="00000000" w:rsidRDefault="00CA5488">
      <w:bookmarkStart w:id="21" w:name="sub_1013"/>
      <w:bookmarkEnd w:id="20"/>
      <w:r>
        <w:t>13. Уполномоченное структурное подразделение (уполномоченная о</w:t>
      </w:r>
      <w:r>
        <w:t xml:space="preserve">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</w:t>
      </w:r>
      <w:r>
        <w:t xml:space="preserve">ие, о результатах оценки, после чего в течение месяца заявитель выкупает подарок по установленной в </w:t>
      </w:r>
      <w:r>
        <w:lastRenderedPageBreak/>
        <w:t>результате оценки стоимости или отказывается от выкупа.</w:t>
      </w:r>
    </w:p>
    <w:p w:rsidR="00000000" w:rsidRDefault="00CA5488">
      <w:bookmarkStart w:id="22" w:name="sub_1014"/>
      <w:bookmarkEnd w:id="21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</w:t>
      </w:r>
      <w:r>
        <w:t>деятельности государственного (муниципального) органа, фонда или иной организации.</w:t>
      </w:r>
    </w:p>
    <w:p w:rsidR="00000000" w:rsidRDefault="00CA5488">
      <w:bookmarkStart w:id="23" w:name="sub_1015"/>
      <w:bookmarkEnd w:id="22"/>
      <w:r>
        <w:t xml:space="preserve"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</w:t>
      </w:r>
      <w:r>
        <w:t xml:space="preserve"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A5488">
      <w:bookmarkStart w:id="24" w:name="sub_1016"/>
      <w:bookmarkEnd w:id="23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</w:t>
      </w:r>
      <w:r>
        <w:t xml:space="preserve">тами оценочной деятельности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CA5488">
      <w:bookmarkStart w:id="25" w:name="sub_1017"/>
      <w:bookmarkEnd w:id="24"/>
      <w:r>
        <w:t>17. В случае если подарок не выкуплен или не реализован, руководителем государственного (муни</w:t>
      </w:r>
      <w:r>
        <w:t>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CA5488">
      <w:bookmarkStart w:id="26" w:name="sub_1018"/>
      <w:bookmarkEnd w:id="25"/>
      <w: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6"/>
    <w:p w:rsidR="00000000" w:rsidRDefault="00CA5488"/>
    <w:p w:rsidR="00000000" w:rsidRDefault="00CA5488">
      <w:pPr>
        <w:ind w:firstLine="698"/>
        <w:jc w:val="right"/>
      </w:pPr>
      <w:bookmarkStart w:id="27" w:name="sub_10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их должностным положением или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подарка, реализации</w:t>
      </w:r>
      <w:r>
        <w:rPr>
          <w:rStyle w:val="a3"/>
        </w:rPr>
        <w:br/>
        <w:t>(выкупе) и зачислении</w:t>
      </w:r>
      <w:r>
        <w:rPr>
          <w:rStyle w:val="a3"/>
        </w:rPr>
        <w:t xml:space="preserve"> средств, вырученных от его</w:t>
      </w:r>
      <w:r>
        <w:rPr>
          <w:rStyle w:val="a3"/>
        </w:rPr>
        <w:br/>
        <w:t>реализации</w:t>
      </w:r>
    </w:p>
    <w:bookmarkEnd w:id="27"/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_________________________________________________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</w:t>
      </w:r>
      <w:r>
        <w:rPr>
          <w:sz w:val="22"/>
          <w:szCs w:val="22"/>
        </w:rPr>
        <w:t>онда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или иной организации (уполномоченной организации)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</w:t>
      </w:r>
      <w:r>
        <w:rPr>
          <w:sz w:val="22"/>
          <w:szCs w:val="22"/>
        </w:rPr>
        <w:t>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Извещаю о получении 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(дата получения)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</w:t>
      </w:r>
      <w:r>
        <w:rPr>
          <w:sz w:val="22"/>
          <w:szCs w:val="22"/>
        </w:rPr>
        <w:t>иятия, место и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CA54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5488">
            <w:pPr>
              <w:pStyle w:val="aff7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488">
            <w:pPr>
              <w:pStyle w:val="aff7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488">
            <w:pPr>
              <w:pStyle w:val="aff7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5488">
            <w:pPr>
              <w:pStyle w:val="aff7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488">
            <w:pPr>
              <w:pStyle w:val="afff0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f0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f0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f0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488">
            <w:pPr>
              <w:pStyle w:val="aff7"/>
            </w:pPr>
          </w:p>
        </w:tc>
      </w:tr>
    </w:tbl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Приложение: ________________</w:t>
      </w:r>
      <w:r>
        <w:rPr>
          <w:sz w:val="22"/>
          <w:szCs w:val="22"/>
        </w:rPr>
        <w:t>_________________________ на ________ листах.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Лицо, принявшее</w:t>
      </w:r>
      <w:r>
        <w:rPr>
          <w:sz w:val="22"/>
          <w:szCs w:val="22"/>
        </w:rPr>
        <w:t xml:space="preserve">      ___________   _____________________ "__" ____ 20__г.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CA5488"/>
    <w:p w:rsidR="00000000" w:rsidRDefault="00CA548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CA5488"/>
    <w:p w:rsidR="00000000" w:rsidRDefault="00CA5488">
      <w:pPr>
        <w:pStyle w:val="afff0"/>
      </w:pPr>
      <w:r>
        <w:t>_____________________________</w:t>
      </w:r>
    </w:p>
    <w:p w:rsidR="00000000" w:rsidRDefault="00CA5488">
      <w:bookmarkStart w:id="28" w:name="sub_1111"/>
      <w:r>
        <w:t>* З</w:t>
      </w:r>
      <w:r>
        <w:t>аполняется при наличии документов, подтверждающих стоимость подарка.</w:t>
      </w:r>
    </w:p>
    <w:bookmarkEnd w:id="28"/>
    <w:p w:rsidR="00CA5488" w:rsidRDefault="00CA5488"/>
    <w:sectPr w:rsidR="00CA548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36A7"/>
    <w:rsid w:val="003A36A7"/>
    <w:rsid w:val="00CA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575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hyperlink" Target="garantF1://70047070.204" TargetMode="External"/><Relationship Id="rId10" Type="http://schemas.openxmlformats.org/officeDocument/2006/relationships/hyperlink" Target="garantF1://10064072.448" TargetMode="External"/><Relationship Id="rId4" Type="http://schemas.openxmlformats.org/officeDocument/2006/relationships/hyperlink" Target="garantF1://70457294.0" TargetMode="External"/><Relationship Id="rId9" Type="http://schemas.openxmlformats.org/officeDocument/2006/relationships/hyperlink" Target="garantF1://70802320.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12187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2015-04-17T05:46:00Z</dcterms:created>
  <dcterms:modified xsi:type="dcterms:W3CDTF">2015-04-17T05:46:00Z</dcterms:modified>
</cp:coreProperties>
</file>